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ind w:firstLine="643" w:firstLineChars="200"/>
        <w:jc w:val="center"/>
        <w:textAlignment w:val="auto"/>
        <w:rPr>
          <w:rFonts w:eastAsia="宋体" w:cstheme="minorHAnsi"/>
          <w:spacing w:val="20"/>
          <w:sz w:val="24"/>
        </w:rPr>
      </w:pPr>
      <w:r>
        <w:rPr>
          <w:rFonts w:hint="eastAsia" w:ascii="宋体" w:hAnsi="宋体" w:eastAsia="宋体" w:cs="宋体"/>
          <w:b/>
          <w:bCs/>
          <w:sz w:val="32"/>
          <w:szCs w:val="32"/>
          <w:lang w:val="en-US" w:eastAsia="zh-CN"/>
        </w:rPr>
        <w:t>《咖啡制作Ⅰ》教学实施报告</w:t>
      </w:r>
    </w:p>
    <w:p>
      <w:pPr>
        <w:ind w:firstLine="560" w:firstLineChars="200"/>
        <w:rPr>
          <w:rFonts w:eastAsia="宋体" w:cstheme="minorHAnsi"/>
          <w:spacing w:val="20"/>
          <w:sz w:val="24"/>
        </w:rPr>
      </w:pPr>
    </w:p>
    <w:p>
      <w:pPr>
        <w:numPr>
          <w:ilvl w:val="0"/>
          <w:numId w:val="1"/>
        </w:numPr>
        <w:bidi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课程性质</w:t>
      </w:r>
    </w:p>
    <w:p>
      <w:pPr>
        <w:spacing w:line="360" w:lineRule="auto"/>
        <w:ind w:firstLine="480" w:firstLineChars="200"/>
        <w:rPr>
          <w:rFonts w:hint="default" w:ascii="仿宋" w:hAnsi="仿宋" w:eastAsia="仿宋" w:cs="宋体"/>
          <w:kern w:val="0"/>
          <w:szCs w:val="24"/>
          <w:lang w:val="en-US" w:eastAsia="zh-CN"/>
        </w:rPr>
      </w:pPr>
      <w:r>
        <w:rPr>
          <w:rFonts w:hint="eastAsia" w:ascii="仿宋" w:hAnsi="仿宋" w:cs="宋体"/>
          <w:kern w:val="0"/>
          <w:sz w:val="24"/>
          <w:szCs w:val="24"/>
        </w:rPr>
        <w:t>本课程</w:t>
      </w:r>
      <w:r>
        <w:rPr>
          <w:rFonts w:hint="eastAsia" w:ascii="仿宋" w:hAnsi="仿宋" w:cs="宋体"/>
          <w:kern w:val="0"/>
          <w:sz w:val="24"/>
          <w:szCs w:val="24"/>
          <w:lang w:val="en-US" w:eastAsia="zh-CN"/>
        </w:rPr>
        <w:t>从强化培养操作技能、掌握实用技术的角度出发，客观地展现了当前最新的咖啡实用知识与咖啡制作的操作技术，对于提高咖啡从业人员基本素质、掌握经典咖啡制作核心技能，以及对该领域未来的应用研究与前瞻实践方面有直接的帮助和指导作用。</w:t>
      </w:r>
    </w:p>
    <w:p>
      <w:pPr>
        <w:numPr>
          <w:ilvl w:val="0"/>
          <w:numId w:val="1"/>
        </w:numPr>
        <w:bidi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内容选取</w:t>
      </w:r>
    </w:p>
    <w:p>
      <w:pPr>
        <w:numPr>
          <w:ilvl w:val="0"/>
          <w:numId w:val="0"/>
        </w:numPr>
        <w:bidi w:val="0"/>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《咖啡制作Ⅰ》课程整个内容分为理论+实践，以项目为单位组织教学。本次教学设计选自实践模块——《咖啡品鉴之风味模拟》，主要培养学生对于咖啡风味的感知，以及感官系统的建立。</w:t>
      </w:r>
    </w:p>
    <w:p>
      <w:pPr>
        <w:numPr>
          <w:ilvl w:val="0"/>
          <w:numId w:val="1"/>
        </w:numPr>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整体教学设计</w:t>
      </w:r>
    </w:p>
    <w:p>
      <w:pPr>
        <w:numPr>
          <w:ilvl w:val="0"/>
          <w:numId w:val="2"/>
        </w:numPr>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教学分析</w:t>
      </w:r>
    </w:p>
    <w:p>
      <w:pPr>
        <w:numPr>
          <w:ilvl w:val="0"/>
          <w:numId w:val="3"/>
        </w:numPr>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教学内容分析</w:t>
      </w:r>
    </w:p>
    <w:p>
      <w:pPr>
        <w:numPr>
          <w:ilvl w:val="0"/>
          <w:numId w:val="0"/>
        </w:numPr>
        <w:bidi w:val="0"/>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咖啡</w:t>
      </w:r>
      <w:r>
        <w:rPr>
          <w:rFonts w:hint="default" w:ascii="宋体" w:hAnsi="宋体" w:eastAsia="宋体" w:cs="宋体"/>
          <w:sz w:val="24"/>
          <w:szCs w:val="24"/>
          <w:lang w:val="en-US" w:eastAsia="zh-CN"/>
        </w:rPr>
        <w:t>制作》</w:t>
      </w:r>
      <w:r>
        <w:rPr>
          <w:rFonts w:hint="eastAsia" w:ascii="宋体" w:hAnsi="宋体" w:eastAsia="宋体" w:cs="宋体"/>
          <w:sz w:val="24"/>
          <w:szCs w:val="24"/>
          <w:lang w:val="en-US" w:eastAsia="zh-CN"/>
        </w:rPr>
        <w:t>主要包括咖啡品鉴、手冲咖啡制作、虹吸壶咖啡制作、意式咖啡制作四个板块。在这些项目模块中教师主要以启迪学生学会主动探索，将实际岗位要求与课程学习、技能训练相结合。</w:t>
      </w:r>
    </w:p>
    <w:p>
      <w:pPr>
        <w:numPr>
          <w:ilvl w:val="0"/>
          <w:numId w:val="3"/>
        </w:numPr>
        <w:bidi w:val="0"/>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学情分析</w:t>
      </w:r>
    </w:p>
    <w:p>
      <w:pPr>
        <w:numPr>
          <w:ilvl w:val="0"/>
          <w:numId w:val="0"/>
        </w:numPr>
        <w:bidi w:val="0"/>
        <w:spacing w:line="360" w:lineRule="auto"/>
        <w:ind w:leftChars="0"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基础知识相对匮乏</w:t>
      </w:r>
      <w:r>
        <w:rPr>
          <w:rFonts w:hint="eastAsia" w:ascii="宋体" w:hAnsi="宋体" w:eastAsia="宋体" w:cs="宋体"/>
          <w:sz w:val="24"/>
          <w:szCs w:val="24"/>
          <w:lang w:val="en-US" w:eastAsia="zh-CN"/>
        </w:rPr>
        <w:t>。本课程主要对象为22级中西面点专业、22级烹饪工艺与营养专业的学生，</w:t>
      </w:r>
      <w:r>
        <w:rPr>
          <w:rFonts w:hint="eastAsia" w:ascii="仿宋" w:hAnsi="仿宋" w:cs="宋体"/>
          <w:kern w:val="0"/>
          <w:sz w:val="24"/>
          <w:szCs w:val="24"/>
        </w:rPr>
        <w:t>目前同学们对于</w:t>
      </w:r>
      <w:r>
        <w:rPr>
          <w:rFonts w:hint="eastAsia" w:ascii="仿宋" w:hAnsi="仿宋" w:cs="宋体"/>
          <w:kern w:val="0"/>
          <w:sz w:val="24"/>
          <w:szCs w:val="24"/>
          <w:lang w:val="en-US" w:eastAsia="zh-CN"/>
        </w:rPr>
        <w:t>咖啡</w:t>
      </w:r>
      <w:r>
        <w:rPr>
          <w:rFonts w:hint="eastAsia" w:ascii="仿宋" w:hAnsi="仿宋" w:cs="宋体"/>
          <w:kern w:val="0"/>
          <w:sz w:val="24"/>
          <w:szCs w:val="24"/>
        </w:rPr>
        <w:t>的认知较少，</w:t>
      </w:r>
      <w:r>
        <w:rPr>
          <w:rFonts w:hint="eastAsia" w:ascii="仿宋" w:hAnsi="仿宋" w:cs="宋体"/>
          <w:kern w:val="0"/>
          <w:sz w:val="24"/>
          <w:szCs w:val="24"/>
          <w:lang w:val="en-US" w:eastAsia="zh-CN"/>
        </w:rPr>
        <w:t>咖啡品类</w:t>
      </w:r>
      <w:r>
        <w:rPr>
          <w:rFonts w:hint="eastAsia" w:ascii="仿宋" w:hAnsi="仿宋" w:cs="宋体"/>
          <w:kern w:val="0"/>
          <w:sz w:val="24"/>
          <w:szCs w:val="24"/>
        </w:rPr>
        <w:t>分类不清楚，缺乏对</w:t>
      </w:r>
      <w:r>
        <w:rPr>
          <w:rFonts w:hint="eastAsia" w:ascii="仿宋" w:hAnsi="仿宋" w:cs="宋体"/>
          <w:kern w:val="0"/>
          <w:sz w:val="24"/>
          <w:szCs w:val="24"/>
          <w:lang w:val="en-US" w:eastAsia="zh-CN"/>
        </w:rPr>
        <w:t>咖啡专业知识和咖啡制作</w:t>
      </w:r>
      <w:r>
        <w:rPr>
          <w:rFonts w:hint="eastAsia" w:ascii="仿宋" w:hAnsi="仿宋" w:cs="宋体"/>
          <w:kern w:val="0"/>
          <w:sz w:val="24"/>
          <w:szCs w:val="24"/>
        </w:rPr>
        <w:t>方法</w:t>
      </w:r>
      <w:r>
        <w:rPr>
          <w:rFonts w:hint="eastAsia" w:ascii="仿宋" w:hAnsi="仿宋" w:cs="宋体"/>
          <w:kern w:val="0"/>
          <w:sz w:val="24"/>
          <w:szCs w:val="24"/>
          <w:lang w:val="en-US" w:eastAsia="zh-CN"/>
        </w:rPr>
        <w:t>的认知</w:t>
      </w:r>
      <w:r>
        <w:rPr>
          <w:rFonts w:hint="eastAsia" w:ascii="宋体" w:hAnsi="宋体" w:eastAsia="宋体" w:cs="宋体"/>
          <w:sz w:val="24"/>
          <w:szCs w:val="24"/>
          <w:lang w:val="en-US" w:eastAsia="zh-CN"/>
        </w:rPr>
        <w:t>。因此在教学中对涉及到的一些基本理论进行系统讲解并通过各种案例、实物讲解、现场演示等帮助理解，使同学们能够尽快掌握本门课程和咖啡制作的技术。</w:t>
      </w:r>
    </w:p>
    <w:p>
      <w:pPr>
        <w:numPr>
          <w:ilvl w:val="0"/>
          <w:numId w:val="3"/>
        </w:numPr>
        <w:bidi w:val="0"/>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教学目标</w:t>
      </w:r>
    </w:p>
    <w:p>
      <w:pPr>
        <w:numPr>
          <w:ilvl w:val="0"/>
          <w:numId w:val="4"/>
        </w:numPr>
        <w:bidi w:val="0"/>
        <w:spacing w:line="360" w:lineRule="auto"/>
        <w:ind w:leftChars="0" w:firstLine="480" w:firstLineChars="200"/>
        <w:rPr>
          <w:rFonts w:hint="eastAsia" w:ascii="宋体" w:hAnsi="宋体" w:eastAsia="宋体" w:cs="宋体"/>
          <w:sz w:val="24"/>
          <w:szCs w:val="24"/>
          <w:lang w:val="en-US" w:eastAsia="zh-CN"/>
        </w:rPr>
      </w:pPr>
      <w:r>
        <w:rPr>
          <w:rFonts w:ascii="仿宋" w:hAnsi="仿宋"/>
          <w:sz w:val="24"/>
          <w:szCs w:val="24"/>
        </w:rPr>
        <w:t>能够</w:t>
      </w:r>
      <w:r>
        <w:rPr>
          <w:rFonts w:hint="eastAsia" w:ascii="仿宋" w:hAnsi="仿宋"/>
          <w:sz w:val="24"/>
          <w:szCs w:val="24"/>
          <w:lang w:val="en-US" w:eastAsia="zh-CN"/>
        </w:rPr>
        <w:t>根据不同咖啡需求拟定烘焙方案，萃取方式，萃取方案</w:t>
      </w:r>
      <w:r>
        <w:rPr>
          <w:rFonts w:ascii="仿宋" w:hAnsi="仿宋"/>
          <w:sz w:val="24"/>
          <w:szCs w:val="24"/>
        </w:rPr>
        <w:t>的能力；能</w:t>
      </w:r>
      <w:r>
        <w:rPr>
          <w:rFonts w:hint="eastAsia" w:ascii="仿宋" w:hAnsi="仿宋"/>
          <w:sz w:val="24"/>
          <w:szCs w:val="24"/>
          <w:lang w:val="en-US" w:eastAsia="zh-CN"/>
        </w:rPr>
        <w:t>通过控制咖啡的“六个变量”来萃取出一杯正常咖啡</w:t>
      </w:r>
      <w:r>
        <w:rPr>
          <w:rFonts w:hint="eastAsia" w:ascii="仿宋" w:hAnsi="仿宋"/>
        </w:rPr>
        <w:t>。</w:t>
      </w:r>
    </w:p>
    <w:p>
      <w:pPr>
        <w:numPr>
          <w:ilvl w:val="0"/>
          <w:numId w:val="4"/>
        </w:numPr>
        <w:bidi w:val="0"/>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知识目标</w:t>
      </w:r>
    </w:p>
    <w:p>
      <w:pPr>
        <w:spacing w:line="300" w:lineRule="auto"/>
        <w:ind w:firstLine="480" w:firstLineChars="200"/>
        <w:rPr>
          <w:rFonts w:hint="eastAsia" w:ascii="仿宋" w:hAnsi="仿宋" w:eastAsia="仿宋" w:cs="宋体"/>
          <w:kern w:val="0"/>
          <w:sz w:val="24"/>
          <w:szCs w:val="24"/>
          <w:lang w:eastAsia="zh-CN"/>
        </w:rPr>
      </w:pPr>
      <w:r>
        <w:rPr>
          <w:rFonts w:ascii="仿宋" w:hAnsi="仿宋" w:cs="宋体"/>
          <w:kern w:val="0"/>
          <w:sz w:val="24"/>
          <w:szCs w:val="24"/>
        </w:rPr>
        <w:t>基础知识目标：具有从事</w:t>
      </w:r>
      <w:r>
        <w:rPr>
          <w:rFonts w:hint="eastAsia" w:ascii="仿宋" w:hAnsi="仿宋" w:cs="宋体"/>
          <w:kern w:val="0"/>
          <w:sz w:val="24"/>
          <w:szCs w:val="24"/>
          <w:lang w:val="en-US" w:eastAsia="zh-CN"/>
        </w:rPr>
        <w:t>咖啡</w:t>
      </w:r>
      <w:r>
        <w:rPr>
          <w:rFonts w:ascii="仿宋" w:hAnsi="仿宋" w:cs="宋体"/>
          <w:kern w:val="0"/>
          <w:sz w:val="24"/>
          <w:szCs w:val="24"/>
        </w:rPr>
        <w:t>专业所需要的人文社会科学和自然科学的基本知识，热爱餐饮事业、热爱</w:t>
      </w:r>
      <w:r>
        <w:rPr>
          <w:rFonts w:hint="eastAsia" w:ascii="仿宋" w:hAnsi="仿宋" w:cs="宋体"/>
          <w:kern w:val="0"/>
          <w:sz w:val="24"/>
          <w:szCs w:val="24"/>
          <w:lang w:val="en-US" w:eastAsia="zh-CN"/>
        </w:rPr>
        <w:t>咖啡</w:t>
      </w:r>
      <w:r>
        <w:rPr>
          <w:rFonts w:ascii="仿宋" w:hAnsi="仿宋" w:cs="宋体"/>
          <w:kern w:val="0"/>
          <w:sz w:val="24"/>
          <w:szCs w:val="24"/>
        </w:rPr>
        <w:t>工作、阳光向上，有良好的职业习惯、职业道德修养和较强的现代服务意识。具有创业精神，良好的职业道德。</w:t>
      </w:r>
    </w:p>
    <w:p>
      <w:pPr>
        <w:spacing w:line="300" w:lineRule="auto"/>
        <w:rPr>
          <w:rFonts w:hint="eastAsia" w:ascii="宋体" w:hAnsi="宋体" w:eastAsia="宋体" w:cs="宋体"/>
          <w:sz w:val="24"/>
          <w:szCs w:val="24"/>
          <w:lang w:val="en-US" w:eastAsia="zh-CN"/>
        </w:rPr>
      </w:pPr>
      <w:r>
        <w:rPr>
          <w:rFonts w:hint="eastAsia" w:ascii="Microsoft Yi Baiti" w:hAnsi="Microsoft Yi Baiti" w:cs="Microsoft Yi Baiti"/>
          <w:kern w:val="0"/>
          <w:sz w:val="24"/>
          <w:szCs w:val="24"/>
        </w:rPr>
        <w:t xml:space="preserve">  </w:t>
      </w:r>
      <w:r>
        <w:rPr>
          <w:rFonts w:hint="eastAsia" w:ascii="仿宋" w:hAnsi="仿宋" w:cs="仿宋"/>
          <w:kern w:val="0"/>
          <w:sz w:val="24"/>
          <w:szCs w:val="24"/>
        </w:rPr>
        <w:t xml:space="preserve"> </w:t>
      </w:r>
      <w:r>
        <w:rPr>
          <w:rFonts w:hint="eastAsia" w:ascii="仿宋" w:hAnsi="仿宋" w:cs="仿宋"/>
          <w:kern w:val="0"/>
          <w:sz w:val="24"/>
          <w:szCs w:val="24"/>
          <w:lang w:val="en-US" w:eastAsia="zh-CN"/>
        </w:rPr>
        <w:t xml:space="preserve"> </w:t>
      </w:r>
      <w:r>
        <w:rPr>
          <w:rFonts w:ascii="仿宋" w:hAnsi="仿宋" w:cs="宋体"/>
          <w:kern w:val="0"/>
          <w:sz w:val="24"/>
          <w:szCs w:val="24"/>
        </w:rPr>
        <w:t>专业基础知识目标：熟练掌握本专业所必需的基础知识，包括：</w:t>
      </w:r>
      <w:r>
        <w:rPr>
          <w:rFonts w:hint="eastAsia" w:ascii="仿宋" w:hAnsi="仿宋" w:cs="宋体"/>
          <w:kern w:val="0"/>
          <w:sz w:val="24"/>
          <w:szCs w:val="24"/>
          <w:lang w:val="en-US" w:eastAsia="zh-CN"/>
        </w:rPr>
        <w:t>咖啡烘焙，咖啡鉴赏，各品类咖啡制作，咖啡经营</w:t>
      </w:r>
      <w:r>
        <w:rPr>
          <w:rFonts w:ascii="仿宋" w:hAnsi="仿宋" w:cs="宋体"/>
          <w:kern w:val="0"/>
          <w:sz w:val="24"/>
          <w:szCs w:val="24"/>
        </w:rPr>
        <w:t>等基本知识</w:t>
      </w:r>
      <w:r>
        <w:rPr>
          <w:rFonts w:ascii="仿宋" w:hAnsi="仿宋" w:cs="宋体"/>
          <w:kern w:val="0"/>
          <w:szCs w:val="24"/>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能力目标</w:t>
      </w:r>
    </w:p>
    <w:p>
      <w:pPr>
        <w:widowControl/>
        <w:spacing w:line="440" w:lineRule="exact"/>
        <w:ind w:firstLine="480" w:firstLineChars="200"/>
        <w:jc w:val="left"/>
        <w:rPr>
          <w:rFonts w:hint="eastAsia" w:ascii="宋体" w:hAnsi="宋体" w:eastAsia="宋体" w:cs="宋体"/>
          <w:sz w:val="24"/>
          <w:szCs w:val="24"/>
          <w:lang w:val="en-US" w:eastAsia="zh-CN"/>
        </w:rPr>
      </w:pPr>
      <w:r>
        <w:rPr>
          <w:rFonts w:hint="eastAsia" w:ascii="仿宋" w:hAnsi="仿宋" w:cs="宋体"/>
          <w:kern w:val="0"/>
          <w:sz w:val="24"/>
          <w:szCs w:val="24"/>
        </w:rPr>
        <w:t>能够准确的</w:t>
      </w:r>
      <w:r>
        <w:rPr>
          <w:rFonts w:hint="eastAsia" w:ascii="仿宋" w:hAnsi="仿宋" w:cs="宋体"/>
          <w:kern w:val="0"/>
          <w:sz w:val="24"/>
          <w:szCs w:val="24"/>
          <w:lang w:val="en-US" w:eastAsia="zh-CN"/>
        </w:rPr>
        <w:t>根据不同的咖啡需求拟定不同的咖啡萃取方案，学会通过改变咖啡的“六个变量”来萃取一杯合格的咖啡</w:t>
      </w:r>
      <w:r>
        <w:rPr>
          <w:rFonts w:hint="eastAsia" w:ascii="仿宋" w:hAnsi="仿宋" w:cs="宋体"/>
          <w:kern w:val="0"/>
          <w:sz w:val="24"/>
          <w:szCs w:val="24"/>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素质目标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sz w:val="24"/>
          <w:szCs w:val="24"/>
          <w:lang w:val="en-US" w:eastAsia="zh-CN"/>
        </w:rPr>
      </w:pPr>
      <w:r>
        <w:rPr>
          <w:rFonts w:ascii="仿宋" w:hAnsi="仿宋" w:cs="宋体"/>
          <w:kern w:val="0"/>
          <w:sz w:val="24"/>
          <w:szCs w:val="24"/>
        </w:rPr>
        <w:t>使学生了解</w:t>
      </w:r>
      <w:r>
        <w:rPr>
          <w:rFonts w:hint="eastAsia" w:ascii="仿宋" w:hAnsi="仿宋" w:cs="宋体"/>
          <w:kern w:val="0"/>
          <w:sz w:val="24"/>
          <w:szCs w:val="24"/>
          <w:lang w:val="en-US" w:eastAsia="zh-CN"/>
        </w:rPr>
        <w:t>咖啡市场及咖啡制作</w:t>
      </w:r>
      <w:r>
        <w:rPr>
          <w:rFonts w:ascii="仿宋" w:hAnsi="仿宋" w:cs="宋体"/>
          <w:kern w:val="0"/>
          <w:sz w:val="24"/>
          <w:szCs w:val="24"/>
        </w:rPr>
        <w:t>的基本知识，</w:t>
      </w:r>
      <w:r>
        <w:rPr>
          <w:rFonts w:hint="eastAsia" w:ascii="仿宋" w:hAnsi="仿宋" w:cs="宋体"/>
          <w:kern w:val="0"/>
          <w:sz w:val="24"/>
          <w:szCs w:val="24"/>
          <w:lang w:val="en-US" w:eastAsia="zh-CN"/>
        </w:rPr>
        <w:t>培养正确的消费价值观，</w:t>
      </w:r>
      <w:r>
        <w:rPr>
          <w:rFonts w:ascii="仿宋" w:hAnsi="仿宋" w:cs="宋体"/>
          <w:kern w:val="0"/>
          <w:sz w:val="24"/>
          <w:szCs w:val="24"/>
        </w:rPr>
        <w:t>熟悉</w:t>
      </w:r>
      <w:r>
        <w:rPr>
          <w:rFonts w:hint="eastAsia" w:ascii="仿宋" w:hAnsi="仿宋" w:cs="宋体"/>
          <w:kern w:val="0"/>
          <w:sz w:val="24"/>
          <w:szCs w:val="24"/>
          <w:lang w:val="en-US" w:eastAsia="zh-CN"/>
        </w:rPr>
        <w:t>咖啡经营与咖啡</w:t>
      </w:r>
      <w:r>
        <w:rPr>
          <w:rFonts w:ascii="仿宋" w:hAnsi="仿宋" w:cs="宋体"/>
          <w:kern w:val="0"/>
          <w:sz w:val="24"/>
          <w:szCs w:val="24"/>
        </w:rPr>
        <w:t>制作的工艺流程。</w:t>
      </w:r>
    </w:p>
    <w:p>
      <w:pPr>
        <w:numPr>
          <w:ilvl w:val="0"/>
          <w:numId w:val="3"/>
        </w:numPr>
        <w:bidi w:val="0"/>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教学重难点分析</w:t>
      </w:r>
    </w:p>
    <w:p>
      <w:pPr>
        <w:numPr>
          <w:ilvl w:val="0"/>
          <w:numId w:val="0"/>
        </w:numPr>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教学重点：</w:t>
      </w:r>
    </w:p>
    <w:p>
      <w:pPr>
        <w:numPr>
          <w:ilvl w:val="0"/>
          <w:numId w:val="5"/>
        </w:numPr>
        <w:bidi w:val="0"/>
        <w:spacing w:line="360" w:lineRule="auto"/>
        <w:ind w:leftChars="0"/>
        <w:rPr>
          <w:rFonts w:hint="eastAsia" w:ascii="宋体" w:hAnsi="宋体" w:eastAsia="宋体" w:cs="宋体"/>
          <w:sz w:val="24"/>
          <w:szCs w:val="24"/>
          <w:lang w:val="en-US" w:eastAsia="zh-CN"/>
        </w:rPr>
      </w:pPr>
      <w:r>
        <w:rPr>
          <w:rFonts w:hint="eastAsia" w:ascii="仿宋" w:hAnsi="仿宋" w:cs="宋体"/>
          <w:kern w:val="0"/>
          <w:sz w:val="24"/>
          <w:szCs w:val="24"/>
          <w:lang w:val="en-US" w:eastAsia="zh-CN"/>
        </w:rPr>
        <w:t>不同产区的咖啡豆风味区别</w:t>
      </w:r>
    </w:p>
    <w:p>
      <w:pPr>
        <w:numPr>
          <w:ilvl w:val="0"/>
          <w:numId w:val="5"/>
        </w:numPr>
        <w:bidi w:val="0"/>
        <w:spacing w:line="360" w:lineRule="auto"/>
        <w:ind w:leftChars="0"/>
        <w:rPr>
          <w:rFonts w:hint="eastAsia" w:ascii="宋体" w:hAnsi="宋体" w:eastAsia="宋体" w:cs="宋体"/>
          <w:sz w:val="24"/>
          <w:szCs w:val="24"/>
          <w:lang w:val="en-US" w:eastAsia="zh-CN"/>
        </w:rPr>
      </w:pPr>
      <w:r>
        <w:rPr>
          <w:rFonts w:hint="eastAsia" w:ascii="仿宋" w:hAnsi="仿宋" w:cs="宋体"/>
          <w:kern w:val="0"/>
          <w:sz w:val="24"/>
          <w:szCs w:val="24"/>
          <w:lang w:val="en-US" w:eastAsia="zh-CN"/>
        </w:rPr>
        <w:t>不同咖啡制作方法带来的风味区别</w:t>
      </w:r>
    </w:p>
    <w:p>
      <w:pPr>
        <w:numPr>
          <w:ilvl w:val="0"/>
          <w:numId w:val="5"/>
        </w:numPr>
        <w:bidi w:val="0"/>
        <w:spacing w:line="360" w:lineRule="auto"/>
        <w:ind w:leftChars="0"/>
        <w:rPr>
          <w:rFonts w:hint="default" w:ascii="宋体" w:hAnsi="宋体" w:eastAsia="宋体" w:cs="宋体"/>
          <w:sz w:val="24"/>
          <w:szCs w:val="24"/>
          <w:lang w:val="en-US" w:eastAsia="zh-CN"/>
        </w:rPr>
      </w:pPr>
      <w:r>
        <w:rPr>
          <w:rFonts w:hint="eastAsia" w:ascii="仿宋" w:hAnsi="仿宋" w:cs="宋体"/>
          <w:kern w:val="0"/>
          <w:sz w:val="24"/>
          <w:szCs w:val="24"/>
          <w:lang w:val="en-US" w:eastAsia="zh-CN"/>
        </w:rPr>
        <w:t>咖啡不同制作方法的掌握</w:t>
      </w:r>
    </w:p>
    <w:p>
      <w:pPr>
        <w:numPr>
          <w:ilvl w:val="0"/>
          <w:numId w:val="5"/>
        </w:numPr>
        <w:bidi w:val="0"/>
        <w:spacing w:line="360" w:lineRule="auto"/>
        <w:ind w:leftChars="0"/>
        <w:rPr>
          <w:rFonts w:hint="default" w:ascii="宋体" w:hAnsi="宋体" w:eastAsia="宋体" w:cs="宋体"/>
          <w:sz w:val="24"/>
          <w:szCs w:val="24"/>
          <w:lang w:val="en-US" w:eastAsia="zh-CN"/>
        </w:rPr>
      </w:pPr>
      <w:r>
        <w:rPr>
          <w:rFonts w:hint="eastAsia" w:ascii="仿宋" w:hAnsi="仿宋" w:cs="宋体"/>
          <w:kern w:val="0"/>
          <w:sz w:val="24"/>
          <w:szCs w:val="24"/>
          <w:lang w:val="en-US" w:eastAsia="zh-CN"/>
        </w:rPr>
        <w:t>不同的咖啡需求对于不同的咖啡制作方法中间存在的变量</w:t>
      </w:r>
    </w:p>
    <w:p>
      <w:pPr>
        <w:numPr>
          <w:ilvl w:val="0"/>
          <w:numId w:val="0"/>
        </w:num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教学难点：</w:t>
      </w:r>
    </w:p>
    <w:p>
      <w:pPr>
        <w:pStyle w:val="29"/>
        <w:widowControl/>
        <w:numPr>
          <w:ilvl w:val="0"/>
          <w:numId w:val="0"/>
        </w:numPr>
        <w:spacing w:line="440" w:lineRule="exact"/>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仿宋" w:hAnsi="仿宋" w:cs="宋体"/>
          <w:kern w:val="0"/>
          <w:sz w:val="24"/>
          <w:szCs w:val="24"/>
        </w:rPr>
        <w:t>在本课程的讲述中涉及到</w:t>
      </w:r>
      <w:r>
        <w:rPr>
          <w:rFonts w:hint="eastAsia" w:ascii="仿宋" w:hAnsi="仿宋" w:cs="宋体"/>
          <w:kern w:val="0"/>
          <w:sz w:val="24"/>
          <w:szCs w:val="24"/>
          <w:lang w:eastAsia="zh-CN"/>
        </w:rPr>
        <w:t>，</w:t>
      </w:r>
      <w:r>
        <w:rPr>
          <w:rFonts w:hint="eastAsia" w:ascii="仿宋" w:hAnsi="仿宋" w:cs="宋体"/>
          <w:kern w:val="0"/>
          <w:sz w:val="24"/>
          <w:szCs w:val="24"/>
          <w:lang w:val="en-US" w:eastAsia="zh-CN"/>
        </w:rPr>
        <w:t>感官体验，动手操作对于感官匮乏，动手能力差的同学，咖啡风味的捕捉和咖啡制作有一定的难度</w:t>
      </w:r>
    </w:p>
    <w:p>
      <w:pPr>
        <w:pStyle w:val="29"/>
        <w:widowControl/>
        <w:numPr>
          <w:ilvl w:val="0"/>
          <w:numId w:val="0"/>
        </w:numPr>
        <w:spacing w:line="440" w:lineRule="exact"/>
        <w:jc w:val="left"/>
        <w:rPr>
          <w:rFonts w:ascii="仿宋" w:hAnsi="仿宋" w:cs="宋体"/>
          <w:kern w:val="0"/>
          <w:sz w:val="24"/>
          <w:szCs w:val="24"/>
        </w:rPr>
      </w:pPr>
      <w:r>
        <w:rPr>
          <w:rFonts w:hint="eastAsia" w:ascii="宋体" w:hAnsi="宋体" w:eastAsia="宋体" w:cs="宋体"/>
          <w:sz w:val="24"/>
          <w:szCs w:val="24"/>
          <w:lang w:val="en-US" w:eastAsia="zh-CN"/>
        </w:rPr>
        <w:t>（2）</w:t>
      </w:r>
      <w:r>
        <w:rPr>
          <w:rFonts w:hint="eastAsia" w:ascii="仿宋" w:hAnsi="仿宋" w:cs="宋体"/>
          <w:kern w:val="0"/>
          <w:sz w:val="24"/>
          <w:szCs w:val="24"/>
        </w:rPr>
        <w:t>本书内容系统性，概念性较强，专业术语较多，学生理解有一定的难度，在讲课过程中容易出现学生学习中对讲授的知识，印象和记忆不深刻的现象</w:t>
      </w:r>
    </w:p>
    <w:p>
      <w:pPr>
        <w:numPr>
          <w:ilvl w:val="0"/>
          <w:numId w:val="0"/>
        </w:numPr>
        <w:bidi w:val="0"/>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（二）教学</w:t>
      </w:r>
      <w:r>
        <w:rPr>
          <w:rFonts w:hint="eastAsia" w:ascii="宋体" w:hAnsi="宋体" w:eastAsia="宋体" w:cs="宋体"/>
          <w:b/>
          <w:bCs/>
          <w:sz w:val="24"/>
          <w:szCs w:val="24"/>
          <w:lang w:val="en-US" w:eastAsia="zh-CN"/>
        </w:rPr>
        <w:t>过程及</w:t>
      </w:r>
      <w:r>
        <w:rPr>
          <w:rFonts w:hint="default" w:ascii="宋体" w:hAnsi="宋体" w:eastAsia="宋体" w:cs="宋体"/>
          <w:b/>
          <w:bCs/>
          <w:sz w:val="24"/>
          <w:szCs w:val="24"/>
          <w:lang w:val="en-US" w:eastAsia="zh-CN"/>
        </w:rPr>
        <w:t>策略</w:t>
      </w:r>
    </w:p>
    <w:p>
      <w:pPr>
        <w:numPr>
          <w:ilvl w:val="0"/>
          <w:numId w:val="0"/>
        </w:numPr>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教学实施设计基本思路</w:t>
      </w:r>
    </w:p>
    <w:p>
      <w:pPr>
        <w:numPr>
          <w:ilvl w:val="0"/>
          <w:numId w:val="0"/>
        </w:num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本次课程内容的选取围绕感官特性研究和风味模拟和手冲咖啡制作展开，以岗位实际项目为载体，在感官特性分析上，采取实物分析讲解+学生品鉴发言的教学方法，帮助同学们体验不同风味咖啡的感官区别。</w:t>
      </w:r>
    </w:p>
    <w:p>
      <w:pPr>
        <w:numPr>
          <w:ilvl w:val="0"/>
          <w:numId w:val="0"/>
        </w:numPr>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教学手段与方法设计</w:t>
      </w:r>
    </w:p>
    <w:p>
      <w:pPr>
        <w:numPr>
          <w:ilvl w:val="0"/>
          <w:numId w:val="0"/>
        </w:num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本课程主要采用讲授法、实操展示、学生体验等授课形式，培养学生的创新思维能力和实际应用能力，帮助学生掌握课程内容，将理论知识与实践相结合，能够举一反三。</w:t>
      </w:r>
    </w:p>
    <w:p>
      <w:pPr>
        <w:numPr>
          <w:ilvl w:val="0"/>
          <w:numId w:val="6"/>
        </w:numPr>
        <w:bidi w:val="0"/>
        <w:spacing w:line="360" w:lineRule="auto"/>
        <w:ind w:left="0" w:leftChars="0" w:firstLine="0" w:firstLine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课前准备</w:t>
      </w:r>
    </w:p>
    <w:p>
      <w:pPr>
        <w:numPr>
          <w:ilvl w:val="0"/>
          <w:numId w:val="0"/>
        </w:num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设备：杯测碗、手冲壶、滤杯、磨豆机</w:t>
      </w:r>
    </w:p>
    <w:p>
      <w:pPr>
        <w:numPr>
          <w:ilvl w:val="0"/>
          <w:numId w:val="0"/>
        </w:num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原材料：耶加雪菲咖啡豆、茉莉花、柠檬、橘子、柚子</w:t>
      </w:r>
    </w:p>
    <w:p>
      <w:pPr>
        <w:numPr>
          <w:ilvl w:val="0"/>
          <w:numId w:val="6"/>
        </w:numPr>
        <w:bidi w:val="0"/>
        <w:spacing w:line="36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教学实施设计基本流程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964"/>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bidi w:val="0"/>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时间分配</w:t>
            </w:r>
          </w:p>
        </w:tc>
        <w:tc>
          <w:tcPr>
            <w:tcW w:w="2964" w:type="dxa"/>
          </w:tcPr>
          <w:p>
            <w:pPr>
              <w:numPr>
                <w:ilvl w:val="0"/>
                <w:numId w:val="0"/>
              </w:numPr>
              <w:bidi w:val="0"/>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教学内容</w:t>
            </w:r>
          </w:p>
        </w:tc>
        <w:tc>
          <w:tcPr>
            <w:tcW w:w="2718" w:type="dxa"/>
          </w:tcPr>
          <w:p>
            <w:pPr>
              <w:numPr>
                <w:ilvl w:val="0"/>
                <w:numId w:val="0"/>
              </w:numPr>
              <w:bidi w:val="0"/>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bidi w:val="0"/>
              <w:spacing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导入</w:t>
            </w:r>
          </w:p>
          <w:p>
            <w:pPr>
              <w:numPr>
                <w:ilvl w:val="0"/>
                <w:numId w:val="0"/>
              </w:numPr>
              <w:bidi w:val="0"/>
              <w:spacing w:line="240" w:lineRule="auto"/>
              <w:jc w:val="center"/>
              <w:rPr>
                <w:rFonts w:hint="default" w:ascii="宋体" w:hAnsi="宋体" w:eastAsia="宋体" w:cs="宋体"/>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w:t>
            </w:r>
            <w:r>
              <w:rPr>
                <w:rFonts w:hint="eastAsia" w:ascii="Times New Roman" w:hAnsi="Times New Roman" w:eastAsia="宋体" w:cs="Times New Roman"/>
                <w:sz w:val="21"/>
                <w:szCs w:val="21"/>
                <w:vertAlign w:val="baseline"/>
                <w:lang w:val="en-US" w:eastAsia="zh-CN"/>
              </w:rPr>
              <w:t>10</w:t>
            </w:r>
            <w:r>
              <w:rPr>
                <w:rFonts w:hint="default" w:ascii="Times New Roman" w:hAnsi="Times New Roman" w:eastAsia="宋体" w:cs="Times New Roman"/>
                <w:sz w:val="21"/>
                <w:szCs w:val="21"/>
                <w:vertAlign w:val="baseline"/>
                <w:lang w:val="en-US" w:eastAsia="zh-CN"/>
              </w:rPr>
              <w:t>分钟）</w:t>
            </w:r>
          </w:p>
        </w:tc>
        <w:tc>
          <w:tcPr>
            <w:tcW w:w="2964" w:type="dxa"/>
          </w:tcPr>
          <w:p>
            <w:pPr>
              <w:numPr>
                <w:ilvl w:val="0"/>
                <w:numId w:val="0"/>
              </w:numPr>
              <w:bidi w:val="0"/>
              <w:spacing w:line="240" w:lineRule="auto"/>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课程导入-</w:t>
            </w:r>
            <w:r>
              <w:rPr>
                <w:rFonts w:hint="eastAsia" w:ascii="宋体" w:hAnsi="宋体" w:eastAsia="宋体" w:cs="宋体"/>
                <w:sz w:val="21"/>
                <w:szCs w:val="21"/>
                <w:lang w:val="en-US" w:eastAsia="zh-CN"/>
              </w:rPr>
              <w:t>谈到感官，有些人会很自信，但有些人又会自卑起来，别人总能喝到我说不出的风味名词，是不是自己的味觉要比别人差?感官是什么?</w:t>
            </w:r>
          </w:p>
        </w:tc>
        <w:tc>
          <w:tcPr>
            <w:tcW w:w="2718" w:type="dxa"/>
          </w:tcPr>
          <w:p>
            <w:pPr>
              <w:numPr>
                <w:ilvl w:val="0"/>
                <w:numId w:val="0"/>
              </w:numPr>
              <w:bidi w:val="0"/>
              <w:spacing w:line="240" w:lineRule="auto"/>
              <w:jc w:val="center"/>
              <w:rPr>
                <w:rFonts w:hint="eastAsia" w:ascii="宋体" w:hAnsi="宋体" w:eastAsia="宋体" w:cs="宋体"/>
                <w:sz w:val="21"/>
                <w:szCs w:val="21"/>
                <w:vertAlign w:val="baseline"/>
                <w:lang w:val="en-US" w:eastAsia="zh-CN"/>
              </w:rPr>
            </w:pPr>
          </w:p>
          <w:p>
            <w:pPr>
              <w:numPr>
                <w:ilvl w:val="0"/>
                <w:numId w:val="0"/>
              </w:numPr>
              <w:bidi w:val="0"/>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教师提问、学生自由讨论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bidi w:val="0"/>
              <w:spacing w:line="240" w:lineRule="auto"/>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实物分析教学。</w:t>
            </w:r>
          </w:p>
          <w:p>
            <w:pPr>
              <w:numPr>
                <w:ilvl w:val="0"/>
                <w:numId w:val="0"/>
              </w:numPr>
              <w:bidi w:val="0"/>
              <w:spacing w:line="240" w:lineRule="auto"/>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w:t>
            </w:r>
            <w:r>
              <w:rPr>
                <w:rFonts w:hint="eastAsia" w:ascii="宋体" w:hAnsi="宋体" w:eastAsia="宋体" w:cs="宋体"/>
                <w:sz w:val="21"/>
                <w:szCs w:val="21"/>
                <w:vertAlign w:val="baseline"/>
                <w:lang w:val="en-US" w:eastAsia="zh-CN"/>
              </w:rPr>
              <w:t>20</w:t>
            </w:r>
            <w:r>
              <w:rPr>
                <w:rFonts w:hint="default" w:ascii="宋体" w:hAnsi="宋体" w:eastAsia="宋体" w:cs="宋体"/>
                <w:sz w:val="21"/>
                <w:szCs w:val="21"/>
                <w:vertAlign w:val="baseline"/>
                <w:lang w:val="en-US" w:eastAsia="zh-CN"/>
              </w:rPr>
              <w:t>分钟）</w:t>
            </w:r>
          </w:p>
        </w:tc>
        <w:tc>
          <w:tcPr>
            <w:tcW w:w="2964" w:type="dxa"/>
          </w:tcPr>
          <w:p>
            <w:pPr>
              <w:numPr>
                <w:ilvl w:val="0"/>
                <w:numId w:val="0"/>
              </w:numPr>
              <w:bidi w:val="0"/>
              <w:spacing w:line="240" w:lineRule="auto"/>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Cs w:val="20"/>
                <w:lang w:val="en-US" w:eastAsia="zh-CN"/>
              </w:rPr>
              <w:t>选取</w:t>
            </w:r>
            <w:r>
              <w:rPr>
                <w:rFonts w:hint="eastAsia" w:cs="Times New Roman"/>
                <w:szCs w:val="20"/>
                <w:lang w:val="en-US" w:eastAsia="zh-CN"/>
              </w:rPr>
              <w:t>一支非洲埃塞俄比亚产区的耶加雪菲咖啡豆，进行杯测，并让同学们品尝。</w:t>
            </w:r>
          </w:p>
        </w:tc>
        <w:tc>
          <w:tcPr>
            <w:tcW w:w="2718" w:type="dxa"/>
          </w:tcPr>
          <w:p>
            <w:pPr>
              <w:numPr>
                <w:ilvl w:val="0"/>
                <w:numId w:val="0"/>
              </w:numPr>
              <w:bidi w:val="0"/>
              <w:spacing w:line="240" w:lineRule="auto"/>
              <w:jc w:val="left"/>
              <w:rPr>
                <w:rFonts w:hint="default" w:ascii="Times New Roman" w:hAnsi="Times New Roman" w:eastAsia="宋体" w:cs="Times New Roman"/>
                <w:sz w:val="21"/>
                <w:szCs w:val="21"/>
                <w:vertAlign w:val="baseline"/>
                <w:lang w:val="en-US" w:eastAsia="zh-CN"/>
              </w:rPr>
            </w:pPr>
            <w:r>
              <w:rPr>
                <w:rFonts w:hint="eastAsia" w:ascii="宋体" w:hAnsi="宋体"/>
                <w:szCs w:val="21"/>
              </w:rPr>
              <w:t>通过具体</w:t>
            </w:r>
            <w:r>
              <w:rPr>
                <w:rFonts w:hint="eastAsia" w:ascii="宋体" w:hAnsi="宋体"/>
                <w:szCs w:val="21"/>
                <w:lang w:val="en-US" w:eastAsia="zh-CN"/>
              </w:rPr>
              <w:t>实物展示</w:t>
            </w:r>
            <w:r>
              <w:rPr>
                <w:rFonts w:hint="eastAsia" w:ascii="宋体" w:hAnsi="宋体"/>
                <w:szCs w:val="21"/>
              </w:rPr>
              <w:t>，</w:t>
            </w:r>
            <w:r>
              <w:rPr>
                <w:rFonts w:hint="eastAsia" w:ascii="宋体" w:hAnsi="宋体"/>
                <w:szCs w:val="21"/>
                <w:lang w:val="en-US" w:eastAsia="zh-CN"/>
              </w:rPr>
              <w:t>认识单品咖啡豆</w:t>
            </w:r>
            <w:r>
              <w:rPr>
                <w:rFonts w:hint="eastAsia" w:ascii="宋体" w:hAnsi="宋体"/>
                <w:szCs w:val="21"/>
                <w:lang w:eastAsia="zh-CN"/>
              </w:rPr>
              <w:t>；</w:t>
            </w:r>
            <w:r>
              <w:rPr>
                <w:rFonts w:hint="eastAsia" w:ascii="宋体" w:hAnsi="宋体"/>
                <w:szCs w:val="21"/>
                <w:lang w:val="en-US" w:eastAsia="zh-CN"/>
              </w:rPr>
              <w:t>通过杯测活动让学生认识感官所带来的不同味觉层次体验并自由发言。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bidi w:val="0"/>
              <w:spacing w:line="240" w:lineRule="auto"/>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解析感官特性</w:t>
            </w:r>
          </w:p>
          <w:p>
            <w:pPr>
              <w:numPr>
                <w:ilvl w:val="0"/>
                <w:numId w:val="0"/>
              </w:numPr>
              <w:bidi w:val="0"/>
              <w:spacing w:line="240" w:lineRule="auto"/>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（10分钟）</w:t>
            </w:r>
          </w:p>
        </w:tc>
        <w:tc>
          <w:tcPr>
            <w:tcW w:w="2964" w:type="dxa"/>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szCs w:val="20"/>
                <w:lang w:val="en-US" w:eastAsia="zh-CN"/>
              </w:rPr>
            </w:pPr>
            <w:r>
              <w:rPr>
                <w:rFonts w:hint="eastAsia" w:ascii="宋体" w:hAnsi="宋体"/>
                <w:szCs w:val="20"/>
                <w:lang w:val="en-US" w:eastAsia="zh-CN"/>
              </w:rPr>
              <w:t>感官特性的基本概念</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210" w:firstLineChars="100"/>
              <w:jc w:val="left"/>
              <w:textAlignment w:val="auto"/>
              <w:rPr>
                <w:rFonts w:hint="default" w:ascii="宋体" w:hAnsi="宋体" w:eastAsia="宋体" w:cs="宋体"/>
                <w:sz w:val="21"/>
                <w:szCs w:val="21"/>
                <w:vertAlign w:val="baseline"/>
                <w:lang w:val="en-US" w:eastAsia="zh-CN"/>
              </w:rPr>
            </w:pPr>
            <w:r>
              <w:rPr>
                <w:rFonts w:hint="eastAsia" w:ascii="宋体" w:hAnsi="宋体"/>
                <w:szCs w:val="20"/>
                <w:lang w:val="en-US" w:eastAsia="zh-CN"/>
              </w:rPr>
              <w:t>含义：感官特性（或感官知觉）是人类对物质刺激（或刺激）的感知或感觉反应。</w:t>
            </w:r>
          </w:p>
        </w:tc>
        <w:tc>
          <w:tcPr>
            <w:tcW w:w="2718" w:type="dxa"/>
          </w:tcPr>
          <w:p>
            <w:pPr>
              <w:numPr>
                <w:ilvl w:val="0"/>
                <w:numId w:val="0"/>
              </w:numPr>
              <w:bidi w:val="0"/>
              <w:spacing w:line="240" w:lineRule="auto"/>
              <w:jc w:val="left"/>
              <w:rPr>
                <w:rFonts w:hint="default" w:ascii="宋体" w:hAnsi="宋体" w:eastAsia="宋体" w:cs="宋体"/>
                <w:sz w:val="21"/>
                <w:szCs w:val="21"/>
                <w:vertAlign w:val="baseline"/>
                <w:lang w:val="en-US" w:eastAsia="zh-CN"/>
              </w:rPr>
            </w:pPr>
            <w:r>
              <w:rPr>
                <w:rFonts w:hint="eastAsia" w:ascii="宋体" w:hAnsi="宋体"/>
                <w:szCs w:val="20"/>
                <w:lang w:val="en-US" w:eastAsia="zh-CN"/>
              </w:rPr>
              <w:t>通过对概念的拆解和探讨，帮助同学们分析出咖啡中的风味具象物及优缺点。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bidi w:val="0"/>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风味模拟（15分钟）</w:t>
            </w:r>
          </w:p>
        </w:tc>
        <w:tc>
          <w:tcPr>
            <w:tcW w:w="2964" w:type="dxa"/>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sz w:val="21"/>
                <w:szCs w:val="21"/>
                <w:vertAlign w:val="baseline"/>
                <w:lang w:val="en-US" w:eastAsia="zh-CN"/>
              </w:rPr>
            </w:pPr>
            <w:r>
              <w:rPr>
                <w:rFonts w:hint="eastAsia" w:ascii="宋体" w:hAnsi="宋体"/>
                <w:szCs w:val="20"/>
                <w:lang w:val="en-US" w:eastAsia="zh-CN"/>
              </w:rPr>
              <w:t>通过分析出风味的趋近物质，进行咖啡风味的模拟。</w:t>
            </w:r>
          </w:p>
        </w:tc>
        <w:tc>
          <w:tcPr>
            <w:tcW w:w="2718" w:type="dxa"/>
          </w:tcPr>
          <w:p>
            <w:pPr>
              <w:numPr>
                <w:ilvl w:val="0"/>
                <w:numId w:val="0"/>
              </w:numPr>
              <w:bidi w:val="0"/>
              <w:spacing w:line="240" w:lineRule="auto"/>
              <w:jc w:val="left"/>
              <w:rPr>
                <w:rFonts w:hint="default" w:ascii="宋体" w:hAnsi="宋体" w:eastAsia="宋体" w:cs="宋体"/>
                <w:sz w:val="21"/>
                <w:szCs w:val="21"/>
                <w:vertAlign w:val="baseline"/>
                <w:lang w:val="en-US" w:eastAsia="zh-CN"/>
              </w:rPr>
            </w:pPr>
            <w:r>
              <w:rPr>
                <w:rFonts w:hint="eastAsia" w:ascii="宋体" w:hAnsi="宋体"/>
                <w:szCs w:val="20"/>
                <w:lang w:val="en-US" w:eastAsia="zh-CN"/>
              </w:rPr>
              <w:t>通过风味模拟，让学生能真实的感受出咖啡的风味</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bidi w:val="0"/>
              <w:spacing w:line="240" w:lineRule="auto"/>
              <w:jc w:val="center"/>
              <w:rPr>
                <w:rFonts w:hint="default" w:ascii="宋体" w:hAnsi="宋体" w:eastAsia="宋体" w:cs="宋体"/>
                <w:sz w:val="21"/>
                <w:szCs w:val="21"/>
                <w:vertAlign w:val="baseline"/>
                <w:lang w:val="en-US" w:eastAsia="zh-CN"/>
              </w:rPr>
            </w:pPr>
          </w:p>
          <w:p>
            <w:pPr>
              <w:numPr>
                <w:ilvl w:val="0"/>
                <w:numId w:val="0"/>
              </w:numPr>
              <w:bidi w:val="0"/>
              <w:spacing w:line="240" w:lineRule="auto"/>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学生</w:t>
            </w:r>
            <w:r>
              <w:rPr>
                <w:rFonts w:hint="eastAsia" w:ascii="宋体" w:hAnsi="宋体" w:eastAsia="宋体" w:cs="宋体"/>
                <w:sz w:val="21"/>
                <w:szCs w:val="21"/>
                <w:vertAlign w:val="baseline"/>
                <w:lang w:val="en-US" w:eastAsia="zh-CN"/>
              </w:rPr>
              <w:t>手冲咖啡</w:t>
            </w:r>
            <w:r>
              <w:rPr>
                <w:rFonts w:hint="default" w:ascii="宋体" w:hAnsi="宋体" w:eastAsia="宋体" w:cs="宋体"/>
                <w:sz w:val="21"/>
                <w:szCs w:val="21"/>
                <w:vertAlign w:val="baseline"/>
                <w:lang w:val="en-US" w:eastAsia="zh-CN"/>
              </w:rPr>
              <w:t>操作</w:t>
            </w:r>
          </w:p>
          <w:p>
            <w:pPr>
              <w:numPr>
                <w:ilvl w:val="0"/>
                <w:numId w:val="0"/>
              </w:numPr>
              <w:bidi w:val="0"/>
              <w:spacing w:line="240" w:lineRule="auto"/>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（15分钟）</w:t>
            </w:r>
          </w:p>
        </w:tc>
        <w:tc>
          <w:tcPr>
            <w:tcW w:w="2964" w:type="dxa"/>
          </w:tcPr>
          <w:p>
            <w:pPr>
              <w:numPr>
                <w:ilvl w:val="0"/>
                <w:numId w:val="0"/>
              </w:numPr>
              <w:bidi w:val="0"/>
              <w:spacing w:line="240" w:lineRule="auto"/>
              <w:jc w:val="left"/>
              <w:rPr>
                <w:rFonts w:hint="default" w:ascii="宋体" w:hAnsi="宋体" w:eastAsia="宋体" w:cs="宋体"/>
                <w:sz w:val="21"/>
                <w:szCs w:val="21"/>
                <w:vertAlign w:val="baseline"/>
                <w:lang w:val="en-US" w:eastAsia="zh-CN"/>
              </w:rPr>
            </w:pPr>
            <w:r>
              <w:rPr>
                <w:rFonts w:hint="eastAsia" w:ascii="宋体" w:hAnsi="宋体"/>
                <w:szCs w:val="20"/>
                <w:lang w:val="en-US" w:eastAsia="zh-CN"/>
              </w:rPr>
              <w:t>结合杯测分析出的这只咖啡的优点及缺点，通过手冲咖啡调整冲煮参数将咖啡的优点放大，缺点缩小。</w:t>
            </w:r>
          </w:p>
        </w:tc>
        <w:tc>
          <w:tcPr>
            <w:tcW w:w="2718" w:type="dxa"/>
          </w:tcPr>
          <w:p>
            <w:pPr>
              <w:numPr>
                <w:ilvl w:val="0"/>
                <w:numId w:val="0"/>
              </w:numPr>
              <w:bidi w:val="0"/>
              <w:spacing w:line="240" w:lineRule="auto"/>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教师现场指导，引导学生</w:t>
            </w:r>
            <w:r>
              <w:rPr>
                <w:rFonts w:hint="eastAsia" w:ascii="宋体" w:hAnsi="宋体"/>
                <w:szCs w:val="20"/>
                <w:lang w:val="en-US" w:eastAsia="zh-CN"/>
              </w:rPr>
              <w:t>对于不同调性的咖啡豆能通过调整冲煮参数来将目的性放大化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bidi w:val="0"/>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总结（5分钟）</w:t>
            </w:r>
          </w:p>
        </w:tc>
        <w:tc>
          <w:tcPr>
            <w:tcW w:w="2964" w:type="dxa"/>
          </w:tcPr>
          <w:p>
            <w:pPr>
              <w:numPr>
                <w:ilvl w:val="0"/>
                <w:numId w:val="0"/>
              </w:numPr>
              <w:bidi w:val="0"/>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课堂总结</w:t>
            </w:r>
          </w:p>
        </w:tc>
        <w:tc>
          <w:tcPr>
            <w:tcW w:w="2718" w:type="dxa"/>
          </w:tcPr>
          <w:p>
            <w:pPr>
              <w:numPr>
                <w:ilvl w:val="0"/>
                <w:numId w:val="0"/>
              </w:numPr>
              <w:bidi w:val="0"/>
              <w:spacing w:line="240" w:lineRule="auto"/>
              <w:jc w:val="center"/>
              <w:rPr>
                <w:rFonts w:hint="default" w:ascii="宋体" w:hAnsi="宋体" w:eastAsia="宋体" w:cs="宋体"/>
                <w:sz w:val="21"/>
                <w:szCs w:val="21"/>
                <w:vertAlign w:val="baseline"/>
                <w:lang w:val="en-US" w:eastAsia="zh-CN"/>
              </w:rPr>
            </w:pPr>
          </w:p>
        </w:tc>
      </w:tr>
    </w:tbl>
    <w:p>
      <w:pPr>
        <w:numPr>
          <w:ilvl w:val="0"/>
          <w:numId w:val="0"/>
        </w:num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课堂要点：</w:t>
      </w:r>
    </w:p>
    <w:p>
      <w:pPr>
        <w:numPr>
          <w:ilvl w:val="0"/>
          <w:numId w:val="0"/>
        </w:numPr>
        <w:bidi w:val="0"/>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如何</w:t>
      </w:r>
      <w:r>
        <w:rPr>
          <w:rFonts w:hint="eastAsia" w:ascii="宋体" w:hAnsi="宋体" w:eastAsia="宋体" w:cs="宋体"/>
          <w:sz w:val="24"/>
          <w:szCs w:val="24"/>
          <w:lang w:val="en-US" w:eastAsia="zh-CN"/>
        </w:rPr>
        <w:t>感知咖啡中丰富多样的咖啡风味？像花？像水果？像坚果？还是像香料？既然咖啡中有这么多的风味，那我们将从咖啡中感受到的味道用实物来呈现会是怎样的感觉？</w:t>
      </w:r>
    </w:p>
    <w:p>
      <w:pPr>
        <w:numPr>
          <w:ilvl w:val="0"/>
          <w:numId w:val="0"/>
        </w:numPr>
        <w:bidi w:val="0"/>
        <w:spacing w:line="360" w:lineRule="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四、</w:t>
      </w:r>
      <w:r>
        <w:rPr>
          <w:rFonts w:hint="default" w:ascii="宋体" w:hAnsi="宋体" w:eastAsia="宋体" w:cs="宋体"/>
          <w:b/>
          <w:bCs/>
          <w:sz w:val="24"/>
          <w:szCs w:val="24"/>
          <w:lang w:val="en-US" w:eastAsia="zh-CN"/>
        </w:rPr>
        <w:t>课堂教学实施成效</w:t>
      </w:r>
    </w:p>
    <w:p>
      <w:pPr>
        <w:numPr>
          <w:ilvl w:val="0"/>
          <w:numId w:val="0"/>
        </w:numPr>
        <w:bidi w:val="0"/>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1、</w:t>
      </w:r>
      <w:r>
        <w:rPr>
          <w:rFonts w:hint="eastAsia" w:ascii="宋体" w:hAnsi="宋体" w:eastAsia="宋体" w:cs="宋体"/>
          <w:b/>
          <w:bCs/>
          <w:sz w:val="24"/>
          <w:szCs w:val="24"/>
          <w:lang w:val="en-US" w:eastAsia="zh-CN"/>
        </w:rPr>
        <w:t>规范操作，激发学生学习热情</w:t>
      </w:r>
    </w:p>
    <w:p>
      <w:pPr>
        <w:numPr>
          <w:ilvl w:val="0"/>
          <w:numId w:val="0"/>
        </w:numPr>
        <w:bidi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项目教学中，任课教师结合SCA美国精品咖啡协会多年实战经验，搭配专业咖啡设备冲煮，通过杯测和风味模拟，让学生真是感受出咖啡的风味，课堂中运用多个小活动与学生互动，吸引了同学们的注意力，激发了同学们学习热情。展示过程中，同学们纷纷主动记笔记、提问。且在实操展示中，讲解设备具体操作要点，培养学生规范化操作。</w:t>
      </w:r>
    </w:p>
    <w:p>
      <w:pPr>
        <w:numPr>
          <w:ilvl w:val="0"/>
          <w:numId w:val="7"/>
        </w:numPr>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以学生为本，注重创意意识的培养</w:t>
      </w:r>
    </w:p>
    <w:p>
      <w:pPr>
        <w:numPr>
          <w:ilvl w:val="0"/>
          <w:numId w:val="0"/>
        </w:numPr>
        <w:bidi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讲解过程中，善于倾听学生想法，鼓励学生大胆想象、质疑求新。演示结束后，鼓励同学上台操作，提高同学的动手能力，培养学生创新意识。</w:t>
      </w:r>
    </w:p>
    <w:p>
      <w:pPr>
        <w:numPr>
          <w:ilvl w:val="0"/>
          <w:numId w:val="0"/>
        </w:numPr>
        <w:bidi w:val="0"/>
        <w:spacing w:line="36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五、教学特色</w:t>
      </w:r>
    </w:p>
    <w:p>
      <w:pPr>
        <w:numPr>
          <w:ilvl w:val="0"/>
          <w:numId w:val="0"/>
        </w:numPr>
        <w:bidi w:val="0"/>
        <w:spacing w:line="360" w:lineRule="auto"/>
        <w:ind w:leftChars="0"/>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1、新方法、新观念的尝试。</w:t>
      </w:r>
      <w:r>
        <w:rPr>
          <w:rFonts w:hint="eastAsia" w:ascii="宋体" w:hAnsi="宋体" w:eastAsia="宋体" w:cs="宋体"/>
          <w:b w:val="0"/>
          <w:bCs w:val="0"/>
          <w:sz w:val="24"/>
          <w:szCs w:val="24"/>
          <w:lang w:val="en-US" w:eastAsia="zh-CN"/>
        </w:rPr>
        <w:t>以风味模拟为重点，将咖啡中我们觉得相似的味道用实物结合来呈现，让学生能更清晰更真实的感知到咖啡中的各种风味。</w:t>
      </w:r>
    </w:p>
    <w:p>
      <w:pPr>
        <w:numPr>
          <w:ilvl w:val="0"/>
          <w:numId w:val="0"/>
        </w:numPr>
        <w:bidi w:val="0"/>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2、学生上台操作示范。</w:t>
      </w:r>
      <w:r>
        <w:rPr>
          <w:rFonts w:hint="eastAsia" w:ascii="宋体" w:hAnsi="宋体" w:eastAsia="宋体" w:cs="宋体"/>
          <w:b w:val="0"/>
          <w:bCs w:val="0"/>
          <w:sz w:val="24"/>
          <w:szCs w:val="24"/>
          <w:lang w:val="en-US" w:eastAsia="zh-CN"/>
        </w:rPr>
        <w:t>现场巩固本节课理论知识，加深层次上的理解。</w:t>
      </w:r>
    </w:p>
    <w:p>
      <w:pPr>
        <w:numPr>
          <w:ilvl w:val="0"/>
          <w:numId w:val="0"/>
        </w:numPr>
        <w:bidi w:val="0"/>
        <w:spacing w:line="360" w:lineRule="auto"/>
        <w:ind w:leftChars="0"/>
        <w:jc w:val="center"/>
        <w:rPr>
          <w:rFonts w:hint="default" w:ascii="宋体" w:hAnsi="宋体" w:eastAsia="宋体" w:cs="宋体"/>
          <w:color w:val="333333"/>
          <w:kern w:val="0"/>
          <w:sz w:val="56"/>
          <w:szCs w:val="56"/>
          <w:shd w:val="clear" w:fill="FFFFFF"/>
          <w:lang w:val="en-US" w:eastAsia="zh-CN" w:bidi="ar"/>
        </w:rPr>
      </w:pPr>
      <w:r>
        <w:rPr>
          <w:rFonts w:hint="default" w:ascii="宋体" w:hAnsi="宋体" w:eastAsia="宋体" w:cs="宋体"/>
          <w:color w:val="333333"/>
          <w:kern w:val="0"/>
          <w:sz w:val="56"/>
          <w:szCs w:val="56"/>
          <w:shd w:val="clear" w:fill="FFFFFF"/>
          <w:lang w:val="en-US" w:eastAsia="zh-CN" w:bidi="ar"/>
        </w:rPr>
        <w:drawing>
          <wp:inline distT="0" distB="0" distL="114300" distR="114300">
            <wp:extent cx="2879725" cy="1619885"/>
            <wp:effectExtent l="0" t="0" r="6350" b="8890"/>
            <wp:docPr id="1" name="图片 1" descr="65cb59be98e9a68b93f8c611b4c4f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5cb59be98e9a68b93f8c611b4c4f09"/>
                    <pic:cNvPicPr>
                      <a:picLocks noChangeAspect="1"/>
                    </pic:cNvPicPr>
                  </pic:nvPicPr>
                  <pic:blipFill>
                    <a:blip r:embed="rId4"/>
                    <a:stretch>
                      <a:fillRect/>
                    </a:stretch>
                  </pic:blipFill>
                  <pic:spPr>
                    <a:xfrm>
                      <a:off x="0" y="0"/>
                      <a:ext cx="2879725" cy="1619885"/>
                    </a:xfrm>
                    <a:prstGeom prst="rect">
                      <a:avLst/>
                    </a:prstGeom>
                  </pic:spPr>
                </pic:pic>
              </a:graphicData>
            </a:graphic>
          </wp:inline>
        </w:drawing>
      </w:r>
      <w:r>
        <w:rPr>
          <w:rFonts w:hint="eastAsia" w:ascii="宋体" w:hAnsi="宋体" w:eastAsia="宋体" w:cs="宋体"/>
          <w:color w:val="333333"/>
          <w:kern w:val="0"/>
          <w:sz w:val="56"/>
          <w:szCs w:val="56"/>
          <w:shd w:val="clear" w:fill="FFFFFF"/>
          <w:lang w:val="en-US" w:eastAsia="zh-CN" w:bidi="ar"/>
        </w:rPr>
        <w:t xml:space="preserve"> </w:t>
      </w:r>
      <w:r>
        <w:rPr>
          <w:rFonts w:hint="default" w:ascii="宋体" w:hAnsi="宋体" w:eastAsia="宋体" w:cs="宋体"/>
          <w:color w:val="333333"/>
          <w:kern w:val="0"/>
          <w:sz w:val="56"/>
          <w:szCs w:val="56"/>
          <w:shd w:val="clear" w:fill="FFFFFF"/>
          <w:lang w:val="en-US" w:eastAsia="zh-CN" w:bidi="ar"/>
        </w:rPr>
        <w:drawing>
          <wp:inline distT="0" distB="0" distL="114300" distR="114300">
            <wp:extent cx="2879725" cy="2159635"/>
            <wp:effectExtent l="0" t="0" r="6350" b="2540"/>
            <wp:docPr id="2" name="图片 2" descr="895cb0f4039ae14a0baf5566c4f6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95cb0f4039ae14a0baf5566c4f6895"/>
                    <pic:cNvPicPr>
                      <a:picLocks noChangeAspect="1"/>
                    </pic:cNvPicPr>
                  </pic:nvPicPr>
                  <pic:blipFill>
                    <a:blip r:embed="rId5"/>
                    <a:stretch>
                      <a:fillRect/>
                    </a:stretch>
                  </pic:blipFill>
                  <pic:spPr>
                    <a:xfrm>
                      <a:off x="0" y="0"/>
                      <a:ext cx="2879725" cy="2159635"/>
                    </a:xfrm>
                    <a:prstGeom prst="rect">
                      <a:avLst/>
                    </a:prstGeom>
                  </pic:spPr>
                </pic:pic>
              </a:graphicData>
            </a:graphic>
          </wp:inline>
        </w:drawing>
      </w:r>
      <w:bookmarkStart w:id="0" w:name="_GoBack"/>
      <w:bookmarkEnd w:id="0"/>
    </w:p>
    <w:p>
      <w:pPr>
        <w:numPr>
          <w:ilvl w:val="0"/>
          <w:numId w:val="0"/>
        </w:numPr>
        <w:bidi w:val="0"/>
        <w:spacing w:line="360" w:lineRule="auto"/>
        <w:ind w:leftChars="0"/>
        <w:jc w:val="center"/>
        <w:rPr>
          <w:rFonts w:hint="default" w:ascii="宋体" w:hAnsi="宋体" w:eastAsia="宋体" w:cs="宋体"/>
          <w:color w:val="333333"/>
          <w:kern w:val="0"/>
          <w:sz w:val="56"/>
          <w:szCs w:val="56"/>
          <w:shd w:val="clear" w:fill="FFFFFF"/>
          <w:lang w:val="en-US" w:eastAsia="zh-CN" w:bidi="ar"/>
        </w:rPr>
      </w:pPr>
      <w:r>
        <w:rPr>
          <w:rFonts w:hint="eastAsia" w:ascii="宋体" w:hAnsi="宋体" w:eastAsia="宋体" w:cs="宋体"/>
          <w:color w:val="333333"/>
          <w:kern w:val="0"/>
          <w:sz w:val="21"/>
          <w:szCs w:val="21"/>
          <w:shd w:val="clear" w:fill="FFFFFF"/>
          <w:lang w:val="en-US" w:eastAsia="zh-CN" w:bidi="ar"/>
        </w:rPr>
        <w:t>学生操作</w:t>
      </w:r>
    </w:p>
    <w:p>
      <w:pPr>
        <w:numPr>
          <w:ilvl w:val="0"/>
          <w:numId w:val="0"/>
        </w:numPr>
        <w:bidi w:val="0"/>
        <w:spacing w:line="360" w:lineRule="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六</w:t>
      </w:r>
      <w:r>
        <w:rPr>
          <w:rFonts w:hint="default" w:ascii="宋体" w:hAnsi="宋体" w:eastAsia="宋体" w:cs="宋体"/>
          <w:b/>
          <w:bCs/>
          <w:sz w:val="24"/>
          <w:szCs w:val="24"/>
          <w:lang w:val="en-US" w:eastAsia="zh-CN"/>
        </w:rPr>
        <w:t>、教学反思与整改</w:t>
      </w:r>
    </w:p>
    <w:p>
      <w:pPr>
        <w:numPr>
          <w:ilvl w:val="0"/>
          <w:numId w:val="0"/>
        </w:numPr>
        <w:bidi w:val="0"/>
        <w:spacing w:line="360" w:lineRule="auto"/>
        <w:rPr>
          <w:rFonts w:hint="default" w:ascii="宋体" w:hAnsi="宋体" w:eastAsia="宋体" w:cs="宋体"/>
          <w:sz w:val="24"/>
          <w:szCs w:val="24"/>
          <w:lang w:val="en-US" w:eastAsia="zh-CN"/>
        </w:rPr>
      </w:pPr>
      <w:r>
        <w:rPr>
          <w:rFonts w:hint="default" w:ascii="宋体" w:hAnsi="宋体" w:eastAsia="宋体" w:cs="宋体"/>
          <w:b/>
          <w:bCs/>
          <w:sz w:val="24"/>
          <w:szCs w:val="24"/>
          <w:lang w:val="en-US" w:eastAsia="zh-CN"/>
        </w:rPr>
        <w:t>(一) 教学反思</w:t>
      </w:r>
    </w:p>
    <w:p>
      <w:pPr>
        <w:numPr>
          <w:ilvl w:val="0"/>
          <w:numId w:val="0"/>
        </w:numPr>
        <w:bidi w:val="0"/>
        <w:spacing w:line="36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应更注重学生基本功的提高和培养。</w:t>
      </w:r>
      <w:r>
        <w:rPr>
          <w:rFonts w:hint="default" w:ascii="宋体" w:hAnsi="宋体" w:eastAsia="宋体" w:cs="宋体"/>
          <w:sz w:val="24"/>
          <w:szCs w:val="24"/>
          <w:lang w:val="en-US" w:eastAsia="zh-CN"/>
        </w:rPr>
        <w:t>感官</w:t>
      </w:r>
      <w:r>
        <w:rPr>
          <w:rFonts w:hint="eastAsia" w:ascii="宋体" w:hAnsi="宋体" w:eastAsia="宋体" w:cs="宋体"/>
          <w:sz w:val="24"/>
          <w:szCs w:val="24"/>
          <w:lang w:val="en-US" w:eastAsia="zh-CN"/>
        </w:rPr>
        <w:t>认知</w:t>
      </w:r>
      <w:r>
        <w:rPr>
          <w:rFonts w:hint="default" w:ascii="宋体" w:hAnsi="宋体" w:eastAsia="宋体" w:cs="宋体"/>
          <w:sz w:val="24"/>
          <w:szCs w:val="24"/>
          <w:lang w:val="en-US" w:eastAsia="zh-CN"/>
        </w:rPr>
        <w:t>是一种主观度量，受个人的生理以及心理状况的影响，因人而异。在课堂教学中，应发挥好引导者的角色，通过大量接触实物，探索不同原材料的风味。但由于时间和</w:t>
      </w:r>
      <w:r>
        <w:rPr>
          <w:rFonts w:hint="eastAsia" w:ascii="宋体" w:hAnsi="宋体" w:eastAsia="宋体" w:cs="宋体"/>
          <w:sz w:val="24"/>
          <w:szCs w:val="24"/>
          <w:lang w:val="en-US" w:eastAsia="zh-CN"/>
        </w:rPr>
        <w:t>各方面</w:t>
      </w:r>
      <w:r>
        <w:rPr>
          <w:rFonts w:hint="default" w:ascii="宋体" w:hAnsi="宋体" w:eastAsia="宋体" w:cs="宋体"/>
          <w:sz w:val="24"/>
          <w:szCs w:val="24"/>
          <w:lang w:val="en-US" w:eastAsia="zh-CN"/>
        </w:rPr>
        <w:t>原因，不能利用更多品种来培养、提高同学们对于原材料的感官认知。</w:t>
      </w:r>
    </w:p>
    <w:p>
      <w:pPr>
        <w:numPr>
          <w:ilvl w:val="0"/>
          <w:numId w:val="0"/>
        </w:numPr>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2、对教学节奏的把握应更加准确。在有限的时间内想将更多知识点教授给学生，在某些细节讲解上不够细致，应考虑大部分同学的知识接收能力。</w:t>
      </w:r>
    </w:p>
    <w:p>
      <w:pPr>
        <w:numPr>
          <w:ilvl w:val="0"/>
          <w:numId w:val="0"/>
        </w:numPr>
        <w:bidi w:val="0"/>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(二) 教学整改</w:t>
      </w:r>
    </w:p>
    <w:p>
      <w:pPr>
        <w:numPr>
          <w:ilvl w:val="0"/>
          <w:numId w:val="0"/>
        </w:num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1、课后询问同学发现，学生对于实操课程兴趣较浓，但是语言组织能力和表达能力欠缺，建议通过“阅读咖啡专业科普文章”“课堂创意汇报”等加强语言组织能力。</w:t>
      </w:r>
    </w:p>
    <w:p>
      <w:pPr>
        <w:numPr>
          <w:ilvl w:val="0"/>
          <w:numId w:val="0"/>
        </w:numPr>
        <w:bidi w:val="0"/>
        <w:spacing w:line="360" w:lineRule="auto"/>
        <w:rPr>
          <w:rFonts w:hint="default" w:ascii="宋体" w:hAnsi="宋体" w:eastAsia="宋体" w:cs="宋体"/>
          <w:color w:val="333333"/>
          <w:kern w:val="0"/>
          <w:sz w:val="72"/>
          <w:szCs w:val="72"/>
          <w:shd w:val="clear" w:fill="FFFFFF"/>
          <w:lang w:val="en-US" w:eastAsia="zh-CN" w:bidi="ar"/>
        </w:rPr>
      </w:pPr>
      <w:r>
        <w:rPr>
          <w:rFonts w:hint="eastAsia" w:ascii="宋体" w:hAnsi="宋体" w:eastAsia="宋体" w:cs="宋体"/>
          <w:sz w:val="24"/>
          <w:szCs w:val="24"/>
          <w:lang w:val="en-US" w:eastAsia="zh-CN"/>
        </w:rPr>
        <w:t>2、部分同学实操能力较弱，建议后期多一些实践操作。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SC-Regular">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Microsoft Yi Baiti">
    <w:panose1 w:val="03000500000000000000"/>
    <w:charset w:val="00"/>
    <w:family w:val="script"/>
    <w:pitch w:val="default"/>
    <w:sig w:usb0="80000003" w:usb1="00010402" w:usb2="00080002"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B5A71"/>
    <w:multiLevelType w:val="singleLevel"/>
    <w:tmpl w:val="9EDB5A71"/>
    <w:lvl w:ilvl="0" w:tentative="0">
      <w:start w:val="2"/>
      <w:numFmt w:val="decimal"/>
      <w:suff w:val="nothing"/>
      <w:lvlText w:val="%1、"/>
      <w:lvlJc w:val="left"/>
    </w:lvl>
  </w:abstractNum>
  <w:abstractNum w:abstractNumId="1">
    <w:nsid w:val="BBCAC6F5"/>
    <w:multiLevelType w:val="singleLevel"/>
    <w:tmpl w:val="BBCAC6F5"/>
    <w:lvl w:ilvl="0" w:tentative="0">
      <w:start w:val="1"/>
      <w:numFmt w:val="chineseCounting"/>
      <w:suff w:val="nothing"/>
      <w:lvlText w:val="%1、"/>
      <w:lvlJc w:val="left"/>
      <w:rPr>
        <w:rFonts w:hint="eastAsia"/>
      </w:rPr>
    </w:lvl>
  </w:abstractNum>
  <w:abstractNum w:abstractNumId="2">
    <w:nsid w:val="3171D8FD"/>
    <w:multiLevelType w:val="singleLevel"/>
    <w:tmpl w:val="3171D8FD"/>
    <w:lvl w:ilvl="0" w:tentative="0">
      <w:start w:val="1"/>
      <w:numFmt w:val="chineseCounting"/>
      <w:suff w:val="nothing"/>
      <w:lvlText w:val="（%1）"/>
      <w:lvlJc w:val="left"/>
      <w:rPr>
        <w:rFonts w:hint="eastAsia"/>
      </w:rPr>
    </w:lvl>
  </w:abstractNum>
  <w:abstractNum w:abstractNumId="3">
    <w:nsid w:val="4470DE5D"/>
    <w:multiLevelType w:val="singleLevel"/>
    <w:tmpl w:val="4470DE5D"/>
    <w:lvl w:ilvl="0" w:tentative="0">
      <w:start w:val="3"/>
      <w:numFmt w:val="decimal"/>
      <w:suff w:val="nothing"/>
      <w:lvlText w:val="%1、"/>
      <w:lvlJc w:val="left"/>
    </w:lvl>
  </w:abstractNum>
  <w:abstractNum w:abstractNumId="4">
    <w:nsid w:val="50B840F0"/>
    <w:multiLevelType w:val="singleLevel"/>
    <w:tmpl w:val="50B840F0"/>
    <w:lvl w:ilvl="0" w:tentative="0">
      <w:start w:val="1"/>
      <w:numFmt w:val="decimal"/>
      <w:suff w:val="nothing"/>
      <w:lvlText w:val="（%1）"/>
      <w:lvlJc w:val="left"/>
    </w:lvl>
  </w:abstractNum>
  <w:abstractNum w:abstractNumId="5">
    <w:nsid w:val="50CE2E4C"/>
    <w:multiLevelType w:val="singleLevel"/>
    <w:tmpl w:val="50CE2E4C"/>
    <w:lvl w:ilvl="0" w:tentative="0">
      <w:start w:val="1"/>
      <w:numFmt w:val="decimal"/>
      <w:suff w:val="nothing"/>
      <w:lvlText w:val="（%1）"/>
      <w:lvlJc w:val="left"/>
    </w:lvl>
  </w:abstractNum>
  <w:abstractNum w:abstractNumId="6">
    <w:nsid w:val="649F525D"/>
    <w:multiLevelType w:val="singleLevel"/>
    <w:tmpl w:val="649F525D"/>
    <w:lvl w:ilvl="0" w:tentative="0">
      <w:start w:val="1"/>
      <w:numFmt w:val="decimal"/>
      <w:suff w:val="nothing"/>
      <w:lvlText w:val="%1、"/>
      <w:lvlJc w:val="left"/>
    </w:lvl>
  </w:abstractNum>
  <w:num w:numId="1">
    <w:abstractNumId w:val="1"/>
  </w:num>
  <w:num w:numId="2">
    <w:abstractNumId w:val="2"/>
  </w:num>
  <w:num w:numId="3">
    <w:abstractNumId w:val="6"/>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225D2074"/>
    <w:rsid w:val="00144AA0"/>
    <w:rsid w:val="0027430C"/>
    <w:rsid w:val="004B7B3B"/>
    <w:rsid w:val="00DA2F0C"/>
    <w:rsid w:val="00FD2416"/>
    <w:rsid w:val="0453315D"/>
    <w:rsid w:val="0B097861"/>
    <w:rsid w:val="0D554FDF"/>
    <w:rsid w:val="0F73636A"/>
    <w:rsid w:val="150572EB"/>
    <w:rsid w:val="19874B2F"/>
    <w:rsid w:val="1A0E5E53"/>
    <w:rsid w:val="225D2074"/>
    <w:rsid w:val="27EA1FB1"/>
    <w:rsid w:val="29461945"/>
    <w:rsid w:val="2B4029D3"/>
    <w:rsid w:val="2DA77E35"/>
    <w:rsid w:val="32087A64"/>
    <w:rsid w:val="3CA1529C"/>
    <w:rsid w:val="46875502"/>
    <w:rsid w:val="4B9C534A"/>
    <w:rsid w:val="4E466708"/>
    <w:rsid w:val="512F0C70"/>
    <w:rsid w:val="516A2BCB"/>
    <w:rsid w:val="526E509D"/>
    <w:rsid w:val="56FF6FD4"/>
    <w:rsid w:val="587F428B"/>
    <w:rsid w:val="5A830541"/>
    <w:rsid w:val="6006666F"/>
    <w:rsid w:val="66887562"/>
    <w:rsid w:val="693370F8"/>
    <w:rsid w:val="7C59584F"/>
    <w:rsid w:val="7DB1464C"/>
    <w:rsid w:val="7EC1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1"/>
    <w:qFormat/>
    <w:uiPriority w:val="0"/>
    <w:pPr>
      <w:tabs>
        <w:tab w:val="center" w:pos="4153"/>
        <w:tab w:val="right" w:pos="8306"/>
      </w:tabs>
      <w:snapToGrid w:val="0"/>
      <w:jc w:val="left"/>
    </w:pPr>
    <w:rPr>
      <w:sz w:val="18"/>
      <w:szCs w:val="18"/>
    </w:rPr>
  </w:style>
  <w:style w:type="paragraph" w:styleId="4">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character" w:styleId="10">
    <w:name w:val="FollowedHyperlink"/>
    <w:basedOn w:val="8"/>
    <w:qFormat/>
    <w:uiPriority w:val="0"/>
    <w:rPr>
      <w:color w:val="800080"/>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Variable"/>
    <w:basedOn w:val="8"/>
    <w:qFormat/>
    <w:uiPriority w:val="0"/>
  </w:style>
  <w:style w:type="character" w:styleId="14">
    <w:name w:val="Hyperlink"/>
    <w:basedOn w:val="8"/>
    <w:qFormat/>
    <w:uiPriority w:val="0"/>
    <w:rPr>
      <w:color w:val="0000FF"/>
      <w:u w:val="none"/>
    </w:rPr>
  </w:style>
  <w:style w:type="character" w:styleId="15">
    <w:name w:val="HTML Code"/>
    <w:basedOn w:val="8"/>
    <w:qFormat/>
    <w:uiPriority w:val="0"/>
    <w:rPr>
      <w:rFonts w:hint="default" w:ascii="serif" w:hAnsi="serif" w:eastAsia="serif" w:cs="serif"/>
      <w:sz w:val="21"/>
      <w:szCs w:val="21"/>
    </w:rPr>
  </w:style>
  <w:style w:type="character" w:styleId="16">
    <w:name w:val="HTML Cite"/>
    <w:basedOn w:val="8"/>
    <w:qFormat/>
    <w:uiPriority w:val="0"/>
  </w:style>
  <w:style w:type="character" w:styleId="17">
    <w:name w:val="HTML Keyboard"/>
    <w:basedOn w:val="8"/>
    <w:qFormat/>
    <w:uiPriority w:val="0"/>
    <w:rPr>
      <w:rFonts w:ascii="serif" w:hAnsi="serif" w:eastAsia="serif" w:cs="serif"/>
      <w:sz w:val="21"/>
      <w:szCs w:val="21"/>
    </w:rPr>
  </w:style>
  <w:style w:type="character" w:styleId="18">
    <w:name w:val="HTML Sample"/>
    <w:basedOn w:val="8"/>
    <w:qFormat/>
    <w:uiPriority w:val="0"/>
    <w:rPr>
      <w:rFonts w:hint="default" w:ascii="serif" w:hAnsi="serif" w:eastAsia="serif" w:cs="serif"/>
      <w:sz w:val="21"/>
      <w:szCs w:val="21"/>
    </w:rPr>
  </w:style>
  <w:style w:type="character" w:customStyle="1" w:styleId="19">
    <w:name w:val="index-module_accountauthentication_3bwix"/>
    <w:basedOn w:val="8"/>
    <w:qFormat/>
    <w:uiPriority w:val="0"/>
  </w:style>
  <w:style w:type="character" w:customStyle="1" w:styleId="20">
    <w:name w:val="页眉 字符"/>
    <w:basedOn w:val="8"/>
    <w:link w:val="4"/>
    <w:qFormat/>
    <w:uiPriority w:val="0"/>
    <w:rPr>
      <w:rFonts w:asciiTheme="minorHAnsi" w:hAnsiTheme="minorHAnsi" w:eastAsiaTheme="minorEastAsia" w:cstheme="minorBidi"/>
      <w:kern w:val="2"/>
      <w:sz w:val="18"/>
      <w:szCs w:val="18"/>
    </w:rPr>
  </w:style>
  <w:style w:type="character" w:customStyle="1" w:styleId="21">
    <w:name w:val="页脚 字符"/>
    <w:basedOn w:val="8"/>
    <w:link w:val="3"/>
    <w:qFormat/>
    <w:uiPriority w:val="0"/>
    <w:rPr>
      <w:rFonts w:asciiTheme="minorHAnsi" w:hAnsiTheme="minorHAnsi" w:eastAsiaTheme="minorEastAsia" w:cstheme="minorBidi"/>
      <w:kern w:val="2"/>
      <w:sz w:val="18"/>
      <w:szCs w:val="18"/>
    </w:rPr>
  </w:style>
  <w:style w:type="character" w:customStyle="1" w:styleId="22">
    <w:name w:val="fontborder"/>
    <w:basedOn w:val="8"/>
    <w:qFormat/>
    <w:uiPriority w:val="0"/>
    <w:rPr>
      <w:bdr w:val="single" w:color="000000" w:sz="4" w:space="0"/>
    </w:rPr>
  </w:style>
  <w:style w:type="character" w:customStyle="1" w:styleId="23">
    <w:name w:val="fontstrikethrough"/>
    <w:basedOn w:val="8"/>
    <w:qFormat/>
    <w:uiPriority w:val="0"/>
    <w:rPr>
      <w:strike/>
    </w:rPr>
  </w:style>
  <w:style w:type="character" w:customStyle="1" w:styleId="24">
    <w:name w:val="footer_close"/>
    <w:basedOn w:val="8"/>
    <w:qFormat/>
    <w:uiPriority w:val="0"/>
    <w:rPr>
      <w:sz w:val="12"/>
      <w:szCs w:val="12"/>
    </w:rPr>
  </w:style>
  <w:style w:type="character" w:customStyle="1" w:styleId="25">
    <w:name w:val="hover19"/>
    <w:basedOn w:val="8"/>
    <w:qFormat/>
    <w:uiPriority w:val="0"/>
    <w:rPr>
      <w:color w:val="4F6EF2"/>
    </w:rPr>
  </w:style>
  <w:style w:type="character" w:customStyle="1" w:styleId="26">
    <w:name w:val="bg"/>
    <w:basedOn w:val="8"/>
    <w:qFormat/>
    <w:uiPriority w:val="0"/>
  </w:style>
  <w:style w:type="paragraph" w:customStyle="1" w:styleId="27">
    <w:name w:val="abstract"/>
    <w:basedOn w:val="1"/>
    <w:qFormat/>
    <w:uiPriority w:val="0"/>
    <w:pPr>
      <w:jc w:val="left"/>
    </w:pPr>
    <w:rPr>
      <w:color w:val="666666"/>
      <w:kern w:val="0"/>
      <w:lang w:val="en-US" w:eastAsia="zh-CN" w:bidi="ar"/>
    </w:rPr>
  </w:style>
  <w:style w:type="character" w:customStyle="1" w:styleId="28">
    <w:name w:val="sc_adv_btn"/>
    <w:basedOn w:val="8"/>
    <w:qFormat/>
    <w:uiPriority w:val="0"/>
    <w:rPr>
      <w:rFonts w:ascii="PingFangSC-Regular" w:hAnsi="PingFangSC-Regular" w:eastAsia="PingFangSC-Regular" w:cs="PingFangSC-Regular"/>
      <w:color w:val="666666"/>
      <w:sz w:val="16"/>
      <w:szCs w:val="16"/>
    </w:rPr>
  </w:style>
  <w:style w:type="paragraph" w:styleId="2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2454</Words>
  <Characters>2465</Characters>
  <Lines>9</Lines>
  <Paragraphs>2</Paragraphs>
  <TotalTime>14</TotalTime>
  <ScaleCrop>false</ScaleCrop>
  <LinksUpToDate>false</LinksUpToDate>
  <CharactersWithSpaces>2471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2021-10-27T16:30:00Z</dcterms:created>
  <dc:creator>文档存本地丢失不负责</dc:creator>
  <cp:lastModifiedBy>佛曰</cp:lastModifiedBy>
  <dcterms:modified xsi:type="dcterms:W3CDTF">2022-12-01T14:58:01Z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2788C8612656437EBE510F3F0B3FAD1B</vt:lpwstr>
  </property>
</Properties>
</file>