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行楷" w:eastAsia="华文行楷"/>
          <w:sz w:val="10"/>
          <w:szCs w:val="10"/>
        </w:rPr>
      </w:pPr>
    </w:p>
    <w:p>
      <w:pPr>
        <w:rPr>
          <w:rFonts w:ascii="华文行楷" w:eastAsia="华文行楷"/>
          <w:sz w:val="10"/>
          <w:szCs w:val="10"/>
        </w:rPr>
      </w:pPr>
    </w:p>
    <w:p>
      <w:pPr>
        <w:jc w:val="center"/>
        <w:rPr>
          <w:rFonts w:ascii="宋体" w:hAnsi="宋体" w:cs="宋体"/>
          <w:sz w:val="10"/>
          <w:szCs w:val="10"/>
        </w:rPr>
      </w:pPr>
    </w:p>
    <w:p>
      <w:pPr>
        <w:jc w:val="center"/>
        <w:rPr>
          <w:rFonts w:ascii="宋体" w:hAnsi="宋体" w:cs="宋体"/>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华文隶书" w:eastAsia="华文隶书"/>
          <w:sz w:val="10"/>
          <w:szCs w:val="10"/>
        </w:rPr>
      </w:pPr>
    </w:p>
    <w:p>
      <w:pPr>
        <w:jc w:val="center"/>
        <w:rPr>
          <w:rFonts w:asciiTheme="minorEastAsia" w:hAnsiTheme="minorEastAsia" w:eastAsiaTheme="minorEastAsia" w:cstheme="minorEastAsia"/>
          <w:sz w:val="100"/>
          <w:szCs w:val="100"/>
        </w:rPr>
      </w:pPr>
      <w:r>
        <w:rPr>
          <w:rFonts w:hint="eastAsia" w:asciiTheme="minorEastAsia" w:hAnsiTheme="minorEastAsia" w:eastAsiaTheme="minorEastAsia" w:cstheme="minorEastAsia"/>
          <w:sz w:val="100"/>
          <w:szCs w:val="100"/>
        </w:rPr>
        <w:t>教</w:t>
      </w:r>
    </w:p>
    <w:p>
      <w:pPr>
        <w:jc w:val="center"/>
        <w:rPr>
          <w:rFonts w:asciiTheme="minorEastAsia" w:hAnsiTheme="minorEastAsia" w:eastAsiaTheme="minorEastAsia" w:cstheme="minorEastAsia"/>
          <w:sz w:val="20"/>
          <w:szCs w:val="20"/>
        </w:rPr>
      </w:pPr>
    </w:p>
    <w:p>
      <w:pPr>
        <w:jc w:val="center"/>
        <w:rPr>
          <w:rFonts w:asciiTheme="minorEastAsia" w:hAnsiTheme="minorEastAsia" w:eastAsiaTheme="minorEastAsia" w:cstheme="minorEastAsia"/>
          <w:sz w:val="20"/>
          <w:szCs w:val="20"/>
        </w:rPr>
      </w:pPr>
    </w:p>
    <w:p>
      <w:pPr>
        <w:jc w:val="center"/>
        <w:rPr>
          <w:rFonts w:ascii="华文行楷" w:eastAsia="华文行楷" w:cs="华文行楷"/>
          <w:sz w:val="100"/>
          <w:szCs w:val="100"/>
        </w:rPr>
      </w:pPr>
      <w:r>
        <w:rPr>
          <w:rFonts w:hint="eastAsia" w:asciiTheme="minorEastAsia" w:hAnsiTheme="minorEastAsia" w:eastAsiaTheme="minorEastAsia" w:cstheme="minorEastAsia"/>
          <w:sz w:val="100"/>
          <w:szCs w:val="100"/>
        </w:rPr>
        <w:t>案</w:t>
      </w:r>
    </w:p>
    <w:p>
      <w:pPr>
        <w:rPr>
          <w:b/>
          <w:bCs/>
          <w:sz w:val="10"/>
          <w:szCs w:val="10"/>
        </w:rPr>
      </w:pPr>
    </w:p>
    <w:p>
      <w:pPr>
        <w:jc w:val="center"/>
        <w:rPr>
          <w:b/>
          <w:bCs/>
          <w:sz w:val="10"/>
          <w:szCs w:val="10"/>
        </w:rPr>
      </w:pPr>
    </w:p>
    <w:p>
      <w:pPr>
        <w:jc w:val="center"/>
        <w:rPr>
          <w:b/>
          <w:bCs/>
          <w:sz w:val="10"/>
          <w:szCs w:val="10"/>
        </w:rPr>
      </w:pPr>
    </w:p>
    <w:p>
      <w:pPr>
        <w:jc w:val="center"/>
        <w:rPr>
          <w:b/>
          <w:bCs/>
          <w:sz w:val="10"/>
          <w:szCs w:val="10"/>
        </w:rPr>
      </w:pPr>
    </w:p>
    <w:p>
      <w:pPr>
        <w:ind w:left="840" w:leftChars="400"/>
        <w:jc w:val="left"/>
        <w:rPr>
          <w:rFonts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mc:AlternateContent>
          <mc:Choice Requires="wps">
            <w:drawing>
              <wp:anchor distT="0" distB="0" distL="114300" distR="114300" simplePos="0" relativeHeight="251659264"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8" name="Line 3"/>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137.6pt;margin-top:31.2pt;height:0.05pt;width:191.2pt;z-index:251659264;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BrD9Me1QEAANEDAAAOAAAAAAAA&#10;AAEAIAAAACcBAABkcnMvZTJvRG9jLnhtbFBLBQYAAAAABgAGAFkBAABuBQAAAAA=&#10;">
                <v:fill on="f" focussize="0,0"/>
                <v:stroke weight="1.25pt" color="#000000" joinstyle="round"/>
                <v:imagedata o:title=""/>
                <o:lock v:ext="edit" aspectratio="f"/>
              </v:line>
            </w:pict>
          </mc:Fallback>
        </mc:AlternateContent>
      </w:r>
      <w:r>
        <w:rPr>
          <w:rFonts w:hint="eastAsia"/>
          <w:b/>
          <w:bCs/>
          <w:sz w:val="10"/>
          <w:szCs w:val="10"/>
        </w:rPr>
        <w:t xml:space="preserve">     </w:t>
      </w:r>
      <w:r>
        <w:rPr>
          <w:rFonts w:hint="eastAsia" w:asciiTheme="majorEastAsia" w:hAnsiTheme="majorEastAsia" w:eastAsiaTheme="majorEastAsia" w:cstheme="majorEastAsia"/>
          <w:b/>
          <w:sz w:val="32"/>
          <w:szCs w:val="32"/>
        </w:rPr>
        <w:t>授课科目：混合动力汽车技术与检修</w: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学    院：</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0288"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7" name="Line 4"/>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4" o:spid="_x0000_s1026" o:spt="20" style="position:absolute;left:0pt;margin-left:137.6pt;margin-top:31.2pt;height:0.05pt;width:191.2pt;z-index:251660288;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Ak09Y/1QEAANEDAAAOAAAAAAAA&#10;AAEAIAAAACcBAABkcnMvZTJvRG9jLnhtbFBLBQYAAAAABgAGAFkBAABuBQ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 xml:space="preserve">       授课教师：</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6" name="Line 5"/>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5" o:spid="_x0000_s1026" o:spt="20" style="position:absolute;left:0pt;margin-left:137.6pt;margin-top:31.2pt;height:0.05pt;width:191.2pt;z-index:251661312;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hDnFdgAAAAJAQAADwAAAAAAAAAB&#10;ACAAAAAiAAAAZHJzL2Rvd25yZXYueG1sUEsBAhQAFAAAAAgAh07iQGkWAcnXAQAA0QMAAA4AAAAA&#10;AAAAAQAgAAAAJwEAAGRycy9lMm9Eb2MueG1sUEsFBgAAAAAGAAYAWQEAAHAFAAAAAA==&#10;">
                <v:fill on="f" focussize="0,0"/>
                <v:stroke weight="1.25pt" color="#000000" joinstyle="round"/>
                <v:imagedata o:title=""/>
                <o:lock v:ext="edit" aspectratio="f"/>
              </v:line>
            </w:pict>
          </mc:Fallback>
        </mc:AlternateContent>
      </w:r>
    </w:p>
    <w:p>
      <w:pPr>
        <w:jc w:val="left"/>
        <w:rPr>
          <w:rFonts w:asciiTheme="majorEastAsia" w:hAnsiTheme="majorEastAsia" w:eastAsiaTheme="majorEastAsia" w:cstheme="majorEastAsia"/>
          <w:b/>
          <w:sz w:val="32"/>
          <w:szCs w:val="32"/>
          <w:u w:val="single"/>
        </w:rPr>
      </w:pPr>
      <w:r>
        <w:rPr>
          <w:rFonts w:hint="eastAsia" w:asciiTheme="majorEastAsia" w:hAnsiTheme="majorEastAsia" w:eastAsiaTheme="majorEastAsia" w:cstheme="majorEastAsia"/>
          <w:b/>
          <w:sz w:val="32"/>
          <w:szCs w:val="32"/>
        </w:rPr>
        <w:t xml:space="preserve">       授课专业：</w:t>
      </w:r>
      <w:r>
        <w:rPr>
          <w:rFonts w:asciiTheme="majorEastAsia" w:hAnsiTheme="majorEastAsia" w:eastAsiaTheme="majorEastAsia" w:cstheme="majorEastAsia"/>
          <w:b/>
          <w:sz w:val="32"/>
          <w:szCs w:val="32"/>
        </w:rPr>
        <mc:AlternateContent>
          <mc:Choice Requires="wps">
            <w:drawing>
              <wp:anchor distT="0" distB="0" distL="114300" distR="114300" simplePos="0" relativeHeight="251662336" behindDoc="0" locked="0" layoutInCell="1" allowOverlap="1">
                <wp:simplePos x="0" y="0"/>
                <wp:positionH relativeFrom="column">
                  <wp:posOffset>1747520</wp:posOffset>
                </wp:positionH>
                <wp:positionV relativeFrom="paragraph">
                  <wp:posOffset>396240</wp:posOffset>
                </wp:positionV>
                <wp:extent cx="2428240" cy="635"/>
                <wp:effectExtent l="0" t="0" r="10160" b="37465"/>
                <wp:wrapNone/>
                <wp:docPr id="25" name="Line 6"/>
                <wp:cNvGraphicFramePr/>
                <a:graphic xmlns:a="http://schemas.openxmlformats.org/drawingml/2006/main">
                  <a:graphicData uri="http://schemas.microsoft.com/office/word/2010/wordprocessingShape">
                    <wps:wsp>
                      <wps:cNvCnPr/>
                      <wps:spPr>
                        <a:xfrm>
                          <a:off x="0" y="0"/>
                          <a:ext cx="242824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Line 6" o:spid="_x0000_s1026" o:spt="20" style="position:absolute;left:0pt;margin-left:137.6pt;margin-top:31.2pt;height:0.05pt;width:191.2pt;z-index:251662336;mso-width-relative:page;mso-height-relative:page;" filled="f" stroked="t" coordsize="21600,21600" o:gfxdata="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Q5xXYAAAACQEAAA8AAAAAAAAAAQAg&#10;AAAAIgAAAGRycy9kb3ducmV2LnhtbFBLAQIUABQAAAAIAIdO4kD/XwgJ1QEAANEDAAAOAAAAAAAA&#10;AAEAIAAAACcBAABkcnMvZTJvRG9jLnhtbFBLBQYAAAAABgAGAFkBAABuBQAAAAA=&#10;">
                <v:fill on="f" focussize="0,0"/>
                <v:stroke weight="1.25pt" color="#000000" joinstyle="round"/>
                <v:imagedata o:title=""/>
                <o:lock v:ext="edit" aspectratio="f"/>
              </v:line>
            </w:pict>
          </mc:Fallback>
        </mc:AlternateContent>
      </w:r>
      <w:r>
        <w:rPr>
          <w:rFonts w:hint="eastAsia" w:asciiTheme="majorEastAsia" w:hAnsiTheme="majorEastAsia" w:eastAsiaTheme="majorEastAsia" w:cstheme="majorEastAsia"/>
          <w:b/>
          <w:sz w:val="32"/>
          <w:szCs w:val="32"/>
        </w:rPr>
        <w:t>新能源汽车技术</w:t>
      </w: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ascii="华文楷体" w:hAnsi="华文楷体" w:eastAsia="华文楷体"/>
          <w:sz w:val="30"/>
          <w:szCs w:val="30"/>
        </w:rPr>
      </w:pPr>
    </w:p>
    <w:p>
      <w:pPr>
        <w:jc w:val="center"/>
        <w:rPr>
          <w:rFonts w:hint="eastAsia" w:ascii="华文楷体" w:hAnsi="华文楷体" w:eastAsia="华文楷体"/>
          <w:b/>
          <w:bCs/>
          <w:sz w:val="30"/>
          <w:szCs w:val="30"/>
        </w:rPr>
      </w:pPr>
      <w:r>
        <w:rPr>
          <w:rFonts w:hint="eastAsia" w:ascii="华文楷体" w:hAnsi="华文楷体" w:eastAsia="华文楷体"/>
          <w:b/>
          <w:bCs/>
          <w:sz w:val="30"/>
          <w:szCs w:val="30"/>
        </w:rPr>
        <w:t>二○二一年</w:t>
      </w:r>
      <w:r>
        <w:rPr>
          <w:rFonts w:hint="eastAsia" w:ascii="华文楷体" w:hAnsi="华文楷体" w:eastAsia="华文楷体"/>
          <w:b/>
          <w:bCs/>
          <w:sz w:val="30"/>
          <w:szCs w:val="30"/>
          <w:lang w:val="en-US" w:eastAsia="zh-CN"/>
        </w:rPr>
        <w:t>八</w:t>
      </w:r>
      <w:r>
        <w:rPr>
          <w:rFonts w:hint="eastAsia" w:ascii="华文楷体" w:hAnsi="华文楷体" w:eastAsia="华文楷体"/>
          <w:b/>
          <w:bCs/>
          <w:sz w:val="30"/>
          <w:szCs w:val="30"/>
        </w:rPr>
        <w:t>月</w:t>
      </w:r>
    </w:p>
    <w:p>
      <w:pPr>
        <w:rPr>
          <w:rFonts w:hint="eastAsia" w:ascii="华文楷体" w:hAnsi="华文楷体" w:eastAsia="华文楷体"/>
          <w:b/>
          <w:bCs/>
          <w:sz w:val="30"/>
          <w:szCs w:val="30"/>
        </w:rPr>
      </w:pPr>
      <w:r>
        <w:rPr>
          <w:rFonts w:hint="eastAsia" w:ascii="华文楷体" w:hAnsi="华文楷体" w:eastAsia="华文楷体"/>
          <w:b/>
          <w:bCs/>
          <w:sz w:val="30"/>
          <w:szCs w:val="30"/>
        </w:rPr>
        <w:br w:type="page"/>
      </w:r>
    </w:p>
    <w:tbl>
      <w:tblPr>
        <w:tblStyle w:val="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710"/>
        <w:gridCol w:w="750"/>
        <w:gridCol w:w="750"/>
        <w:gridCol w:w="750"/>
        <w:gridCol w:w="59"/>
        <w:gridCol w:w="646"/>
        <w:gridCol w:w="735"/>
        <w:gridCol w:w="339"/>
        <w:gridCol w:w="426"/>
        <w:gridCol w:w="52"/>
        <w:gridCol w:w="656"/>
        <w:gridCol w:w="822"/>
        <w:gridCol w:w="76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sz w:val="21"/>
                <w:szCs w:val="21"/>
              </w:rPr>
            </w:pPr>
            <w:r>
              <w:rPr>
                <w:rFonts w:hint="eastAsia" w:ascii="宋体" w:hAnsi="宋体" w:cs="宋体"/>
                <w:b/>
                <w:bCs/>
                <w:sz w:val="21"/>
                <w:szCs w:val="21"/>
              </w:rPr>
              <w:t>课程</w:t>
            </w:r>
          </w:p>
        </w:tc>
        <w:tc>
          <w:tcPr>
            <w:tcW w:w="3019" w:type="dxa"/>
            <w:gridSpan w:val="5"/>
            <w:vAlign w:val="center"/>
          </w:tcPr>
          <w:p>
            <w:pPr>
              <w:jc w:val="center"/>
              <w:rPr>
                <w:rFonts w:ascii="宋体" w:hAnsi="宋体" w:cs="宋体"/>
                <w:b/>
                <w:bCs/>
                <w:sz w:val="21"/>
                <w:szCs w:val="21"/>
              </w:rPr>
            </w:pPr>
            <w:r>
              <w:rPr>
                <w:rFonts w:hint="eastAsia" w:ascii="宋体" w:hAnsi="宋体" w:cs="宋体"/>
                <w:sz w:val="21"/>
                <w:szCs w:val="21"/>
              </w:rPr>
              <w:t>混合动力汽车技术与检修</w:t>
            </w:r>
          </w:p>
        </w:tc>
        <w:tc>
          <w:tcPr>
            <w:tcW w:w="1720" w:type="dxa"/>
            <w:gridSpan w:val="3"/>
            <w:vAlign w:val="center"/>
          </w:tcPr>
          <w:p>
            <w:pPr>
              <w:jc w:val="center"/>
              <w:rPr>
                <w:rFonts w:ascii="宋体" w:hAnsi="宋体" w:cs="宋体"/>
                <w:b/>
                <w:bCs/>
                <w:sz w:val="21"/>
                <w:szCs w:val="21"/>
              </w:rPr>
            </w:pPr>
            <w:r>
              <w:rPr>
                <w:rFonts w:hint="eastAsia" w:ascii="宋体" w:hAnsi="宋体" w:cs="宋体"/>
                <w:b/>
                <w:bCs/>
                <w:sz w:val="21"/>
                <w:szCs w:val="21"/>
              </w:rPr>
              <w:t>项目</w:t>
            </w:r>
          </w:p>
        </w:tc>
        <w:tc>
          <w:tcPr>
            <w:tcW w:w="3421" w:type="dxa"/>
            <w:gridSpan w:val="6"/>
            <w:vAlign w:val="center"/>
          </w:tcPr>
          <w:p>
            <w:pPr>
              <w:jc w:val="center"/>
              <w:rPr>
                <w:rFonts w:ascii="宋体" w:hAnsi="宋体" w:cs="宋体"/>
                <w:b/>
                <w:bCs/>
                <w:sz w:val="21"/>
                <w:szCs w:val="21"/>
              </w:rPr>
            </w:pPr>
            <w:r>
              <w:rPr>
                <w:rFonts w:hint="eastAsia"/>
                <w:sz w:val="21"/>
                <w:szCs w:val="21"/>
              </w:rPr>
              <w:t>项目二：后勤保障-混合动力汽车电源系统检修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sz w:val="21"/>
                <w:szCs w:val="21"/>
              </w:rPr>
            </w:pPr>
            <w:r>
              <w:rPr>
                <w:rFonts w:hint="eastAsia" w:ascii="宋体" w:hAnsi="宋体" w:cs="宋体"/>
                <w:b/>
                <w:bCs/>
                <w:sz w:val="21"/>
                <w:szCs w:val="21"/>
              </w:rPr>
              <w:t>课题</w:t>
            </w:r>
          </w:p>
        </w:tc>
        <w:tc>
          <w:tcPr>
            <w:tcW w:w="3019" w:type="dxa"/>
            <w:gridSpan w:val="5"/>
            <w:vAlign w:val="center"/>
          </w:tcPr>
          <w:p>
            <w:pPr>
              <w:jc w:val="center"/>
              <w:rPr>
                <w:rFonts w:ascii="宋体" w:hAnsi="宋体" w:cs="宋体"/>
                <w:b/>
                <w:bCs/>
                <w:sz w:val="21"/>
                <w:szCs w:val="21"/>
              </w:rPr>
            </w:pPr>
            <w:r>
              <w:rPr>
                <w:rFonts w:hint="eastAsia"/>
                <w:sz w:val="21"/>
                <w:szCs w:val="21"/>
              </w:rPr>
              <w:t>任务一：兵精粮足-动力电池组检修</w:t>
            </w:r>
          </w:p>
        </w:tc>
        <w:tc>
          <w:tcPr>
            <w:tcW w:w="1720" w:type="dxa"/>
            <w:gridSpan w:val="3"/>
            <w:vAlign w:val="center"/>
          </w:tcPr>
          <w:p>
            <w:pPr>
              <w:jc w:val="center"/>
              <w:rPr>
                <w:rFonts w:ascii="宋体" w:hAnsi="宋体" w:cs="宋体"/>
                <w:sz w:val="21"/>
                <w:szCs w:val="21"/>
              </w:rPr>
            </w:pPr>
            <w:r>
              <w:rPr>
                <w:rFonts w:hint="eastAsia" w:ascii="宋体" w:hAnsi="宋体" w:cs="宋体"/>
                <w:b/>
                <w:bCs/>
                <w:sz w:val="21"/>
                <w:szCs w:val="21"/>
              </w:rPr>
              <w:t>授课人数</w:t>
            </w:r>
          </w:p>
        </w:tc>
        <w:tc>
          <w:tcPr>
            <w:tcW w:w="3421" w:type="dxa"/>
            <w:gridSpan w:val="6"/>
            <w:vAlign w:val="center"/>
          </w:tcPr>
          <w:p>
            <w:pPr>
              <w:jc w:val="center"/>
              <w:rPr>
                <w:rFonts w:ascii="宋体" w:hAnsi="宋体" w:cs="宋体"/>
                <w:sz w:val="21"/>
                <w:szCs w:val="21"/>
              </w:rPr>
            </w:pPr>
            <w:r>
              <w:rPr>
                <w:rFonts w:hint="eastAsia" w:ascii="宋体" w:hAnsi="宋体" w:cs="宋体"/>
                <w:sz w:val="21"/>
                <w:szCs w:val="21"/>
              </w:rPr>
              <w:t>16人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sz w:val="21"/>
                <w:szCs w:val="21"/>
              </w:rPr>
            </w:pPr>
            <w:r>
              <w:rPr>
                <w:rFonts w:hint="eastAsia" w:ascii="宋体" w:hAnsi="宋体" w:cs="宋体"/>
                <w:b/>
                <w:bCs/>
                <w:sz w:val="21"/>
                <w:szCs w:val="21"/>
              </w:rPr>
              <w:t>授课时数</w:t>
            </w:r>
          </w:p>
        </w:tc>
        <w:tc>
          <w:tcPr>
            <w:tcW w:w="3019" w:type="dxa"/>
            <w:gridSpan w:val="5"/>
            <w:vAlign w:val="center"/>
          </w:tcPr>
          <w:p>
            <w:pPr>
              <w:jc w:val="center"/>
              <w:rPr>
                <w:rFonts w:ascii="宋体" w:hAnsi="宋体" w:cs="宋体"/>
                <w:b/>
                <w:bCs/>
                <w:sz w:val="21"/>
                <w:szCs w:val="21"/>
              </w:rPr>
            </w:pPr>
            <w:r>
              <w:rPr>
                <w:rFonts w:hint="eastAsia" w:ascii="宋体" w:hAnsi="宋体" w:cs="宋体"/>
                <w:sz w:val="21"/>
                <w:szCs w:val="21"/>
              </w:rPr>
              <w:t>4课时（180min）</w:t>
            </w:r>
          </w:p>
        </w:tc>
        <w:tc>
          <w:tcPr>
            <w:tcW w:w="1720" w:type="dxa"/>
            <w:gridSpan w:val="3"/>
            <w:vAlign w:val="center"/>
          </w:tcPr>
          <w:p>
            <w:pPr>
              <w:jc w:val="center"/>
              <w:rPr>
                <w:rFonts w:ascii="宋体" w:hAnsi="宋体" w:cs="宋体"/>
                <w:sz w:val="21"/>
                <w:szCs w:val="21"/>
              </w:rPr>
            </w:pPr>
            <w:r>
              <w:rPr>
                <w:rFonts w:hint="eastAsia" w:ascii="宋体" w:hAnsi="宋体" w:cs="宋体"/>
                <w:b/>
                <w:bCs/>
                <w:sz w:val="21"/>
                <w:szCs w:val="21"/>
              </w:rPr>
              <w:t>课程类型</w:t>
            </w:r>
          </w:p>
        </w:tc>
        <w:tc>
          <w:tcPr>
            <w:tcW w:w="3421" w:type="dxa"/>
            <w:gridSpan w:val="6"/>
            <w:vAlign w:val="center"/>
          </w:tcPr>
          <w:p>
            <w:pPr>
              <w:jc w:val="center"/>
              <w:rPr>
                <w:rFonts w:ascii="宋体" w:hAnsi="宋体" w:cs="宋体"/>
                <w:sz w:val="21"/>
                <w:szCs w:val="21"/>
              </w:rPr>
            </w:pPr>
            <w:r>
              <w:rPr>
                <w:rFonts w:hint="eastAsia" w:ascii="宋体" w:hAnsi="宋体" w:cs="宋体"/>
                <w:sz w:val="21"/>
                <w:szCs w:val="21"/>
              </w:rPr>
              <w:t>专业核心课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sz w:val="21"/>
                <w:szCs w:val="21"/>
              </w:rPr>
            </w:pPr>
            <w:r>
              <w:rPr>
                <w:rFonts w:hint="eastAsia" w:ascii="宋体" w:hAnsi="宋体" w:cs="宋体"/>
                <w:b/>
                <w:bCs/>
                <w:sz w:val="21"/>
                <w:szCs w:val="21"/>
              </w:rPr>
              <w:t>授课时间</w:t>
            </w:r>
          </w:p>
        </w:tc>
        <w:tc>
          <w:tcPr>
            <w:tcW w:w="3019" w:type="dxa"/>
            <w:gridSpan w:val="5"/>
            <w:vAlign w:val="center"/>
          </w:tcPr>
          <w:p>
            <w:pPr>
              <w:jc w:val="center"/>
              <w:rPr>
                <w:rFonts w:ascii="宋体" w:hAnsi="宋体" w:cs="宋体"/>
                <w:sz w:val="21"/>
                <w:szCs w:val="21"/>
              </w:rPr>
            </w:pPr>
            <w:r>
              <w:rPr>
                <w:rFonts w:hint="eastAsia" w:ascii="宋体" w:hAnsi="宋体" w:cs="宋体"/>
                <w:sz w:val="21"/>
                <w:szCs w:val="21"/>
              </w:rPr>
              <w:t>2021年</w:t>
            </w:r>
            <w:r>
              <w:rPr>
                <w:rFonts w:hint="eastAsia" w:ascii="宋体" w:hAnsi="宋体" w:cs="宋体"/>
                <w:sz w:val="21"/>
                <w:szCs w:val="21"/>
                <w:lang w:val="en-US" w:eastAsia="zh-CN"/>
              </w:rPr>
              <w:t>9</w:t>
            </w:r>
            <w:r>
              <w:rPr>
                <w:rFonts w:hint="eastAsia" w:ascii="宋体" w:hAnsi="宋体" w:cs="宋体"/>
                <w:sz w:val="21"/>
                <w:szCs w:val="21"/>
              </w:rPr>
              <w:t>月1</w:t>
            </w:r>
            <w:r>
              <w:rPr>
                <w:rFonts w:hint="eastAsia" w:ascii="宋体" w:hAnsi="宋体" w:cs="宋体"/>
                <w:sz w:val="21"/>
                <w:szCs w:val="21"/>
                <w:lang w:val="en-US" w:eastAsia="zh-CN"/>
              </w:rPr>
              <w:t>3</w:t>
            </w:r>
            <w:bookmarkStart w:id="7" w:name="_GoBack"/>
            <w:bookmarkEnd w:id="7"/>
            <w:r>
              <w:rPr>
                <w:rFonts w:hint="eastAsia" w:ascii="宋体" w:hAnsi="宋体" w:cs="宋体"/>
                <w:sz w:val="21"/>
                <w:szCs w:val="21"/>
              </w:rPr>
              <w:t>日</w:t>
            </w:r>
          </w:p>
        </w:tc>
        <w:tc>
          <w:tcPr>
            <w:tcW w:w="1720" w:type="dxa"/>
            <w:gridSpan w:val="3"/>
            <w:vAlign w:val="center"/>
          </w:tcPr>
          <w:p>
            <w:pPr>
              <w:jc w:val="center"/>
              <w:rPr>
                <w:rFonts w:ascii="宋体" w:hAnsi="宋体" w:cs="宋体"/>
                <w:sz w:val="21"/>
                <w:szCs w:val="21"/>
              </w:rPr>
            </w:pPr>
            <w:r>
              <w:rPr>
                <w:rFonts w:hint="eastAsia" w:ascii="宋体" w:hAnsi="宋体" w:cs="宋体"/>
                <w:b/>
                <w:bCs/>
                <w:sz w:val="21"/>
                <w:szCs w:val="21"/>
              </w:rPr>
              <w:t>周次</w:t>
            </w:r>
          </w:p>
        </w:tc>
        <w:tc>
          <w:tcPr>
            <w:tcW w:w="3421" w:type="dxa"/>
            <w:gridSpan w:val="6"/>
            <w:vAlign w:val="center"/>
          </w:tcPr>
          <w:p>
            <w:pPr>
              <w:jc w:val="center"/>
              <w:rPr>
                <w:rFonts w:ascii="宋体" w:hAnsi="宋体" w:cs="宋体"/>
                <w:sz w:val="21"/>
                <w:szCs w:val="21"/>
              </w:rPr>
            </w:pPr>
            <w:r>
              <w:rPr>
                <w:rFonts w:hint="eastAsia" w:ascii="宋体" w:hAnsi="宋体" w:cs="宋体"/>
                <w:sz w:val="21"/>
                <w:szCs w:val="21"/>
              </w:rPr>
              <w:t>第3周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7" w:hRule="exact"/>
          <w:jc w:val="center"/>
        </w:trPr>
        <w:tc>
          <w:tcPr>
            <w:tcW w:w="1491" w:type="dxa"/>
            <w:vAlign w:val="center"/>
          </w:tcPr>
          <w:p>
            <w:pPr>
              <w:spacing w:line="360" w:lineRule="auto"/>
              <w:jc w:val="center"/>
              <w:rPr>
                <w:rFonts w:ascii="宋体" w:hAnsi="宋体" w:cs="宋体"/>
                <w:b/>
                <w:bCs/>
                <w:sz w:val="21"/>
                <w:szCs w:val="21"/>
              </w:rPr>
            </w:pPr>
            <w:r>
              <w:rPr>
                <w:rFonts w:hint="eastAsia"/>
                <w:b/>
                <w:bCs/>
                <w:sz w:val="21"/>
                <w:szCs w:val="21"/>
              </w:rPr>
              <w:t>学情分析</w:t>
            </w:r>
          </w:p>
        </w:tc>
        <w:tc>
          <w:tcPr>
            <w:tcW w:w="8160" w:type="dxa"/>
            <w:gridSpan w:val="14"/>
            <w:vAlign w:val="center"/>
          </w:tcPr>
          <w:p>
            <w:pPr>
              <w:numPr>
                <w:ilvl w:val="0"/>
                <w:numId w:val="1"/>
              </w:numPr>
              <w:spacing w:line="360" w:lineRule="auto"/>
              <w:jc w:val="left"/>
              <w:rPr>
                <w:sz w:val="21"/>
                <w:szCs w:val="21"/>
              </w:rPr>
            </w:pPr>
            <w:r>
              <w:rPr>
                <w:rFonts w:hint="eastAsia"/>
                <w:sz w:val="21"/>
                <w:szCs w:val="21"/>
              </w:rPr>
              <w:t>授课对象为2019级新能源汽车技术专业的大二学生，基本完成了专业基础课程的学习，有一定的理论基础，但是对基础知识的掌握情况参差不齐，问题主要集中在：对混合动力汽车结构部件组成不太熟悉、对车辆电路图的识读不熟悉、缺乏针对混动汽车维修的工具设备使用经验、车辆检修思路不够清晰等。</w:t>
            </w:r>
          </w:p>
          <w:p>
            <w:pPr>
              <w:numPr>
                <w:ilvl w:val="0"/>
                <w:numId w:val="1"/>
              </w:numPr>
              <w:spacing w:line="360" w:lineRule="auto"/>
              <w:jc w:val="left"/>
              <w:rPr>
                <w:sz w:val="21"/>
                <w:szCs w:val="21"/>
              </w:rPr>
            </w:pPr>
            <w:r>
              <w:rPr>
                <w:rFonts w:hint="eastAsia"/>
                <w:sz w:val="21"/>
                <w:szCs w:val="21"/>
              </w:rPr>
              <w:t>传统方式的课程教学中学生的学习的热情不高，需要采用轻松活泼的教学手段由浅到深的讲解，让其产生学习的兴趣从而树立学习的信心。</w:t>
            </w:r>
          </w:p>
          <w:p>
            <w:pPr>
              <w:numPr>
                <w:ilvl w:val="0"/>
                <w:numId w:val="1"/>
              </w:numPr>
              <w:spacing w:line="360" w:lineRule="auto"/>
              <w:jc w:val="left"/>
              <w:rPr>
                <w:sz w:val="21"/>
                <w:szCs w:val="21"/>
              </w:rPr>
            </w:pPr>
            <w:r>
              <w:rPr>
                <w:rFonts w:hint="eastAsia"/>
                <w:sz w:val="21"/>
                <w:szCs w:val="21"/>
              </w:rPr>
              <w:t>学生的主观能动性不够强，采用理实一体化的教学手段，课堂中穿插一些简单的小实验和实操内容，能带动学生的学习积极性。同时，培养部分学生助理辅助教学，可以提高学生的学习主动性。</w:t>
            </w:r>
          </w:p>
          <w:p>
            <w:pPr>
              <w:numPr>
                <w:ilvl w:val="0"/>
                <w:numId w:val="1"/>
              </w:numPr>
              <w:spacing w:line="360" w:lineRule="auto"/>
              <w:jc w:val="left"/>
              <w:rPr>
                <w:sz w:val="21"/>
                <w:szCs w:val="21"/>
              </w:rPr>
            </w:pPr>
            <w:r>
              <w:rPr>
                <w:rFonts w:hint="eastAsia"/>
                <w:sz w:val="21"/>
                <w:szCs w:val="21"/>
              </w:rPr>
              <w:t>学生都具备一定的生活常识，可以将课程内容与身边有趣的事物相结合，用类比法授课，学生更能接受和理解，可以解决难点知识的教学困难。</w:t>
            </w:r>
          </w:p>
          <w:p>
            <w:pPr>
              <w:numPr>
                <w:ilvl w:val="0"/>
                <w:numId w:val="1"/>
              </w:numPr>
              <w:spacing w:line="360" w:lineRule="auto"/>
              <w:jc w:val="left"/>
              <w:rPr>
                <w:sz w:val="21"/>
                <w:szCs w:val="21"/>
              </w:rPr>
            </w:pPr>
            <w:r>
              <w:rPr>
                <w:rFonts w:hint="eastAsia"/>
                <w:sz w:val="21"/>
                <w:szCs w:val="21"/>
              </w:rPr>
              <w:t>信息化时代，学生的信息获取检索能力比较强，合理的应用手机、电脑等设备，可以丰富课堂内容，通过“未来教室”打破时间与空间的限制。</w:t>
            </w:r>
          </w:p>
          <w:p>
            <w:pPr>
              <w:numPr>
                <w:ilvl w:val="0"/>
                <w:numId w:val="1"/>
              </w:numPr>
              <w:spacing w:line="360" w:lineRule="auto"/>
              <w:jc w:val="left"/>
              <w:rPr>
                <w:sz w:val="21"/>
                <w:szCs w:val="21"/>
              </w:rPr>
            </w:pPr>
            <w:r>
              <w:rPr>
                <w:rFonts w:hint="eastAsia"/>
                <w:sz w:val="21"/>
                <w:szCs w:val="21"/>
              </w:rPr>
              <w:t>学生已经学习完成本课程项目一：严阵以待-混合动力汽车诊断基础。回顾了混合动力汽车类型、部件组成、工作过程等基础知识；学习了车辆检修相关行业技术标准、“6s”现场管理规范等；能够完成车辆检修的安全防护工作，基本能够使用常用的车辆检修设备和工具。薄弱点体现在：对检修设备、工具使用不熟练，现场“6s”管理不够规范，部分混动车结构部件不熟悉，检修方法不熟等。针对这些问题，本堂课在突出电源系统结构认知和电池组检修等教学重点的基础上，继续巩固检修准备、检修流程、操作规范等教学内容，使学生达到熟练掌握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sz w:val="21"/>
                <w:szCs w:val="21"/>
              </w:rPr>
            </w:pPr>
            <w:r>
              <w:rPr>
                <w:rFonts w:hint="eastAsia"/>
                <w:b/>
                <w:bCs/>
                <w:sz w:val="21"/>
                <w:szCs w:val="21"/>
              </w:rPr>
              <w:t>教学思想</w:t>
            </w:r>
          </w:p>
        </w:tc>
        <w:tc>
          <w:tcPr>
            <w:tcW w:w="8160" w:type="dxa"/>
            <w:gridSpan w:val="14"/>
            <w:vAlign w:val="center"/>
          </w:tcPr>
          <w:p>
            <w:pPr>
              <w:numPr>
                <w:ilvl w:val="0"/>
                <w:numId w:val="2"/>
              </w:numPr>
              <w:spacing w:line="360" w:lineRule="auto"/>
              <w:jc w:val="left"/>
              <w:rPr>
                <w:rFonts w:hint="eastAsia"/>
                <w:sz w:val="21"/>
                <w:szCs w:val="21"/>
              </w:rPr>
            </w:pPr>
            <w:r>
              <w:rPr>
                <w:rFonts w:hint="eastAsia"/>
                <w:sz w:val="21"/>
                <w:szCs w:val="21"/>
              </w:rPr>
              <w:t>通过课堂组织、课堂教学、总结拓展三个大的环节构成项目教学闭环</w:t>
            </w:r>
            <w:r>
              <w:rPr>
                <w:rFonts w:hint="eastAsia"/>
                <w:sz w:val="21"/>
                <w:szCs w:val="21"/>
                <w:lang w:eastAsia="zh-CN"/>
              </w:rPr>
              <w:t>。</w:t>
            </w:r>
          </w:p>
          <w:p>
            <w:pPr>
              <w:numPr>
                <w:ilvl w:val="0"/>
                <w:numId w:val="2"/>
              </w:numPr>
              <w:spacing w:line="360" w:lineRule="auto"/>
              <w:jc w:val="left"/>
              <w:rPr>
                <w:sz w:val="21"/>
                <w:szCs w:val="21"/>
              </w:rPr>
            </w:pPr>
            <w:r>
              <w:rPr>
                <w:rFonts w:hint="eastAsia"/>
                <w:sz w:val="21"/>
                <w:szCs w:val="21"/>
              </w:rPr>
              <w:t>课堂教学采用“五步五法，三共三同”的教学方式。五步：讲、演、虚、仿、实；五法：案例法、讨论法、类比法、实验法、游戏法；三共：学生、教师、企业导师共同参与教学；三同：同步进行线上与线下结合的混合式学习，同时开展课堂与工厂匹配的任务化教学，同期完成课程与岗位衔接的过程化考核。</w:t>
            </w:r>
          </w:p>
          <w:p>
            <w:pPr>
              <w:numPr>
                <w:ilvl w:val="0"/>
                <w:numId w:val="2"/>
              </w:numPr>
              <w:spacing w:line="360" w:lineRule="auto"/>
              <w:jc w:val="left"/>
              <w:rPr>
                <w:sz w:val="21"/>
                <w:szCs w:val="21"/>
              </w:rPr>
            </w:pPr>
            <w:r>
              <w:rPr>
                <w:rFonts w:hint="eastAsia"/>
                <w:sz w:val="21"/>
                <w:szCs w:val="21"/>
              </w:rPr>
              <w:t>采用项目化教学，学以致用为目的，将课程按项目划分，每个项目自成体系，项目内按任务制逐层递进，项目之间形成闭环，最终完成岗位能力提升。</w:t>
            </w:r>
          </w:p>
          <w:p>
            <w:pPr>
              <w:numPr>
                <w:ilvl w:val="0"/>
                <w:numId w:val="2"/>
              </w:numPr>
              <w:spacing w:line="360" w:lineRule="auto"/>
              <w:jc w:val="left"/>
              <w:rPr>
                <w:sz w:val="21"/>
                <w:szCs w:val="21"/>
              </w:rPr>
            </w:pPr>
            <w:r>
              <w:rPr>
                <w:rFonts w:hint="eastAsia"/>
                <w:sz w:val="21"/>
                <w:szCs w:val="21"/>
              </w:rPr>
              <w:t>采用“大师兄”制度的过程化迭代教学，教师演示讲解的过程中培养“小师傅”分别指导工作小组完成实践教学任务。</w:t>
            </w:r>
          </w:p>
          <w:p>
            <w:pPr>
              <w:numPr>
                <w:ilvl w:val="0"/>
                <w:numId w:val="2"/>
              </w:numPr>
              <w:spacing w:line="360" w:lineRule="auto"/>
              <w:jc w:val="left"/>
              <w:rPr>
                <w:sz w:val="21"/>
                <w:szCs w:val="21"/>
              </w:rPr>
            </w:pPr>
            <w:r>
              <w:rPr>
                <w:rFonts w:hint="eastAsia"/>
                <w:sz w:val="21"/>
                <w:szCs w:val="21"/>
              </w:rPr>
              <w:t>融入思政教育内容，以人格教育为目的，采用互动教学等方式让学生全程参与，磨砺提升学生的品质与素养。</w:t>
            </w:r>
          </w:p>
          <w:p>
            <w:pPr>
              <w:numPr>
                <w:ilvl w:val="0"/>
                <w:numId w:val="2"/>
              </w:numPr>
              <w:spacing w:line="360" w:lineRule="auto"/>
              <w:jc w:val="left"/>
              <w:rPr>
                <w:rFonts w:ascii="宋体" w:hAnsi="宋体" w:cs="宋体"/>
                <w:sz w:val="21"/>
                <w:szCs w:val="21"/>
              </w:rPr>
            </w:pPr>
            <w:r>
              <w:rPr>
                <w:rFonts w:hint="eastAsia"/>
                <w:sz w:val="21"/>
                <w:szCs w:val="21"/>
              </w:rPr>
              <w:t>融入企业管理理念，提升学生的职业认同感，对接新工艺、新技术，以就业为导向，培养学生的职业素养和岗位适应能力。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jc w:val="center"/>
        </w:trPr>
        <w:tc>
          <w:tcPr>
            <w:tcW w:w="1491" w:type="dxa"/>
            <w:vAlign w:val="center"/>
          </w:tcPr>
          <w:p>
            <w:pPr>
              <w:spacing w:line="360" w:lineRule="auto"/>
              <w:jc w:val="center"/>
              <w:rPr>
                <w:rFonts w:ascii="宋体" w:hAnsi="宋体" w:cs="宋体"/>
                <w:b/>
                <w:bCs/>
                <w:sz w:val="21"/>
                <w:szCs w:val="21"/>
              </w:rPr>
            </w:pPr>
            <w:r>
              <w:rPr>
                <w:rFonts w:hint="eastAsia"/>
                <w:b/>
                <w:bCs/>
                <w:sz w:val="21"/>
                <w:szCs w:val="21"/>
              </w:rPr>
              <w:t>课程资源</w:t>
            </w:r>
          </w:p>
        </w:tc>
        <w:tc>
          <w:tcPr>
            <w:tcW w:w="8160" w:type="dxa"/>
            <w:gridSpan w:val="14"/>
            <w:vAlign w:val="center"/>
          </w:tcPr>
          <w:p>
            <w:pPr>
              <w:numPr>
                <w:ilvl w:val="0"/>
                <w:numId w:val="3"/>
              </w:numPr>
              <w:spacing w:line="360" w:lineRule="auto"/>
              <w:jc w:val="left"/>
              <w:rPr>
                <w:sz w:val="21"/>
                <w:szCs w:val="21"/>
              </w:rPr>
            </w:pPr>
            <w:r>
              <w:rPr>
                <w:rFonts w:hint="eastAsia"/>
                <w:sz w:val="21"/>
                <w:szCs w:val="21"/>
              </w:rPr>
              <w:t>课堂资源：教材、教案、实验材料与设备、信息化教学平台、仿真教学软件、岗位化教学资料等；</w:t>
            </w:r>
          </w:p>
          <w:p>
            <w:pPr>
              <w:numPr>
                <w:ilvl w:val="0"/>
                <w:numId w:val="3"/>
              </w:numPr>
              <w:spacing w:line="360" w:lineRule="auto"/>
              <w:jc w:val="left"/>
              <w:rPr>
                <w:rFonts w:ascii="宋体" w:hAnsi="宋体" w:cs="宋体"/>
                <w:sz w:val="21"/>
                <w:szCs w:val="21"/>
              </w:rPr>
            </w:pPr>
            <w:r>
              <w:rPr>
                <w:rFonts w:hint="eastAsia"/>
                <w:sz w:val="21"/>
                <w:szCs w:val="21"/>
              </w:rPr>
              <w:t>课外资料：图书、网络、公众号、信息化教学平台、社交软件、自媒体平台等。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jc w:val="center"/>
        </w:trPr>
        <w:tc>
          <w:tcPr>
            <w:tcW w:w="1491" w:type="dxa"/>
            <w:vAlign w:val="center"/>
          </w:tcPr>
          <w:p>
            <w:pPr>
              <w:spacing w:line="360" w:lineRule="auto"/>
              <w:jc w:val="center"/>
              <w:rPr>
                <w:rFonts w:ascii="宋体" w:hAnsi="宋体" w:cs="宋体"/>
                <w:sz w:val="21"/>
                <w:szCs w:val="21"/>
              </w:rPr>
            </w:pPr>
            <w:r>
              <w:rPr>
                <w:rFonts w:hint="eastAsia"/>
                <w:b/>
                <w:bCs/>
                <w:sz w:val="21"/>
                <w:szCs w:val="21"/>
              </w:rPr>
              <w:t>教学目标</w:t>
            </w:r>
          </w:p>
        </w:tc>
        <w:tc>
          <w:tcPr>
            <w:tcW w:w="8160" w:type="dxa"/>
            <w:gridSpan w:val="14"/>
            <w:vAlign w:val="center"/>
          </w:tcPr>
          <w:p>
            <w:pPr>
              <w:jc w:val="left"/>
              <w:rPr>
                <w:rFonts w:ascii="宋体" w:hAnsi="宋体" w:cs="宋体"/>
                <w:sz w:val="21"/>
                <w:szCs w:val="21"/>
              </w:rPr>
            </w:pPr>
            <w:r>
              <w:rPr>
                <w:rFonts w:hint="eastAsia" w:ascii="宋体" w:hAnsi="宋体" w:cs="宋体"/>
                <w:sz w:val="21"/>
                <w:szCs w:val="21"/>
              </w:rPr>
              <w:t>【知识目标】</w:t>
            </w:r>
          </w:p>
          <w:p>
            <w:pPr>
              <w:numPr>
                <w:ilvl w:val="0"/>
                <w:numId w:val="4"/>
              </w:numPr>
              <w:jc w:val="left"/>
              <w:rPr>
                <w:sz w:val="21"/>
                <w:szCs w:val="21"/>
              </w:rPr>
            </w:pPr>
            <w:r>
              <w:rPr>
                <w:rFonts w:hint="eastAsia"/>
                <w:sz w:val="21"/>
                <w:szCs w:val="21"/>
              </w:rPr>
              <w:t>熟悉混合动力汽车</w:t>
            </w:r>
            <w:r>
              <w:rPr>
                <w:rFonts w:hint="eastAsia" w:ascii="宋体" w:hAnsi="宋体" w:cs="宋体"/>
                <w:sz w:val="21"/>
                <w:szCs w:val="21"/>
              </w:rPr>
              <w:t>包括动力电池、低压蓄电池、发电机、DC-DC等</w:t>
            </w:r>
            <w:r>
              <w:rPr>
                <w:rFonts w:hint="eastAsia"/>
                <w:sz w:val="21"/>
                <w:szCs w:val="21"/>
              </w:rPr>
              <w:t>电源系统</w:t>
            </w:r>
            <w:r>
              <w:rPr>
                <w:rFonts w:hint="eastAsia" w:ascii="宋体" w:hAnsi="宋体" w:cs="宋体"/>
                <w:sz w:val="21"/>
                <w:szCs w:val="21"/>
              </w:rPr>
              <w:t>部件组成</w:t>
            </w:r>
            <w:r>
              <w:rPr>
                <w:rFonts w:hint="eastAsia"/>
                <w:sz w:val="21"/>
                <w:szCs w:val="21"/>
              </w:rPr>
              <w:t>；</w:t>
            </w:r>
          </w:p>
          <w:p>
            <w:pPr>
              <w:numPr>
                <w:ilvl w:val="0"/>
                <w:numId w:val="4"/>
              </w:numPr>
              <w:jc w:val="left"/>
              <w:rPr>
                <w:sz w:val="21"/>
                <w:szCs w:val="21"/>
              </w:rPr>
            </w:pPr>
            <w:r>
              <w:rPr>
                <w:rFonts w:hint="eastAsia"/>
                <w:sz w:val="21"/>
                <w:szCs w:val="21"/>
              </w:rPr>
              <w:t>掌握电源系统各</w:t>
            </w:r>
            <w:r>
              <w:rPr>
                <w:rFonts w:hint="eastAsia" w:ascii="宋体" w:hAnsi="宋体" w:cs="宋体"/>
                <w:sz w:val="21"/>
                <w:szCs w:val="21"/>
              </w:rPr>
              <w:t>部件</w:t>
            </w:r>
            <w:r>
              <w:rPr>
                <w:rFonts w:hint="eastAsia"/>
                <w:sz w:val="21"/>
                <w:szCs w:val="21"/>
              </w:rPr>
              <w:t>的功能及工作配合关系；</w:t>
            </w:r>
          </w:p>
          <w:p>
            <w:pPr>
              <w:numPr>
                <w:ilvl w:val="0"/>
                <w:numId w:val="4"/>
              </w:numPr>
              <w:jc w:val="left"/>
              <w:rPr>
                <w:sz w:val="21"/>
                <w:szCs w:val="21"/>
              </w:rPr>
            </w:pPr>
            <w:r>
              <w:rPr>
                <w:rFonts w:hint="eastAsia"/>
                <w:sz w:val="21"/>
                <w:szCs w:val="21"/>
              </w:rPr>
              <w:t>掌握动力电池组的部件组成及功能。</w:t>
            </w:r>
          </w:p>
          <w:p>
            <w:pPr>
              <w:jc w:val="left"/>
              <w:rPr>
                <w:rFonts w:ascii="宋体" w:hAnsi="宋体" w:cs="宋体"/>
                <w:sz w:val="21"/>
                <w:szCs w:val="21"/>
              </w:rPr>
            </w:pPr>
            <w:r>
              <w:rPr>
                <w:rFonts w:hint="eastAsia" w:ascii="宋体" w:hAnsi="宋体" w:cs="宋体"/>
                <w:sz w:val="21"/>
                <w:szCs w:val="21"/>
              </w:rPr>
              <w:t>【能力目标】</w:t>
            </w:r>
          </w:p>
          <w:p>
            <w:pPr>
              <w:numPr>
                <w:ilvl w:val="0"/>
                <w:numId w:val="5"/>
              </w:numPr>
              <w:jc w:val="left"/>
              <w:rPr>
                <w:sz w:val="21"/>
                <w:szCs w:val="21"/>
              </w:rPr>
            </w:pPr>
            <w:r>
              <w:rPr>
                <w:rFonts w:hint="eastAsia"/>
                <w:sz w:val="21"/>
                <w:szCs w:val="21"/>
              </w:rPr>
              <w:t>熟练掌握动力电池组的各部件失效形式和故障体现；</w:t>
            </w:r>
          </w:p>
          <w:p>
            <w:pPr>
              <w:numPr>
                <w:ilvl w:val="0"/>
                <w:numId w:val="5"/>
              </w:numPr>
              <w:jc w:val="left"/>
              <w:rPr>
                <w:sz w:val="21"/>
                <w:szCs w:val="21"/>
              </w:rPr>
            </w:pPr>
            <w:r>
              <w:rPr>
                <w:rFonts w:hint="eastAsia"/>
                <w:sz w:val="21"/>
                <w:szCs w:val="21"/>
              </w:rPr>
              <w:t>能够掌握动力电池的检测方法和检修过程中的注意事项；</w:t>
            </w:r>
          </w:p>
          <w:p>
            <w:pPr>
              <w:numPr>
                <w:ilvl w:val="0"/>
                <w:numId w:val="5"/>
              </w:numPr>
              <w:jc w:val="left"/>
              <w:rPr>
                <w:sz w:val="21"/>
                <w:szCs w:val="21"/>
              </w:rPr>
            </w:pPr>
            <w:r>
              <w:rPr>
                <w:rFonts w:hint="eastAsia"/>
                <w:sz w:val="21"/>
                <w:szCs w:val="21"/>
              </w:rPr>
              <w:t>能够完成动力电池组的就车检测和拆装更换。</w:t>
            </w:r>
          </w:p>
          <w:p>
            <w:pPr>
              <w:jc w:val="left"/>
              <w:rPr>
                <w:rFonts w:ascii="宋体" w:hAnsi="宋体" w:cs="宋体"/>
                <w:sz w:val="21"/>
                <w:szCs w:val="21"/>
              </w:rPr>
            </w:pPr>
            <w:r>
              <w:rPr>
                <w:rFonts w:hint="eastAsia" w:ascii="宋体" w:hAnsi="宋体" w:cs="宋体"/>
                <w:sz w:val="21"/>
                <w:szCs w:val="21"/>
              </w:rPr>
              <w:t>【情感目标】</w:t>
            </w:r>
          </w:p>
          <w:p>
            <w:pPr>
              <w:numPr>
                <w:ilvl w:val="0"/>
                <w:numId w:val="6"/>
              </w:numPr>
              <w:jc w:val="left"/>
              <w:rPr>
                <w:sz w:val="21"/>
                <w:szCs w:val="21"/>
              </w:rPr>
            </w:pPr>
            <w:r>
              <w:rPr>
                <w:rFonts w:hint="eastAsia"/>
                <w:sz w:val="21"/>
                <w:szCs w:val="21"/>
              </w:rPr>
              <w:t>树立严谨的科学态度，加深学生的职业认同感；</w:t>
            </w:r>
          </w:p>
          <w:p>
            <w:pPr>
              <w:numPr>
                <w:ilvl w:val="0"/>
                <w:numId w:val="6"/>
              </w:numPr>
              <w:jc w:val="left"/>
              <w:rPr>
                <w:sz w:val="21"/>
                <w:szCs w:val="21"/>
              </w:rPr>
            </w:pPr>
            <w:r>
              <w:rPr>
                <w:rFonts w:hint="eastAsia"/>
                <w:sz w:val="21"/>
                <w:szCs w:val="21"/>
              </w:rPr>
              <w:t>熟悉“6s现场管理”制度，养成良好的职业素养；</w:t>
            </w:r>
          </w:p>
          <w:p>
            <w:pPr>
              <w:numPr>
                <w:ilvl w:val="0"/>
                <w:numId w:val="6"/>
              </w:numPr>
              <w:jc w:val="left"/>
              <w:rPr>
                <w:rFonts w:ascii="宋体" w:hAnsi="宋体" w:cs="宋体"/>
                <w:sz w:val="21"/>
                <w:szCs w:val="21"/>
              </w:rPr>
            </w:pPr>
            <w:r>
              <w:rPr>
                <w:rFonts w:hint="eastAsia"/>
                <w:sz w:val="21"/>
                <w:szCs w:val="21"/>
              </w:rPr>
              <w:t>培养逻辑性、开拓性的思维方式，培养沟通能力与团队合作精神。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exact"/>
          <w:jc w:val="center"/>
        </w:trPr>
        <w:tc>
          <w:tcPr>
            <w:tcW w:w="1491" w:type="dxa"/>
            <w:vAlign w:val="center"/>
          </w:tcPr>
          <w:p>
            <w:pPr>
              <w:spacing w:line="360" w:lineRule="auto"/>
              <w:jc w:val="center"/>
              <w:rPr>
                <w:rFonts w:ascii="宋体" w:hAnsi="宋体" w:cs="宋体"/>
                <w:b/>
                <w:bCs/>
                <w:sz w:val="21"/>
                <w:szCs w:val="21"/>
              </w:rPr>
            </w:pPr>
            <w:r>
              <w:rPr>
                <w:rFonts w:hint="eastAsia"/>
                <w:b/>
                <w:bCs/>
                <w:sz w:val="21"/>
                <w:szCs w:val="21"/>
              </w:rPr>
              <w:t>教学内容</w:t>
            </w:r>
          </w:p>
        </w:tc>
        <w:tc>
          <w:tcPr>
            <w:tcW w:w="8160" w:type="dxa"/>
            <w:gridSpan w:val="14"/>
            <w:vAlign w:val="center"/>
          </w:tcPr>
          <w:p>
            <w:pPr>
              <w:numPr>
                <w:ilvl w:val="0"/>
                <w:numId w:val="7"/>
              </w:numPr>
              <w:jc w:val="left"/>
              <w:rPr>
                <w:rFonts w:hint="eastAsia"/>
                <w:sz w:val="21"/>
                <w:szCs w:val="21"/>
              </w:rPr>
            </w:pPr>
            <w:r>
              <w:rPr>
                <w:rFonts w:hint="eastAsia"/>
                <w:sz w:val="21"/>
                <w:szCs w:val="21"/>
              </w:rPr>
              <w:t>讲-教师讲授：</w:t>
            </w:r>
          </w:p>
          <w:p>
            <w:pPr>
              <w:tabs>
                <w:tab w:val="left" w:pos="312"/>
              </w:tabs>
              <w:jc w:val="left"/>
              <w:rPr>
                <w:rFonts w:hint="eastAsia"/>
                <w:sz w:val="21"/>
                <w:szCs w:val="21"/>
              </w:rPr>
            </w:pPr>
            <w:r>
              <w:rPr>
                <w:rFonts w:hint="eastAsia"/>
                <w:sz w:val="21"/>
                <w:szCs w:val="21"/>
              </w:rPr>
              <w:t>（1）检修基础难点反馈；</w:t>
            </w:r>
          </w:p>
          <w:p>
            <w:pPr>
              <w:tabs>
                <w:tab w:val="left" w:pos="312"/>
              </w:tabs>
              <w:jc w:val="left"/>
              <w:rPr>
                <w:sz w:val="21"/>
                <w:szCs w:val="21"/>
              </w:rPr>
            </w:pPr>
            <w:r>
              <w:rPr>
                <w:rFonts w:hint="eastAsia"/>
                <w:sz w:val="21"/>
                <w:szCs w:val="21"/>
              </w:rPr>
              <w:t>（2）动力电池组故障案例分析。</w:t>
            </w:r>
          </w:p>
          <w:p>
            <w:pPr>
              <w:numPr>
                <w:ilvl w:val="0"/>
                <w:numId w:val="7"/>
              </w:numPr>
              <w:jc w:val="left"/>
              <w:rPr>
                <w:rFonts w:hint="eastAsia"/>
                <w:sz w:val="21"/>
                <w:szCs w:val="21"/>
              </w:rPr>
            </w:pPr>
            <w:r>
              <w:rPr>
                <w:rFonts w:hint="eastAsia"/>
                <w:sz w:val="21"/>
                <w:szCs w:val="21"/>
              </w:rPr>
              <w:t>演-翻转课堂：</w:t>
            </w:r>
          </w:p>
          <w:p>
            <w:pPr>
              <w:tabs>
                <w:tab w:val="left" w:pos="312"/>
              </w:tabs>
              <w:jc w:val="left"/>
              <w:rPr>
                <w:rFonts w:hint="eastAsia"/>
                <w:sz w:val="21"/>
                <w:szCs w:val="21"/>
              </w:rPr>
            </w:pPr>
            <w:r>
              <w:rPr>
                <w:rFonts w:hint="eastAsia"/>
                <w:sz w:val="21"/>
                <w:szCs w:val="21"/>
              </w:rPr>
              <w:t>（1）电源系统的部件组成；</w:t>
            </w:r>
          </w:p>
          <w:p>
            <w:pPr>
              <w:tabs>
                <w:tab w:val="left" w:pos="312"/>
              </w:tabs>
              <w:jc w:val="left"/>
              <w:rPr>
                <w:rFonts w:hint="eastAsia"/>
                <w:sz w:val="21"/>
                <w:szCs w:val="21"/>
              </w:rPr>
            </w:pPr>
            <w:r>
              <w:rPr>
                <w:rFonts w:hint="eastAsia"/>
                <w:sz w:val="21"/>
                <w:szCs w:val="21"/>
              </w:rPr>
              <w:t>（2）动力电池组的组成及参数；</w:t>
            </w:r>
          </w:p>
          <w:p>
            <w:pPr>
              <w:tabs>
                <w:tab w:val="left" w:pos="312"/>
              </w:tabs>
              <w:jc w:val="left"/>
              <w:rPr>
                <w:rFonts w:hint="eastAsia"/>
                <w:sz w:val="21"/>
                <w:szCs w:val="21"/>
              </w:rPr>
            </w:pPr>
            <w:r>
              <w:rPr>
                <w:rFonts w:hint="eastAsia"/>
                <w:sz w:val="21"/>
                <w:szCs w:val="21"/>
              </w:rPr>
              <w:t>（3）动力电池组在汽车各工况下的工作状态；</w:t>
            </w:r>
          </w:p>
          <w:p>
            <w:pPr>
              <w:tabs>
                <w:tab w:val="left" w:pos="312"/>
              </w:tabs>
              <w:jc w:val="left"/>
              <w:rPr>
                <w:sz w:val="21"/>
                <w:szCs w:val="21"/>
              </w:rPr>
            </w:pPr>
            <w:r>
              <w:rPr>
                <w:rFonts w:hint="eastAsia"/>
                <w:sz w:val="21"/>
                <w:szCs w:val="21"/>
              </w:rPr>
              <w:t>（4）电池组的日常维护及注意事项。</w:t>
            </w:r>
          </w:p>
          <w:p>
            <w:pPr>
              <w:numPr>
                <w:ilvl w:val="0"/>
                <w:numId w:val="7"/>
              </w:numPr>
              <w:jc w:val="left"/>
              <w:rPr>
                <w:rFonts w:hint="eastAsia"/>
                <w:sz w:val="21"/>
                <w:szCs w:val="21"/>
              </w:rPr>
            </w:pPr>
            <w:r>
              <w:rPr>
                <w:rFonts w:hint="eastAsia"/>
                <w:sz w:val="21"/>
                <w:szCs w:val="21"/>
              </w:rPr>
              <w:t>虚-</w:t>
            </w:r>
            <w:r>
              <w:rPr>
                <w:rFonts w:hint="eastAsia"/>
                <w:sz w:val="21"/>
                <w:szCs w:val="21"/>
                <w:lang w:eastAsia="zh-CN"/>
              </w:rPr>
              <w:t>游戏练习</w:t>
            </w:r>
            <w:r>
              <w:rPr>
                <w:rFonts w:hint="eastAsia"/>
                <w:sz w:val="21"/>
                <w:szCs w:val="21"/>
              </w:rPr>
              <w:t>、讨论分析：</w:t>
            </w:r>
          </w:p>
          <w:p>
            <w:pPr>
              <w:tabs>
                <w:tab w:val="left" w:pos="312"/>
              </w:tabs>
              <w:jc w:val="left"/>
              <w:rPr>
                <w:rFonts w:hint="eastAsia"/>
                <w:sz w:val="21"/>
                <w:szCs w:val="21"/>
              </w:rPr>
            </w:pPr>
            <w:r>
              <w:rPr>
                <w:rFonts w:hint="eastAsia"/>
                <w:sz w:val="21"/>
                <w:szCs w:val="21"/>
              </w:rPr>
              <w:t>（1）电源系统各部件功能</w:t>
            </w:r>
            <w:r>
              <w:rPr>
                <w:rFonts w:hint="eastAsia"/>
                <w:sz w:val="21"/>
                <w:szCs w:val="21"/>
                <w:lang w:eastAsia="zh-CN"/>
              </w:rPr>
              <w:t>、失效模式及检测方法</w:t>
            </w:r>
            <w:r>
              <w:rPr>
                <w:rFonts w:hint="eastAsia"/>
                <w:sz w:val="21"/>
                <w:szCs w:val="21"/>
              </w:rPr>
              <w:t>；</w:t>
            </w:r>
          </w:p>
          <w:p>
            <w:pPr>
              <w:tabs>
                <w:tab w:val="left" w:pos="312"/>
              </w:tabs>
              <w:jc w:val="left"/>
              <w:rPr>
                <w:rFonts w:hint="eastAsia"/>
                <w:sz w:val="21"/>
                <w:szCs w:val="21"/>
              </w:rPr>
            </w:pPr>
            <w:r>
              <w:rPr>
                <w:rFonts w:hint="eastAsia"/>
                <w:sz w:val="21"/>
                <w:szCs w:val="21"/>
              </w:rPr>
              <w:t>（2）动力电池组检测思路；</w:t>
            </w:r>
          </w:p>
          <w:p>
            <w:pPr>
              <w:tabs>
                <w:tab w:val="left" w:pos="312"/>
              </w:tabs>
              <w:jc w:val="left"/>
              <w:rPr>
                <w:sz w:val="21"/>
                <w:szCs w:val="21"/>
              </w:rPr>
            </w:pPr>
            <w:r>
              <w:rPr>
                <w:rFonts w:hint="eastAsia"/>
                <w:sz w:val="21"/>
                <w:szCs w:val="21"/>
              </w:rPr>
              <w:t>（3）动力电池组的检修</w:t>
            </w:r>
            <w:r>
              <w:rPr>
                <w:rFonts w:hint="eastAsia"/>
                <w:sz w:val="21"/>
                <w:szCs w:val="21"/>
                <w:lang w:eastAsia="zh-CN"/>
              </w:rPr>
              <w:t>流程</w:t>
            </w:r>
            <w:r>
              <w:rPr>
                <w:rFonts w:hint="eastAsia"/>
                <w:sz w:val="21"/>
                <w:szCs w:val="21"/>
              </w:rPr>
              <w:t>图。</w:t>
            </w:r>
          </w:p>
          <w:p>
            <w:pPr>
              <w:numPr>
                <w:ilvl w:val="0"/>
                <w:numId w:val="7"/>
              </w:numPr>
              <w:jc w:val="left"/>
              <w:rPr>
                <w:rFonts w:hint="eastAsia"/>
                <w:sz w:val="21"/>
                <w:szCs w:val="21"/>
              </w:rPr>
            </w:pPr>
            <w:r>
              <w:rPr>
                <w:rFonts w:hint="eastAsia"/>
                <w:sz w:val="21"/>
                <w:szCs w:val="21"/>
              </w:rPr>
              <w:t>仿</w:t>
            </w:r>
            <w:r>
              <w:rPr>
                <w:rFonts w:hint="eastAsia"/>
                <w:sz w:val="21"/>
                <w:szCs w:val="21"/>
                <w:lang w:val="en-US" w:eastAsia="zh-CN"/>
              </w:rPr>
              <w:t>-实物模型</w:t>
            </w:r>
            <w:r>
              <w:rPr>
                <w:rFonts w:hint="eastAsia"/>
                <w:sz w:val="21"/>
                <w:szCs w:val="21"/>
              </w:rPr>
              <w:t>仿真：</w:t>
            </w:r>
          </w:p>
          <w:p>
            <w:pPr>
              <w:tabs>
                <w:tab w:val="left" w:pos="312"/>
              </w:tabs>
              <w:jc w:val="left"/>
              <w:rPr>
                <w:sz w:val="21"/>
                <w:szCs w:val="21"/>
              </w:rPr>
            </w:pPr>
            <w:r>
              <w:rPr>
                <w:rFonts w:hint="eastAsia"/>
                <w:sz w:val="21"/>
                <w:szCs w:val="21"/>
              </w:rPr>
              <w:t>（1）动力电池组拆装检测仿真。</w:t>
            </w:r>
          </w:p>
          <w:p>
            <w:pPr>
              <w:numPr>
                <w:ilvl w:val="0"/>
                <w:numId w:val="7"/>
              </w:numPr>
              <w:jc w:val="left"/>
              <w:rPr>
                <w:rFonts w:hint="eastAsia"/>
                <w:sz w:val="21"/>
                <w:szCs w:val="21"/>
              </w:rPr>
            </w:pPr>
            <w:r>
              <w:rPr>
                <w:rFonts w:hint="eastAsia"/>
                <w:sz w:val="21"/>
                <w:szCs w:val="21"/>
              </w:rPr>
              <w:t>实-就车实操</w:t>
            </w:r>
            <w:r>
              <w:rPr>
                <w:rFonts w:hint="eastAsia"/>
                <w:sz w:val="21"/>
                <w:szCs w:val="21"/>
                <w:lang w:eastAsia="zh-CN"/>
              </w:rPr>
              <w:t>：</w:t>
            </w:r>
          </w:p>
          <w:p>
            <w:pPr>
              <w:jc w:val="left"/>
              <w:rPr>
                <w:rFonts w:hint="eastAsia"/>
                <w:sz w:val="21"/>
                <w:szCs w:val="21"/>
              </w:rPr>
            </w:pPr>
            <w:r>
              <w:rPr>
                <w:rFonts w:hint="eastAsia"/>
                <w:sz w:val="21"/>
                <w:szCs w:val="21"/>
              </w:rPr>
              <w:t>（1）安全防护</w:t>
            </w:r>
            <w:r>
              <w:rPr>
                <w:rFonts w:hint="eastAsia"/>
                <w:sz w:val="21"/>
                <w:szCs w:val="21"/>
                <w:lang w:eastAsia="zh-CN"/>
              </w:rPr>
              <w:t>；</w:t>
            </w:r>
          </w:p>
          <w:p>
            <w:pPr>
              <w:jc w:val="left"/>
              <w:rPr>
                <w:rFonts w:hint="eastAsia"/>
                <w:sz w:val="21"/>
                <w:szCs w:val="21"/>
              </w:rPr>
            </w:pPr>
            <w:r>
              <w:rPr>
                <w:rFonts w:hint="eastAsia"/>
                <w:sz w:val="21"/>
                <w:szCs w:val="21"/>
              </w:rPr>
              <w:t>（2）6s现场管理；</w:t>
            </w:r>
          </w:p>
          <w:p>
            <w:pPr>
              <w:numPr>
                <w:ilvl w:val="0"/>
                <w:numId w:val="8"/>
              </w:numPr>
              <w:jc w:val="left"/>
              <w:rPr>
                <w:rFonts w:hint="eastAsia"/>
                <w:sz w:val="21"/>
                <w:szCs w:val="21"/>
              </w:rPr>
            </w:pPr>
            <w:r>
              <w:rPr>
                <w:rFonts w:hint="eastAsia"/>
                <w:sz w:val="21"/>
                <w:szCs w:val="21"/>
              </w:rPr>
              <w:t>动力电池组拆装检测</w:t>
            </w:r>
            <w:r>
              <w:rPr>
                <w:rFonts w:hint="eastAsia"/>
                <w:sz w:val="21"/>
                <w:szCs w:val="21"/>
                <w:lang w:eastAsia="zh-CN"/>
              </w:rPr>
              <w:t>；</w:t>
            </w:r>
          </w:p>
          <w:p>
            <w:pPr>
              <w:numPr>
                <w:ilvl w:val="0"/>
                <w:numId w:val="8"/>
              </w:numPr>
              <w:jc w:val="left"/>
              <w:rPr>
                <w:rFonts w:hint="eastAsia"/>
                <w:sz w:val="21"/>
                <w:szCs w:val="21"/>
              </w:rPr>
            </w:pPr>
            <w:r>
              <w:rPr>
                <w:rFonts w:hint="eastAsia"/>
                <w:sz w:val="21"/>
                <w:szCs w:val="21"/>
              </w:rPr>
              <w:t>动力电池组拆装检测</w:t>
            </w:r>
            <w:r>
              <w:rPr>
                <w:rFonts w:hint="eastAsia"/>
                <w:sz w:val="21"/>
                <w:szCs w:val="21"/>
                <w:lang w:eastAsia="zh-CN"/>
              </w:rPr>
              <w:t>注意事项。</w:t>
            </w:r>
          </w:p>
          <w:p>
            <w:pPr>
              <w:numPr>
                <w:ilvl w:val="0"/>
                <w:numId w:val="8"/>
              </w:numPr>
              <w:jc w:val="left"/>
              <w:rPr>
                <w:color w:val="0000FF"/>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exact"/>
          <w:jc w:val="center"/>
        </w:trPr>
        <w:tc>
          <w:tcPr>
            <w:tcW w:w="1491" w:type="dxa"/>
            <w:vAlign w:val="center"/>
          </w:tcPr>
          <w:p>
            <w:pPr>
              <w:spacing w:line="360" w:lineRule="auto"/>
              <w:jc w:val="center"/>
              <w:rPr>
                <w:rFonts w:ascii="宋体" w:hAnsi="宋体" w:cs="宋体"/>
                <w:b/>
                <w:bCs/>
                <w:sz w:val="21"/>
                <w:szCs w:val="21"/>
              </w:rPr>
            </w:pPr>
            <w:r>
              <w:rPr>
                <w:rFonts w:hint="eastAsia"/>
                <w:b/>
                <w:bCs/>
                <w:sz w:val="21"/>
                <w:szCs w:val="21"/>
              </w:rPr>
              <w:t>教学重点</w:t>
            </w:r>
          </w:p>
        </w:tc>
        <w:tc>
          <w:tcPr>
            <w:tcW w:w="8160" w:type="dxa"/>
            <w:gridSpan w:val="14"/>
            <w:vAlign w:val="center"/>
          </w:tcPr>
          <w:p>
            <w:pPr>
              <w:numPr>
                <w:ilvl w:val="0"/>
                <w:numId w:val="9"/>
              </w:numPr>
              <w:jc w:val="left"/>
              <w:rPr>
                <w:sz w:val="21"/>
                <w:szCs w:val="21"/>
              </w:rPr>
            </w:pPr>
            <w:r>
              <w:rPr>
                <w:rFonts w:hint="eastAsia"/>
                <w:sz w:val="21"/>
                <w:szCs w:val="21"/>
              </w:rPr>
              <w:t>电源系统结构组成</w:t>
            </w:r>
            <w:r>
              <w:rPr>
                <w:rFonts w:hint="eastAsia"/>
                <w:sz w:val="21"/>
                <w:szCs w:val="21"/>
                <w:lang w:eastAsia="zh-CN"/>
              </w:rPr>
              <w:t>及工作原理</w:t>
            </w:r>
            <w:r>
              <w:rPr>
                <w:rFonts w:hint="eastAsia"/>
                <w:sz w:val="21"/>
                <w:szCs w:val="21"/>
              </w:rPr>
              <w:t>；</w:t>
            </w:r>
          </w:p>
          <w:p>
            <w:pPr>
              <w:numPr>
                <w:ilvl w:val="0"/>
                <w:numId w:val="9"/>
              </w:numPr>
              <w:jc w:val="left"/>
              <w:rPr>
                <w:sz w:val="21"/>
                <w:szCs w:val="21"/>
              </w:rPr>
            </w:pPr>
            <w:r>
              <w:rPr>
                <w:rFonts w:hint="eastAsia"/>
                <w:sz w:val="21"/>
                <w:szCs w:val="21"/>
              </w:rPr>
              <w:t>动力电池组的组成</w:t>
            </w:r>
            <w:r>
              <w:rPr>
                <w:rFonts w:hint="eastAsia"/>
                <w:sz w:val="21"/>
                <w:szCs w:val="21"/>
                <w:lang w:eastAsia="zh-CN"/>
              </w:rPr>
              <w:t>、参数</w:t>
            </w:r>
            <w:r>
              <w:rPr>
                <w:rFonts w:hint="eastAsia"/>
                <w:sz w:val="21"/>
                <w:szCs w:val="21"/>
              </w:rPr>
              <w:t>及功能；</w:t>
            </w:r>
          </w:p>
          <w:p>
            <w:pPr>
              <w:numPr>
                <w:ilvl w:val="0"/>
                <w:numId w:val="9"/>
              </w:numPr>
              <w:jc w:val="left"/>
              <w:rPr>
                <w:sz w:val="21"/>
                <w:szCs w:val="21"/>
              </w:rPr>
            </w:pPr>
            <w:r>
              <w:rPr>
                <w:rFonts w:hint="eastAsia"/>
                <w:sz w:val="21"/>
                <w:szCs w:val="21"/>
              </w:rPr>
              <w:t>动力电池组的各工况工作过程；</w:t>
            </w:r>
          </w:p>
          <w:p>
            <w:pPr>
              <w:numPr>
                <w:ilvl w:val="0"/>
                <w:numId w:val="9"/>
              </w:numPr>
              <w:jc w:val="left"/>
              <w:rPr>
                <w:rFonts w:ascii="宋体" w:hAnsi="宋体" w:cs="宋体"/>
                <w:sz w:val="21"/>
                <w:szCs w:val="21"/>
              </w:rPr>
            </w:pPr>
            <w:r>
              <w:rPr>
                <w:rFonts w:hint="eastAsia"/>
                <w:sz w:val="21"/>
                <w:szCs w:val="21"/>
              </w:rPr>
              <w:t>动力电池组故障形式；</w:t>
            </w:r>
          </w:p>
          <w:p>
            <w:pPr>
              <w:numPr>
                <w:ilvl w:val="0"/>
                <w:numId w:val="9"/>
              </w:numPr>
              <w:jc w:val="left"/>
              <w:rPr>
                <w:rFonts w:ascii="宋体" w:hAnsi="宋体" w:cs="宋体"/>
                <w:sz w:val="21"/>
                <w:szCs w:val="21"/>
              </w:rPr>
            </w:pPr>
            <w:r>
              <w:rPr>
                <w:rFonts w:hint="eastAsia"/>
                <w:sz w:val="21"/>
                <w:szCs w:val="21"/>
              </w:rPr>
              <w:t>动力电池组故障检测思路</w:t>
            </w:r>
            <w:r>
              <w:rPr>
                <w:rFonts w:hint="eastAsia"/>
                <w:sz w:val="21"/>
                <w:szCs w:val="21"/>
                <w:lang w:eastAsia="zh-CN"/>
              </w:rPr>
              <w:t>；</w:t>
            </w:r>
          </w:p>
          <w:p>
            <w:pPr>
              <w:numPr>
                <w:ilvl w:val="0"/>
                <w:numId w:val="9"/>
              </w:numPr>
              <w:jc w:val="left"/>
              <w:rPr>
                <w:rFonts w:ascii="宋体" w:hAnsi="宋体" w:cs="宋体"/>
                <w:sz w:val="21"/>
                <w:szCs w:val="21"/>
              </w:rPr>
            </w:pPr>
            <w:r>
              <w:rPr>
                <w:rFonts w:hint="eastAsia"/>
                <w:sz w:val="21"/>
                <w:szCs w:val="21"/>
              </w:rPr>
              <w:t>动力电池组</w:t>
            </w:r>
            <w:r>
              <w:rPr>
                <w:rFonts w:hint="eastAsia"/>
                <w:sz w:val="21"/>
                <w:szCs w:val="21"/>
                <w:lang w:eastAsia="zh-CN"/>
              </w:rPr>
              <w:t>更换拆装。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spacing w:line="360" w:lineRule="auto"/>
              <w:jc w:val="center"/>
              <w:rPr>
                <w:rFonts w:ascii="宋体" w:hAnsi="宋体" w:cs="宋体"/>
                <w:b/>
                <w:bCs/>
                <w:sz w:val="21"/>
                <w:szCs w:val="21"/>
              </w:rPr>
            </w:pPr>
            <w:r>
              <w:rPr>
                <w:rFonts w:hint="eastAsia"/>
                <w:b/>
                <w:bCs/>
                <w:sz w:val="21"/>
                <w:szCs w:val="21"/>
              </w:rPr>
              <w:t>教学难点</w:t>
            </w:r>
          </w:p>
        </w:tc>
        <w:tc>
          <w:tcPr>
            <w:tcW w:w="8160" w:type="dxa"/>
            <w:gridSpan w:val="14"/>
            <w:vAlign w:val="center"/>
          </w:tcPr>
          <w:p>
            <w:pPr>
              <w:numPr>
                <w:ilvl w:val="0"/>
                <w:numId w:val="10"/>
              </w:numPr>
              <w:jc w:val="left"/>
              <w:rPr>
                <w:rFonts w:ascii="宋体" w:hAnsi="宋体" w:cs="宋体"/>
                <w:sz w:val="21"/>
                <w:szCs w:val="21"/>
              </w:rPr>
            </w:pPr>
            <w:r>
              <w:rPr>
                <w:rFonts w:hint="eastAsia"/>
                <w:sz w:val="21"/>
                <w:szCs w:val="21"/>
              </w:rPr>
              <w:t>动力电池组故障检测思路。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exact"/>
          <w:jc w:val="center"/>
        </w:trPr>
        <w:tc>
          <w:tcPr>
            <w:tcW w:w="1491" w:type="dxa"/>
            <w:vAlign w:val="center"/>
          </w:tcPr>
          <w:p>
            <w:pPr>
              <w:spacing w:line="360" w:lineRule="auto"/>
              <w:jc w:val="center"/>
              <w:rPr>
                <w:rFonts w:ascii="宋体" w:hAnsi="宋体" w:cs="宋体"/>
                <w:b/>
                <w:bCs/>
                <w:sz w:val="21"/>
                <w:szCs w:val="21"/>
              </w:rPr>
            </w:pPr>
            <w:r>
              <w:rPr>
                <w:rFonts w:hint="eastAsia"/>
                <w:b/>
                <w:bCs/>
                <w:sz w:val="21"/>
                <w:szCs w:val="21"/>
              </w:rPr>
              <w:t>教学方法</w:t>
            </w:r>
          </w:p>
        </w:tc>
        <w:tc>
          <w:tcPr>
            <w:tcW w:w="8160" w:type="dxa"/>
            <w:gridSpan w:val="14"/>
            <w:vAlign w:val="center"/>
          </w:tcPr>
          <w:p>
            <w:pPr>
              <w:numPr>
                <w:ilvl w:val="0"/>
                <w:numId w:val="11"/>
              </w:numPr>
              <w:jc w:val="left"/>
              <w:rPr>
                <w:sz w:val="21"/>
                <w:szCs w:val="21"/>
              </w:rPr>
            </w:pPr>
            <w:r>
              <w:rPr>
                <w:rFonts w:hint="eastAsia" w:ascii="宋体" w:hAnsi="宋体" w:cs="宋体"/>
                <w:sz w:val="21"/>
                <w:szCs w:val="21"/>
              </w:rPr>
              <w:t>案例教学法；</w:t>
            </w:r>
          </w:p>
          <w:p>
            <w:pPr>
              <w:numPr>
                <w:ilvl w:val="0"/>
                <w:numId w:val="11"/>
              </w:numPr>
              <w:jc w:val="left"/>
              <w:rPr>
                <w:sz w:val="21"/>
                <w:szCs w:val="21"/>
              </w:rPr>
            </w:pPr>
            <w:r>
              <w:rPr>
                <w:rFonts w:hint="eastAsia" w:ascii="宋体" w:hAnsi="宋体" w:cs="宋体"/>
                <w:sz w:val="21"/>
                <w:szCs w:val="21"/>
              </w:rPr>
              <w:t>类比教学法；</w:t>
            </w:r>
          </w:p>
          <w:p>
            <w:pPr>
              <w:numPr>
                <w:ilvl w:val="0"/>
                <w:numId w:val="11"/>
              </w:numPr>
              <w:jc w:val="left"/>
              <w:rPr>
                <w:sz w:val="21"/>
                <w:szCs w:val="21"/>
              </w:rPr>
            </w:pPr>
            <w:r>
              <w:rPr>
                <w:rFonts w:hint="eastAsia"/>
                <w:sz w:val="21"/>
                <w:szCs w:val="21"/>
              </w:rPr>
              <w:t>仿真实验法；</w:t>
            </w:r>
          </w:p>
          <w:p>
            <w:pPr>
              <w:numPr>
                <w:ilvl w:val="0"/>
                <w:numId w:val="11"/>
              </w:numPr>
              <w:jc w:val="left"/>
              <w:rPr>
                <w:sz w:val="21"/>
                <w:szCs w:val="21"/>
              </w:rPr>
            </w:pPr>
            <w:r>
              <w:rPr>
                <w:rFonts w:hint="eastAsia"/>
                <w:sz w:val="21"/>
                <w:szCs w:val="21"/>
              </w:rPr>
              <w:t>讨论教学法；</w:t>
            </w:r>
          </w:p>
          <w:p>
            <w:pPr>
              <w:numPr>
                <w:ilvl w:val="0"/>
                <w:numId w:val="11"/>
              </w:numPr>
              <w:jc w:val="left"/>
              <w:rPr>
                <w:rFonts w:ascii="宋体" w:hAnsi="宋体" w:cs="宋体"/>
                <w:sz w:val="21"/>
                <w:szCs w:val="21"/>
              </w:rPr>
            </w:pPr>
            <w:r>
              <w:rPr>
                <w:rFonts w:hint="eastAsia"/>
                <w:sz w:val="21"/>
                <w:szCs w:val="21"/>
              </w:rPr>
              <w:t>游戏教学法；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91" w:type="dxa"/>
            <w:vAlign w:val="center"/>
          </w:tcPr>
          <w:p>
            <w:pPr>
              <w:jc w:val="center"/>
              <w:rPr>
                <w:rFonts w:ascii="宋体" w:hAnsi="宋体" w:cs="宋体"/>
                <w:b/>
                <w:bCs/>
                <w:sz w:val="21"/>
                <w:szCs w:val="21"/>
              </w:rPr>
            </w:pPr>
            <w:r>
              <w:rPr>
                <w:rFonts w:hint="eastAsia" w:ascii="宋体" w:hAnsi="宋体" w:cs="宋体"/>
                <w:b/>
                <w:bCs/>
                <w:sz w:val="21"/>
                <w:szCs w:val="21"/>
              </w:rPr>
              <w:t>授课方式</w:t>
            </w:r>
          </w:p>
        </w:tc>
        <w:tc>
          <w:tcPr>
            <w:tcW w:w="8160" w:type="dxa"/>
            <w:gridSpan w:val="14"/>
            <w:vAlign w:val="center"/>
          </w:tcPr>
          <w:p>
            <w:pPr>
              <w:jc w:val="left"/>
              <w:rPr>
                <w:rFonts w:ascii="宋体" w:hAnsi="宋体" w:cs="宋体"/>
                <w:sz w:val="21"/>
                <w:szCs w:val="21"/>
              </w:rPr>
            </w:pPr>
            <w:r>
              <w:rPr>
                <w:rFonts w:hint="eastAsia"/>
                <w:sz w:val="21"/>
                <w:szCs w:val="21"/>
              </w:rPr>
              <w:t>理实一体化教学、线上线下交互式信息化教学相</w:t>
            </w:r>
            <w:r>
              <w:rPr>
                <w:rFonts w:hint="eastAsia" w:ascii="宋体" w:hAnsi="宋体" w:cs="宋体"/>
                <w:sz w:val="21"/>
                <w:szCs w:val="21"/>
              </w:rPr>
              <w:t>结合的仿真</w:t>
            </w:r>
            <w:r>
              <w:rPr>
                <w:rFonts w:hint="eastAsia" w:ascii="宋体" w:hAnsi="宋体" w:cs="宋体"/>
                <w:sz w:val="21"/>
                <w:szCs w:val="21"/>
                <w:lang w:eastAsia="zh-CN"/>
              </w:rPr>
              <w:t>教学</w:t>
            </w:r>
            <w:r>
              <w:rPr>
                <w:rFonts w:hint="eastAsia" w:ascii="宋体" w:hAnsi="宋体" w:cs="宋体"/>
                <w:sz w:val="21"/>
                <w:szCs w:val="21"/>
              </w:rPr>
              <w:t>、翻转课堂、讨论学习、实践操作、游戏练习等。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sz w:val="21"/>
                <w:szCs w:val="21"/>
              </w:rPr>
            </w:pPr>
            <w:r>
              <w:rPr>
                <w:rFonts w:hint="eastAsia" w:ascii="宋体" w:hAnsi="宋体" w:cs="宋体"/>
                <w:b/>
                <w:bCs/>
                <w:sz w:val="21"/>
                <w:szCs w:val="21"/>
              </w:rPr>
              <w:t>教学环节</w:t>
            </w:r>
          </w:p>
        </w:tc>
        <w:tc>
          <w:tcPr>
            <w:tcW w:w="710" w:type="dxa"/>
            <w:vAlign w:val="center"/>
          </w:tcPr>
          <w:p>
            <w:pPr>
              <w:jc w:val="center"/>
              <w:rPr>
                <w:rFonts w:ascii="宋体" w:hAnsi="宋体" w:cs="宋体"/>
                <w:sz w:val="21"/>
                <w:szCs w:val="21"/>
              </w:rPr>
            </w:pPr>
            <w:r>
              <w:rPr>
                <w:rFonts w:hint="eastAsia" w:ascii="宋体" w:hAnsi="宋体" w:cs="宋体"/>
                <w:sz w:val="21"/>
                <w:szCs w:val="21"/>
              </w:rPr>
              <w:t>课堂组织</w:t>
            </w:r>
          </w:p>
        </w:tc>
        <w:tc>
          <w:tcPr>
            <w:tcW w:w="750" w:type="dxa"/>
            <w:vAlign w:val="center"/>
          </w:tcPr>
          <w:p>
            <w:pPr>
              <w:jc w:val="center"/>
              <w:rPr>
                <w:rFonts w:ascii="宋体" w:hAnsi="宋体" w:cs="宋体"/>
                <w:sz w:val="21"/>
                <w:szCs w:val="21"/>
              </w:rPr>
            </w:pPr>
            <w:r>
              <w:rPr>
                <w:rFonts w:hint="eastAsia" w:ascii="宋体" w:hAnsi="宋体" w:cs="宋体"/>
                <w:sz w:val="21"/>
                <w:szCs w:val="21"/>
              </w:rPr>
              <w:t>课程回顾</w:t>
            </w:r>
          </w:p>
        </w:tc>
        <w:tc>
          <w:tcPr>
            <w:tcW w:w="750" w:type="dxa"/>
            <w:vAlign w:val="center"/>
          </w:tcPr>
          <w:p>
            <w:pPr>
              <w:jc w:val="center"/>
              <w:rPr>
                <w:rFonts w:ascii="宋体" w:hAnsi="宋体" w:cs="宋体"/>
                <w:sz w:val="21"/>
                <w:szCs w:val="21"/>
              </w:rPr>
            </w:pPr>
            <w:r>
              <w:rPr>
                <w:rFonts w:hint="eastAsia" w:ascii="宋体" w:hAnsi="宋体" w:cs="宋体"/>
                <w:sz w:val="21"/>
                <w:szCs w:val="21"/>
              </w:rPr>
              <w:t>新课导入</w:t>
            </w:r>
          </w:p>
        </w:tc>
        <w:tc>
          <w:tcPr>
            <w:tcW w:w="750" w:type="dxa"/>
            <w:vAlign w:val="center"/>
          </w:tcPr>
          <w:p>
            <w:pPr>
              <w:jc w:val="center"/>
              <w:rPr>
                <w:rFonts w:ascii="宋体" w:hAnsi="宋体" w:cs="宋体"/>
                <w:sz w:val="21"/>
                <w:szCs w:val="21"/>
              </w:rPr>
            </w:pPr>
            <w:r>
              <w:rPr>
                <w:rFonts w:hint="eastAsia" w:ascii="宋体" w:hAnsi="宋体" w:cs="宋体"/>
                <w:sz w:val="21"/>
                <w:szCs w:val="21"/>
              </w:rPr>
              <w:t>翻转课堂</w:t>
            </w:r>
          </w:p>
        </w:tc>
        <w:tc>
          <w:tcPr>
            <w:tcW w:w="705" w:type="dxa"/>
            <w:gridSpan w:val="2"/>
            <w:vAlign w:val="center"/>
          </w:tcPr>
          <w:p>
            <w:pPr>
              <w:jc w:val="center"/>
              <w:rPr>
                <w:rFonts w:hint="eastAsia" w:ascii="宋体" w:hAnsi="宋体" w:eastAsia="宋体" w:cs="宋体"/>
                <w:sz w:val="21"/>
                <w:szCs w:val="21"/>
                <w:lang w:eastAsia="zh-CN"/>
              </w:rPr>
            </w:pPr>
            <w:r>
              <w:rPr>
                <w:rFonts w:hint="eastAsia" w:ascii="宋体" w:hAnsi="宋体" w:cs="宋体"/>
                <w:sz w:val="21"/>
                <w:szCs w:val="21"/>
                <w:lang w:eastAsia="zh-CN"/>
              </w:rPr>
              <w:t>游戏测验</w:t>
            </w:r>
          </w:p>
        </w:tc>
        <w:tc>
          <w:tcPr>
            <w:tcW w:w="735" w:type="dxa"/>
            <w:vAlign w:val="center"/>
          </w:tcPr>
          <w:p>
            <w:pPr>
              <w:jc w:val="center"/>
              <w:rPr>
                <w:rFonts w:ascii="宋体" w:hAnsi="宋体" w:cs="宋体"/>
                <w:sz w:val="21"/>
                <w:szCs w:val="21"/>
              </w:rPr>
            </w:pPr>
            <w:r>
              <w:rPr>
                <w:rFonts w:hint="eastAsia" w:ascii="宋体" w:hAnsi="宋体" w:cs="宋体"/>
                <w:sz w:val="21"/>
                <w:szCs w:val="21"/>
              </w:rPr>
              <w:t>小组讨论</w:t>
            </w:r>
          </w:p>
        </w:tc>
        <w:tc>
          <w:tcPr>
            <w:tcW w:w="765" w:type="dxa"/>
            <w:gridSpan w:val="2"/>
            <w:vAlign w:val="center"/>
          </w:tcPr>
          <w:p>
            <w:pPr>
              <w:jc w:val="center"/>
              <w:rPr>
                <w:rFonts w:ascii="宋体" w:hAnsi="宋体" w:cs="宋体"/>
                <w:sz w:val="21"/>
                <w:szCs w:val="21"/>
              </w:rPr>
            </w:pPr>
            <w:r>
              <w:rPr>
                <w:rFonts w:hint="eastAsia" w:ascii="宋体" w:hAnsi="宋体" w:cs="宋体"/>
                <w:sz w:val="21"/>
                <w:szCs w:val="21"/>
              </w:rPr>
              <w:t>仿真练习</w:t>
            </w:r>
          </w:p>
        </w:tc>
        <w:tc>
          <w:tcPr>
            <w:tcW w:w="708" w:type="dxa"/>
            <w:gridSpan w:val="2"/>
            <w:vAlign w:val="center"/>
          </w:tcPr>
          <w:p>
            <w:pPr>
              <w:jc w:val="center"/>
              <w:rPr>
                <w:rFonts w:ascii="宋体" w:hAnsi="宋体" w:cs="宋体"/>
                <w:sz w:val="21"/>
                <w:szCs w:val="21"/>
              </w:rPr>
            </w:pPr>
            <w:r>
              <w:rPr>
                <w:rFonts w:hint="eastAsia" w:ascii="宋体" w:hAnsi="宋体" w:cs="宋体"/>
                <w:sz w:val="21"/>
                <w:szCs w:val="21"/>
              </w:rPr>
              <w:t>实操演示</w:t>
            </w:r>
          </w:p>
        </w:tc>
        <w:tc>
          <w:tcPr>
            <w:tcW w:w="822" w:type="dxa"/>
            <w:vAlign w:val="center"/>
          </w:tcPr>
          <w:p>
            <w:pPr>
              <w:jc w:val="center"/>
              <w:rPr>
                <w:rFonts w:ascii="宋体" w:hAnsi="宋体" w:cs="宋体"/>
                <w:sz w:val="21"/>
                <w:szCs w:val="21"/>
              </w:rPr>
            </w:pPr>
            <w:r>
              <w:rPr>
                <w:rFonts w:hint="eastAsia" w:ascii="宋体" w:hAnsi="宋体" w:cs="宋体"/>
                <w:sz w:val="21"/>
                <w:szCs w:val="21"/>
              </w:rPr>
              <w:t>实操练习</w:t>
            </w:r>
          </w:p>
        </w:tc>
        <w:tc>
          <w:tcPr>
            <w:tcW w:w="762" w:type="dxa"/>
            <w:vAlign w:val="center"/>
          </w:tcPr>
          <w:p>
            <w:pPr>
              <w:jc w:val="center"/>
              <w:rPr>
                <w:rFonts w:ascii="宋体" w:hAnsi="宋体" w:cs="宋体"/>
                <w:sz w:val="21"/>
                <w:szCs w:val="21"/>
              </w:rPr>
            </w:pPr>
            <w:r>
              <w:rPr>
                <w:rFonts w:hint="eastAsia" w:ascii="宋体" w:hAnsi="宋体" w:cs="宋体"/>
                <w:sz w:val="21"/>
                <w:szCs w:val="21"/>
              </w:rPr>
              <w:t>练习总结</w:t>
            </w:r>
          </w:p>
        </w:tc>
        <w:tc>
          <w:tcPr>
            <w:tcW w:w="703" w:type="dxa"/>
            <w:vAlign w:val="center"/>
          </w:tcPr>
          <w:p>
            <w:pPr>
              <w:jc w:val="center"/>
              <w:rPr>
                <w:rFonts w:ascii="宋体" w:hAnsi="宋体" w:cs="宋体"/>
                <w:sz w:val="21"/>
                <w:szCs w:val="21"/>
              </w:rPr>
            </w:pPr>
            <w:r>
              <w:rPr>
                <w:rFonts w:hint="eastAsia" w:ascii="宋体" w:hAnsi="宋体" w:cs="宋体"/>
                <w:sz w:val="21"/>
                <w:szCs w:val="21"/>
              </w:rPr>
              <w:t>课外拓展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sz w:val="21"/>
                <w:szCs w:val="21"/>
              </w:rPr>
            </w:pPr>
            <w:r>
              <w:rPr>
                <w:rFonts w:hint="eastAsia" w:ascii="宋体" w:hAnsi="宋体" w:cs="宋体"/>
                <w:b/>
                <w:bCs/>
                <w:sz w:val="21"/>
                <w:szCs w:val="21"/>
              </w:rPr>
              <w:t>时间分配</w:t>
            </w:r>
          </w:p>
        </w:tc>
        <w:tc>
          <w:tcPr>
            <w:tcW w:w="710" w:type="dxa"/>
            <w:vAlign w:val="center"/>
          </w:tcPr>
          <w:p>
            <w:pPr>
              <w:jc w:val="center"/>
              <w:rPr>
                <w:rFonts w:ascii="宋体" w:hAnsi="宋体" w:cs="宋体"/>
                <w:sz w:val="21"/>
                <w:szCs w:val="21"/>
              </w:rPr>
            </w:pPr>
            <w:r>
              <w:rPr>
                <w:rFonts w:hint="eastAsia" w:ascii="宋体" w:hAnsi="宋体" w:cs="宋体"/>
                <w:sz w:val="21"/>
                <w:szCs w:val="21"/>
              </w:rPr>
              <w:t>2分钟</w:t>
            </w:r>
          </w:p>
        </w:tc>
        <w:tc>
          <w:tcPr>
            <w:tcW w:w="750" w:type="dxa"/>
            <w:vAlign w:val="center"/>
          </w:tcPr>
          <w:p>
            <w:pPr>
              <w:jc w:val="center"/>
              <w:rPr>
                <w:rFonts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分钟</w:t>
            </w:r>
          </w:p>
        </w:tc>
        <w:tc>
          <w:tcPr>
            <w:tcW w:w="750" w:type="dxa"/>
            <w:vAlign w:val="center"/>
          </w:tcPr>
          <w:p>
            <w:pPr>
              <w:jc w:val="center"/>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分钟</w:t>
            </w:r>
          </w:p>
        </w:tc>
        <w:tc>
          <w:tcPr>
            <w:tcW w:w="750" w:type="dxa"/>
            <w:vAlign w:val="center"/>
          </w:tcPr>
          <w:p>
            <w:pPr>
              <w:jc w:val="center"/>
              <w:rPr>
                <w:rFonts w:ascii="宋体" w:hAnsi="宋体" w:cs="宋体"/>
                <w:sz w:val="21"/>
                <w:szCs w:val="21"/>
              </w:rPr>
            </w:pPr>
            <w:r>
              <w:rPr>
                <w:rFonts w:hint="eastAsia" w:ascii="宋体" w:hAnsi="宋体" w:cs="宋体"/>
                <w:sz w:val="21"/>
                <w:szCs w:val="21"/>
                <w:lang w:val="en-US" w:eastAsia="zh-CN"/>
              </w:rPr>
              <w:t>35</w:t>
            </w:r>
            <w:r>
              <w:rPr>
                <w:rFonts w:hint="eastAsia" w:ascii="宋体" w:hAnsi="宋体" w:cs="宋体"/>
                <w:sz w:val="21"/>
                <w:szCs w:val="21"/>
              </w:rPr>
              <w:t>分钟</w:t>
            </w:r>
          </w:p>
        </w:tc>
        <w:tc>
          <w:tcPr>
            <w:tcW w:w="705" w:type="dxa"/>
            <w:gridSpan w:val="2"/>
            <w:vAlign w:val="center"/>
          </w:tcPr>
          <w:p>
            <w:pPr>
              <w:jc w:val="center"/>
              <w:rPr>
                <w:rFonts w:ascii="宋体" w:hAnsi="宋体" w:cs="宋体"/>
                <w:sz w:val="21"/>
                <w:szCs w:val="21"/>
              </w:rPr>
            </w:pPr>
            <w:r>
              <w:rPr>
                <w:rFonts w:hint="eastAsia" w:ascii="宋体" w:hAnsi="宋体" w:cs="宋体"/>
                <w:sz w:val="21"/>
                <w:szCs w:val="21"/>
              </w:rPr>
              <w:t>5分钟</w:t>
            </w:r>
          </w:p>
        </w:tc>
        <w:tc>
          <w:tcPr>
            <w:tcW w:w="735" w:type="dxa"/>
            <w:vAlign w:val="center"/>
          </w:tcPr>
          <w:p>
            <w:pPr>
              <w:jc w:val="center"/>
              <w:rPr>
                <w:rFonts w:ascii="宋体" w:hAnsi="宋体" w:cs="宋体"/>
                <w:sz w:val="21"/>
                <w:szCs w:val="21"/>
              </w:rPr>
            </w:pPr>
            <w:r>
              <w:rPr>
                <w:rFonts w:hint="eastAsia" w:ascii="宋体" w:hAnsi="宋体" w:cs="宋体"/>
                <w:sz w:val="21"/>
                <w:szCs w:val="21"/>
              </w:rPr>
              <w:t>20分钟</w:t>
            </w:r>
          </w:p>
        </w:tc>
        <w:tc>
          <w:tcPr>
            <w:tcW w:w="765" w:type="dxa"/>
            <w:gridSpan w:val="2"/>
            <w:vAlign w:val="center"/>
          </w:tcPr>
          <w:p>
            <w:pPr>
              <w:jc w:val="center"/>
              <w:rPr>
                <w:rFonts w:ascii="宋体" w:hAnsi="宋体" w:cs="宋体"/>
                <w:sz w:val="21"/>
                <w:szCs w:val="21"/>
              </w:rPr>
            </w:pPr>
            <w:r>
              <w:rPr>
                <w:rFonts w:hint="eastAsia" w:ascii="宋体" w:hAnsi="宋体" w:cs="宋体"/>
                <w:sz w:val="21"/>
                <w:szCs w:val="21"/>
              </w:rPr>
              <w:t>20分钟</w:t>
            </w:r>
          </w:p>
        </w:tc>
        <w:tc>
          <w:tcPr>
            <w:tcW w:w="708" w:type="dxa"/>
            <w:gridSpan w:val="2"/>
            <w:vAlign w:val="center"/>
          </w:tcPr>
          <w:p>
            <w:pPr>
              <w:jc w:val="center"/>
              <w:rPr>
                <w:rFonts w:ascii="宋体" w:hAnsi="宋体" w:cs="宋体"/>
                <w:sz w:val="21"/>
                <w:szCs w:val="21"/>
              </w:rPr>
            </w:pPr>
            <w:r>
              <w:rPr>
                <w:rFonts w:hint="eastAsia" w:ascii="宋体" w:hAnsi="宋体" w:cs="宋体"/>
                <w:sz w:val="21"/>
                <w:szCs w:val="21"/>
              </w:rPr>
              <w:t>20分钟</w:t>
            </w:r>
          </w:p>
        </w:tc>
        <w:tc>
          <w:tcPr>
            <w:tcW w:w="822" w:type="dxa"/>
            <w:vAlign w:val="center"/>
          </w:tcPr>
          <w:p>
            <w:pPr>
              <w:jc w:val="center"/>
              <w:rPr>
                <w:rFonts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5分钟</w:t>
            </w:r>
          </w:p>
        </w:tc>
        <w:tc>
          <w:tcPr>
            <w:tcW w:w="762" w:type="dxa"/>
            <w:vAlign w:val="center"/>
          </w:tcPr>
          <w:p>
            <w:pPr>
              <w:jc w:val="center"/>
              <w:rPr>
                <w:rFonts w:ascii="宋体" w:hAnsi="宋体" w:cs="宋体"/>
                <w:sz w:val="21"/>
                <w:szCs w:val="21"/>
              </w:rPr>
            </w:pPr>
            <w:r>
              <w:rPr>
                <w:rFonts w:hint="eastAsia" w:ascii="宋体" w:hAnsi="宋体" w:cs="宋体"/>
                <w:sz w:val="21"/>
                <w:szCs w:val="21"/>
              </w:rPr>
              <w:t>20分钟</w:t>
            </w:r>
          </w:p>
        </w:tc>
        <w:tc>
          <w:tcPr>
            <w:tcW w:w="703" w:type="dxa"/>
            <w:vAlign w:val="center"/>
          </w:tcPr>
          <w:p>
            <w:pPr>
              <w:jc w:val="center"/>
              <w:rPr>
                <w:rFonts w:ascii="宋体" w:hAnsi="宋体" w:cs="宋体"/>
                <w:sz w:val="21"/>
                <w:szCs w:val="21"/>
              </w:rPr>
            </w:pPr>
            <w:r>
              <w:rPr>
                <w:rFonts w:hint="eastAsia" w:ascii="宋体" w:hAnsi="宋体" w:cs="宋体"/>
                <w:sz w:val="21"/>
                <w:szCs w:val="21"/>
              </w:rPr>
              <w:t>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491" w:type="dxa"/>
            <w:vAlign w:val="center"/>
          </w:tcPr>
          <w:p>
            <w:pPr>
              <w:jc w:val="center"/>
              <w:rPr>
                <w:rFonts w:ascii="宋体" w:hAnsi="宋体" w:cs="宋体"/>
                <w:b/>
                <w:bCs/>
                <w:sz w:val="21"/>
                <w:szCs w:val="21"/>
              </w:rPr>
            </w:pPr>
            <w:r>
              <w:rPr>
                <w:rFonts w:hint="eastAsia" w:ascii="宋体" w:hAnsi="宋体" w:cs="宋体"/>
                <w:b/>
                <w:bCs/>
                <w:sz w:val="21"/>
                <w:szCs w:val="21"/>
              </w:rPr>
              <w:t>学习资源</w:t>
            </w:r>
          </w:p>
        </w:tc>
        <w:tc>
          <w:tcPr>
            <w:tcW w:w="8160" w:type="dxa"/>
            <w:gridSpan w:val="14"/>
            <w:vAlign w:val="center"/>
          </w:tcPr>
          <w:p>
            <w:pPr>
              <w:jc w:val="center"/>
              <w:rPr>
                <w:rFonts w:ascii="宋体" w:hAnsi="宋体" w:cs="宋体"/>
                <w:sz w:val="21"/>
                <w:szCs w:val="21"/>
              </w:rPr>
            </w:pPr>
            <w:r>
              <w:rPr>
                <w:rFonts w:hint="eastAsia" w:ascii="宋体" w:hAnsi="宋体" w:cs="宋体"/>
                <w:sz w:val="21"/>
                <w:szCs w:val="21"/>
              </w:rPr>
              <w:t>平台：蓝墨云班课、钉钉软件、微信、B站</w:t>
            </w:r>
          </w:p>
          <w:p>
            <w:pPr>
              <w:jc w:val="center"/>
              <w:rPr>
                <w:rFonts w:ascii="宋体" w:hAnsi="宋体" w:cs="宋体"/>
                <w:sz w:val="21"/>
                <w:szCs w:val="21"/>
              </w:rPr>
            </w:pPr>
            <w:r>
              <w:rPr>
                <w:rFonts w:hint="eastAsia" w:ascii="宋体" w:hAnsi="宋体" w:cs="宋体"/>
                <w:sz w:val="21"/>
                <w:szCs w:val="21"/>
              </w:rPr>
              <w:t>资料：比亚迪秦维修手册、</w:t>
            </w:r>
            <w:r>
              <w:rPr>
                <w:rFonts w:hint="eastAsia"/>
                <w:sz w:val="21"/>
                <w:szCs w:val="21"/>
                <w:lang w:eastAsia="zh-CN"/>
              </w:rPr>
              <w:t>雷克萨斯</w:t>
            </w:r>
            <w:r>
              <w:rPr>
                <w:rFonts w:hint="eastAsia"/>
                <w:sz w:val="21"/>
                <w:szCs w:val="21"/>
                <w:lang w:val="en-US" w:eastAsia="zh-CN"/>
              </w:rPr>
              <w:t>ES300H学习资料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9651" w:type="dxa"/>
            <w:gridSpan w:val="15"/>
            <w:vAlign w:val="center"/>
          </w:tcPr>
          <w:p>
            <w:pPr>
              <w:jc w:val="center"/>
              <w:rPr>
                <w:rFonts w:ascii="宋体" w:hAnsi="宋体" w:cs="宋体"/>
                <w:b/>
                <w:bCs/>
                <w:sz w:val="21"/>
                <w:szCs w:val="21"/>
              </w:rPr>
            </w:pPr>
            <w:r>
              <w:rPr>
                <w:rFonts w:hint="eastAsia" w:ascii="宋体" w:hAnsi="宋体" w:cs="宋体"/>
                <w:b/>
                <w:bCs/>
                <w:sz w:val="21"/>
                <w:szCs w:val="21"/>
              </w:rPr>
              <w:t>教学过程设计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8" w:type="dxa"/>
            <w:gridSpan w:val="11"/>
            <w:vAlign w:val="center"/>
          </w:tcPr>
          <w:p>
            <w:pPr>
              <w:spacing w:line="360" w:lineRule="auto"/>
              <w:jc w:val="left"/>
              <w:rPr>
                <w:rFonts w:ascii="宋体" w:hAnsi="宋体" w:cs="宋体"/>
                <w:b/>
                <w:bCs/>
                <w:sz w:val="21"/>
                <w:szCs w:val="21"/>
              </w:rPr>
            </w:pPr>
            <w:r>
              <w:rPr>
                <w:rFonts w:hint="eastAsia" w:ascii="宋体" w:hAnsi="宋体" w:cs="宋体"/>
                <w:b/>
                <w:bCs/>
                <w:sz w:val="21"/>
                <w:szCs w:val="21"/>
              </w:rPr>
              <w:t>一、课堂组织（</w:t>
            </w:r>
            <w:r>
              <w:rPr>
                <w:rFonts w:hint="eastAsia" w:ascii="宋体" w:hAnsi="宋体" w:cs="宋体"/>
                <w:sz w:val="21"/>
                <w:szCs w:val="21"/>
              </w:rPr>
              <w:t>2分钟</w:t>
            </w:r>
            <w:r>
              <w:rPr>
                <w:rFonts w:hint="eastAsia" w:ascii="宋体" w:hAnsi="宋体" w:cs="宋体"/>
                <w:b/>
                <w:bCs/>
                <w:sz w:val="21"/>
                <w:szCs w:val="21"/>
              </w:rPr>
              <w:t>）</w:t>
            </w:r>
          </w:p>
          <w:p>
            <w:pPr>
              <w:spacing w:line="360" w:lineRule="auto"/>
              <w:ind w:firstLine="420" w:firstLineChars="200"/>
              <w:jc w:val="left"/>
              <w:rPr>
                <w:sz w:val="21"/>
                <w:szCs w:val="21"/>
              </w:rPr>
            </w:pPr>
            <w:r>
              <w:rPr>
                <w:rFonts w:hint="eastAsia"/>
                <w:sz w:val="21"/>
                <w:szCs w:val="21"/>
              </w:rPr>
              <w:t>1、</w:t>
            </w:r>
            <w:r>
              <w:rPr>
                <w:rFonts w:hint="eastAsia" w:ascii="宋体" w:hAnsi="宋体" w:cs="宋体"/>
                <w:b/>
                <w:bCs/>
                <w:sz w:val="21"/>
                <w:szCs w:val="21"/>
              </w:rPr>
              <w:t>平台</w:t>
            </w:r>
            <w:r>
              <w:rPr>
                <w:rFonts w:hint="eastAsia"/>
                <w:sz w:val="21"/>
                <w:szCs w:val="21"/>
              </w:rPr>
              <w:t>：云班课平台</w:t>
            </w:r>
          </w:p>
          <w:p>
            <w:pPr>
              <w:spacing w:line="360" w:lineRule="auto"/>
              <w:ind w:firstLine="420" w:firstLineChars="200"/>
              <w:jc w:val="left"/>
              <w:rPr>
                <w:sz w:val="21"/>
                <w:szCs w:val="21"/>
              </w:rPr>
            </w:pPr>
            <w:r>
              <w:rPr>
                <w:rFonts w:hint="eastAsia" w:ascii="宋体" w:hAnsi="宋体" w:cs="宋体"/>
                <w:b/>
                <w:bCs/>
                <w:sz w:val="21"/>
                <w:szCs w:val="21"/>
              </w:rPr>
              <w:t>签到方式</w:t>
            </w:r>
            <w:r>
              <w:rPr>
                <w:rFonts w:hint="eastAsia"/>
                <w:sz w:val="21"/>
                <w:szCs w:val="21"/>
              </w:rPr>
              <w:t>：组织学生起立，进入学习状态</w:t>
            </w:r>
            <w:r>
              <w:rPr>
                <w:rFonts w:hint="eastAsia"/>
                <w:sz w:val="21"/>
                <w:szCs w:val="21"/>
                <w:lang w:eastAsia="zh-CN"/>
              </w:rPr>
              <w:t>，</w:t>
            </w:r>
            <w:r>
              <w:rPr>
                <w:rFonts w:hint="eastAsia"/>
                <w:sz w:val="21"/>
                <w:szCs w:val="21"/>
              </w:rPr>
              <w:t>云班课签到。</w:t>
            </w:r>
          </w:p>
          <w:p>
            <w:pPr>
              <w:spacing w:line="360" w:lineRule="auto"/>
              <w:ind w:firstLine="420" w:firstLineChars="200"/>
              <w:jc w:val="left"/>
              <w:rPr>
                <w:sz w:val="21"/>
                <w:szCs w:val="21"/>
              </w:rPr>
            </w:pPr>
            <w:r>
              <w:rPr>
                <w:rFonts w:hint="eastAsia"/>
                <w:sz w:val="21"/>
                <w:szCs w:val="21"/>
              </w:rPr>
              <w:t>2、</w:t>
            </w:r>
            <w:r>
              <w:rPr>
                <w:rFonts w:hint="eastAsia" w:ascii="宋体" w:hAnsi="宋体" w:cs="宋体"/>
                <w:b/>
                <w:bCs/>
                <w:sz w:val="21"/>
                <w:szCs w:val="21"/>
              </w:rPr>
              <w:t>班组会议</w:t>
            </w:r>
            <w:r>
              <w:rPr>
                <w:rFonts w:hint="eastAsia"/>
                <w:sz w:val="21"/>
                <w:szCs w:val="21"/>
              </w:rPr>
              <w:t>：结合汽车“4s”维修站的工作特点，进行模拟班会，班组内成员主要完成相互间着装、资料、项目作业、设备的检查工作</w:t>
            </w:r>
            <w:r>
              <w:rPr>
                <w:rFonts w:hint="eastAsia"/>
                <w:sz w:val="21"/>
                <w:szCs w:val="21"/>
                <w:lang w:eastAsia="zh-CN"/>
              </w:rPr>
              <w:t>，项目组长填写工作页《班前检查清单》（附件</w:t>
            </w:r>
            <w:r>
              <w:rPr>
                <w:rFonts w:hint="eastAsia"/>
                <w:sz w:val="21"/>
                <w:szCs w:val="21"/>
                <w:lang w:val="en-US" w:eastAsia="zh-CN"/>
              </w:rPr>
              <w:t>1</w:t>
            </w:r>
            <w:r>
              <w:rPr>
                <w:rFonts w:hint="eastAsia"/>
                <w:sz w:val="21"/>
                <w:szCs w:val="21"/>
                <w:lang w:eastAsia="zh-CN"/>
              </w:rPr>
              <w:t>）</w:t>
            </w:r>
            <w:r>
              <w:rPr>
                <w:rFonts w:hint="eastAsia"/>
                <w:sz w:val="21"/>
                <w:szCs w:val="21"/>
              </w:rPr>
              <w:t>。</w:t>
            </w:r>
          </w:p>
          <w:p>
            <w:pPr>
              <w:spacing w:line="360" w:lineRule="auto"/>
              <w:jc w:val="left"/>
              <w:rPr>
                <w:rFonts w:ascii="宋体" w:hAnsi="宋体" w:cs="宋体"/>
                <w:b/>
                <w:bCs/>
                <w:sz w:val="21"/>
                <w:szCs w:val="21"/>
              </w:rPr>
            </w:pPr>
          </w:p>
          <w:p>
            <w:pPr>
              <w:spacing w:line="360" w:lineRule="auto"/>
              <w:jc w:val="left"/>
              <w:rPr>
                <w:rFonts w:ascii="宋体" w:hAnsi="宋体" w:cs="宋体"/>
                <w:b/>
                <w:bCs/>
                <w:sz w:val="21"/>
                <w:szCs w:val="21"/>
              </w:rPr>
            </w:pPr>
            <w:r>
              <w:rPr>
                <w:rFonts w:hint="eastAsia" w:ascii="宋体" w:hAnsi="宋体" w:cs="宋体"/>
                <w:b/>
                <w:bCs/>
                <w:sz w:val="21"/>
                <w:szCs w:val="21"/>
              </w:rPr>
              <w:t>二、课程回顾（</w:t>
            </w:r>
            <w:r>
              <w:rPr>
                <w:rFonts w:hint="eastAsia" w:ascii="宋体" w:hAnsi="宋体" w:cs="宋体"/>
                <w:sz w:val="21"/>
                <w:szCs w:val="21"/>
                <w:lang w:val="en-US" w:eastAsia="zh-CN"/>
              </w:rPr>
              <w:t>3</w:t>
            </w:r>
            <w:r>
              <w:rPr>
                <w:rFonts w:hint="eastAsia" w:ascii="宋体" w:hAnsi="宋体" w:cs="宋体"/>
                <w:sz w:val="21"/>
                <w:szCs w:val="21"/>
              </w:rPr>
              <w:t>分钟</w:t>
            </w:r>
            <w:r>
              <w:rPr>
                <w:rFonts w:hint="eastAsia" w:ascii="宋体" w:hAnsi="宋体" w:cs="宋体"/>
                <w:b/>
                <w:bCs/>
                <w:sz w:val="21"/>
                <w:szCs w:val="21"/>
              </w:rPr>
              <w:t>）</w:t>
            </w:r>
          </w:p>
          <w:p>
            <w:pPr>
              <w:spacing w:line="360" w:lineRule="auto"/>
              <w:ind w:firstLine="420" w:firstLineChars="200"/>
              <w:jc w:val="left"/>
              <w:rPr>
                <w:rFonts w:hint="eastAsia"/>
                <w:sz w:val="21"/>
                <w:szCs w:val="21"/>
              </w:rPr>
            </w:pPr>
            <w:r>
              <w:rPr>
                <w:rFonts w:hint="eastAsia"/>
                <w:b/>
                <w:sz w:val="21"/>
                <w:szCs w:val="21"/>
              </w:rPr>
              <w:t>1、反馈复习：</w:t>
            </w:r>
            <w:r>
              <w:rPr>
                <w:rFonts w:hint="eastAsia"/>
                <w:sz w:val="21"/>
                <w:szCs w:val="21"/>
              </w:rPr>
              <w:t>对云班课平台上学生的项目作业和阶段测试反馈的数据进行分析，以此对项目一：严阵以待-混合动力汽车诊断基础</w:t>
            </w:r>
            <w:r>
              <w:rPr>
                <w:rFonts w:hint="eastAsia"/>
                <w:sz w:val="21"/>
                <w:szCs w:val="21"/>
                <w:lang w:val="en-US" w:eastAsia="zh-CN"/>
              </w:rPr>
              <w:t xml:space="preserve"> </w:t>
            </w:r>
            <w:r>
              <w:rPr>
                <w:rFonts w:hint="eastAsia"/>
                <w:sz w:val="21"/>
                <w:szCs w:val="21"/>
              </w:rPr>
              <w:t>进行针对性复习；</w:t>
            </w:r>
          </w:p>
          <w:p>
            <w:pPr>
              <w:spacing w:line="360" w:lineRule="auto"/>
              <w:ind w:firstLine="420" w:firstLineChars="200"/>
              <w:jc w:val="left"/>
              <w:rPr>
                <w:sz w:val="21"/>
                <w:szCs w:val="21"/>
              </w:rPr>
            </w:pPr>
            <w:r>
              <w:rPr>
                <w:rFonts w:hint="eastAsia"/>
                <w:b/>
                <w:sz w:val="21"/>
                <w:szCs w:val="21"/>
              </w:rPr>
              <w:t>2、导师评价：</w:t>
            </w:r>
            <w:r>
              <w:rPr>
                <w:rFonts w:hint="eastAsia"/>
                <w:sz w:val="21"/>
                <w:szCs w:val="21"/>
              </w:rPr>
              <w:t>企业导师针对项目一线上项目作业进行点评。</w:t>
            </w:r>
          </w:p>
          <w:p>
            <w:pPr>
              <w:spacing w:line="360" w:lineRule="auto"/>
              <w:ind w:firstLine="480"/>
              <w:jc w:val="left"/>
              <w:rPr>
                <w:rFonts w:ascii="宋体" w:hAnsi="宋体" w:cs="宋体"/>
                <w:sz w:val="21"/>
                <w:szCs w:val="21"/>
              </w:rPr>
            </w:pPr>
          </w:p>
          <w:p>
            <w:pPr>
              <w:numPr>
                <w:ilvl w:val="0"/>
                <w:numId w:val="12"/>
              </w:numPr>
              <w:spacing w:line="360" w:lineRule="auto"/>
              <w:jc w:val="left"/>
              <w:rPr>
                <w:rFonts w:ascii="宋体" w:hAnsi="宋体" w:cs="宋体"/>
                <w:b/>
                <w:bCs/>
                <w:sz w:val="21"/>
                <w:szCs w:val="21"/>
              </w:rPr>
            </w:pPr>
            <w:r>
              <w:rPr>
                <w:rFonts w:hint="eastAsia" w:ascii="宋体" w:hAnsi="宋体" w:cs="宋体"/>
                <w:b/>
                <w:bCs/>
                <w:sz w:val="21"/>
                <w:szCs w:val="21"/>
              </w:rPr>
              <w:t>新课导入</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分钟）</w:t>
            </w:r>
          </w:p>
          <w:p>
            <w:pPr>
              <w:numPr>
                <w:ilvl w:val="0"/>
                <w:numId w:val="13"/>
              </w:numPr>
              <w:spacing w:line="360" w:lineRule="auto"/>
              <w:ind w:firstLine="420" w:firstLineChars="200"/>
              <w:jc w:val="left"/>
              <w:rPr>
                <w:sz w:val="21"/>
                <w:szCs w:val="21"/>
              </w:rPr>
            </w:pPr>
            <w:r>
              <w:rPr>
                <w:rFonts w:hint="eastAsia"/>
                <w:b/>
                <w:sz w:val="21"/>
                <w:szCs w:val="21"/>
              </w:rPr>
              <w:t>案例引入：</w:t>
            </w:r>
            <w:r>
              <w:rPr>
                <w:rFonts w:hint="eastAsia"/>
                <w:sz w:val="21"/>
                <w:szCs w:val="21"/>
              </w:rPr>
              <w:t>企业导师线上布置针对动力电池故障案例的岗位工作任务</w:t>
            </w:r>
            <w:r>
              <w:rPr>
                <w:rFonts w:hint="eastAsia"/>
                <w:sz w:val="21"/>
                <w:szCs w:val="21"/>
                <w:lang w:eastAsia="zh-CN"/>
              </w:rPr>
              <w:t>：比亚迪4S 店售后维修小组接到一张任务工作单：一辆比亚迪秦混合动力汽车在行驶中突然显示“请检查动力系统”字样，此时动力系统不能切换到“EV(纯电模式)”，并且制动时也不能回收能量，将充电枪插入充电插口，无法充电。经过诊断，显示故障码“P1A0A00，BIC9工作异常故障”</w:t>
            </w:r>
            <w:r>
              <w:rPr>
                <w:rFonts w:hint="eastAsia"/>
                <w:sz w:val="21"/>
                <w:szCs w:val="21"/>
              </w:rPr>
              <w:t>。</w:t>
            </w:r>
          </w:p>
          <w:p>
            <w:pPr>
              <w:spacing w:line="360" w:lineRule="auto"/>
              <w:ind w:firstLine="420" w:firstLineChars="200"/>
              <w:jc w:val="left"/>
              <w:rPr>
                <w:rFonts w:hint="eastAsia"/>
                <w:sz w:val="21"/>
                <w:szCs w:val="21"/>
              </w:rPr>
            </w:pPr>
            <w:r>
              <w:rPr>
                <w:rFonts w:hint="eastAsia"/>
                <w:b/>
                <w:sz w:val="21"/>
                <w:szCs w:val="21"/>
              </w:rPr>
              <w:t>2、新课导入：</w:t>
            </w:r>
            <w:r>
              <w:rPr>
                <w:rFonts w:hint="eastAsia"/>
                <w:sz w:val="21"/>
                <w:szCs w:val="21"/>
              </w:rPr>
              <w:t>教师与学生讨论分析企业导师的岗位案例，引出项目二：后勤保障-混合动力汽车电源系统检修。再通过刘邦对汉初三杰的评价：“运筹帷幄之间，决胜于千里之外，吾不如张良；镇守国家，安抚百姓，不断供给军粮，吾不如萧何；率百万之众，战必胜，攻必取，吾不如韩信。”以及鸿门宴上挡下项庄的外援项伯。引出本项目四个学习任务：任务</w:t>
            </w:r>
            <w:r>
              <w:rPr>
                <w:rFonts w:hint="eastAsia"/>
                <w:sz w:val="21"/>
                <w:szCs w:val="21"/>
                <w:lang w:val="en-US" w:eastAsia="zh-CN"/>
              </w:rPr>
              <w:t>2.1</w:t>
            </w:r>
            <w:r>
              <w:rPr>
                <w:rFonts w:hint="eastAsia"/>
                <w:sz w:val="21"/>
                <w:szCs w:val="21"/>
              </w:rPr>
              <w:t>：兵精粮足-动力电池组检修；任务</w:t>
            </w:r>
            <w:r>
              <w:rPr>
                <w:rFonts w:hint="eastAsia"/>
                <w:sz w:val="21"/>
                <w:szCs w:val="21"/>
                <w:lang w:val="en-US" w:eastAsia="zh-CN"/>
              </w:rPr>
              <w:t>2.2</w:t>
            </w:r>
            <w:r>
              <w:rPr>
                <w:rFonts w:hint="eastAsia"/>
                <w:sz w:val="21"/>
                <w:szCs w:val="21"/>
              </w:rPr>
              <w:t>：运筹帷幄-电池管理系统检修；任务</w:t>
            </w:r>
            <w:r>
              <w:rPr>
                <w:rFonts w:hint="eastAsia"/>
                <w:sz w:val="21"/>
                <w:szCs w:val="21"/>
                <w:lang w:val="en-US" w:eastAsia="zh-CN"/>
              </w:rPr>
              <w:t>2.3</w:t>
            </w:r>
            <w:r>
              <w:rPr>
                <w:rFonts w:hint="eastAsia"/>
                <w:sz w:val="21"/>
                <w:szCs w:val="21"/>
              </w:rPr>
              <w:t>：统帅千军-高压配电箱检修；任务</w:t>
            </w:r>
            <w:r>
              <w:rPr>
                <w:rFonts w:hint="eastAsia"/>
                <w:sz w:val="21"/>
                <w:szCs w:val="21"/>
                <w:lang w:val="en-US" w:eastAsia="zh-CN"/>
              </w:rPr>
              <w:t>2.4</w:t>
            </w:r>
            <w:r>
              <w:rPr>
                <w:rFonts w:hint="eastAsia"/>
                <w:sz w:val="21"/>
                <w:szCs w:val="21"/>
              </w:rPr>
              <w:t>：千里驰援-充电系统检修。其中，任务一是本堂课的学习内容，也是解决企业导师布置的案例故障相关内容。</w:t>
            </w:r>
          </w:p>
          <w:p>
            <w:pPr>
              <w:spacing w:line="360" w:lineRule="auto"/>
              <w:ind w:firstLine="420" w:firstLineChars="200"/>
              <w:jc w:val="left"/>
              <w:rPr>
                <w:rFonts w:hint="eastAsia"/>
                <w:sz w:val="21"/>
                <w:szCs w:val="21"/>
              </w:rPr>
            </w:pPr>
            <w:r>
              <w:rPr>
                <w:rFonts w:hint="eastAsia"/>
                <w:sz w:val="21"/>
                <w:szCs w:val="21"/>
              </w:rPr>
              <w:t>融入了团队合作、扬长避短的思政教育内容，告诉学生在其位则谋好其政，提升学生的职业认同感。</w:t>
            </w:r>
          </w:p>
          <w:p>
            <w:pPr>
              <w:spacing w:line="360" w:lineRule="auto"/>
              <w:ind w:firstLine="420" w:firstLineChars="200"/>
              <w:jc w:val="left"/>
              <w:rPr>
                <w:rFonts w:hint="eastAsia"/>
                <w:sz w:val="21"/>
                <w:szCs w:val="21"/>
              </w:rPr>
            </w:pPr>
          </w:p>
          <w:p>
            <w:pPr>
              <w:spacing w:line="360" w:lineRule="auto"/>
              <w:jc w:val="left"/>
              <w:rPr>
                <w:sz w:val="21"/>
                <w:szCs w:val="21"/>
              </w:rPr>
            </w:pPr>
            <w:r>
              <w:rPr>
                <w:rFonts w:hint="eastAsia" w:ascii="宋体" w:hAnsi="宋体" w:cs="宋体"/>
                <w:b/>
                <w:bCs/>
                <w:sz w:val="21"/>
                <w:szCs w:val="21"/>
              </w:rPr>
              <w:t>四、翻转课堂</w:t>
            </w:r>
            <w:r>
              <w:rPr>
                <w:rFonts w:hint="eastAsia"/>
                <w:sz w:val="21"/>
                <w:szCs w:val="21"/>
              </w:rPr>
              <w:t>（3</w:t>
            </w:r>
            <w:r>
              <w:rPr>
                <w:rFonts w:hint="eastAsia"/>
                <w:sz w:val="21"/>
                <w:szCs w:val="21"/>
                <w:lang w:val="en-US" w:eastAsia="zh-CN"/>
              </w:rPr>
              <w:t>5</w:t>
            </w:r>
            <w:r>
              <w:rPr>
                <w:rFonts w:hint="eastAsia"/>
                <w:sz w:val="21"/>
                <w:szCs w:val="21"/>
              </w:rPr>
              <w:t>分钟）</w:t>
            </w:r>
          </w:p>
          <w:p>
            <w:pPr>
              <w:spacing w:line="360" w:lineRule="auto"/>
              <w:ind w:firstLine="420" w:firstLineChars="200"/>
              <w:jc w:val="left"/>
              <w:rPr>
                <w:rFonts w:hint="eastAsia"/>
                <w:sz w:val="21"/>
                <w:szCs w:val="21"/>
              </w:rPr>
            </w:pPr>
            <w:r>
              <w:rPr>
                <w:rFonts w:hint="eastAsia"/>
                <w:sz w:val="21"/>
                <w:szCs w:val="21"/>
              </w:rPr>
              <w:t>教师引导各小组</w:t>
            </w:r>
            <w:r>
              <w:rPr>
                <w:rFonts w:hint="eastAsia"/>
                <w:sz w:val="21"/>
                <w:szCs w:val="21"/>
                <w:lang w:eastAsia="zh-CN"/>
              </w:rPr>
              <w:t>通过</w:t>
            </w:r>
            <w:r>
              <w:rPr>
                <w:rFonts w:hint="eastAsia"/>
                <w:sz w:val="21"/>
                <w:szCs w:val="21"/>
                <w:lang w:val="en-US" w:eastAsia="zh-CN"/>
              </w:rPr>
              <w:t>B站</w:t>
            </w:r>
            <w:r>
              <w:rPr>
                <w:rFonts w:hint="eastAsia"/>
                <w:sz w:val="21"/>
                <w:szCs w:val="21"/>
              </w:rPr>
              <w:t>进行电源系统各基础知识点的线上线下交互式翻转课堂演示，展示各小组</w:t>
            </w:r>
            <w:r>
              <w:rPr>
                <w:rFonts w:hint="eastAsia"/>
                <w:sz w:val="21"/>
                <w:szCs w:val="21"/>
                <w:lang w:eastAsia="zh-CN"/>
              </w:rPr>
              <w:t>参考</w:t>
            </w:r>
            <w:r>
              <w:rPr>
                <w:rFonts w:hint="eastAsia"/>
                <w:sz w:val="21"/>
                <w:szCs w:val="21"/>
              </w:rPr>
              <w:t>教师发布的《翻转课堂教学活动策划书》（附件</w:t>
            </w:r>
            <w:r>
              <w:rPr>
                <w:rFonts w:hint="eastAsia"/>
                <w:sz w:val="21"/>
                <w:szCs w:val="21"/>
                <w:lang w:val="en-US" w:eastAsia="zh-CN"/>
              </w:rPr>
              <w:t>2</w:t>
            </w:r>
            <w:r>
              <w:rPr>
                <w:rFonts w:hint="eastAsia"/>
                <w:sz w:val="21"/>
                <w:szCs w:val="21"/>
              </w:rPr>
              <w:t>）</w:t>
            </w:r>
            <w:r>
              <w:rPr>
                <w:rFonts w:hint="eastAsia"/>
                <w:sz w:val="21"/>
                <w:szCs w:val="21"/>
                <w:lang w:eastAsia="zh-CN"/>
              </w:rPr>
              <w:t>所</w:t>
            </w:r>
            <w:r>
              <w:rPr>
                <w:rFonts w:hint="eastAsia"/>
                <w:sz w:val="21"/>
                <w:szCs w:val="21"/>
              </w:rPr>
              <w:t>完成</w:t>
            </w:r>
            <w:r>
              <w:rPr>
                <w:rFonts w:hint="eastAsia"/>
                <w:sz w:val="21"/>
                <w:szCs w:val="21"/>
                <w:lang w:eastAsia="zh-CN"/>
              </w:rPr>
              <w:t>的</w:t>
            </w:r>
            <w:r>
              <w:rPr>
                <w:rFonts w:hint="eastAsia"/>
                <w:sz w:val="21"/>
                <w:szCs w:val="21"/>
              </w:rPr>
              <w:t>知识点教学视屏。</w:t>
            </w:r>
          </w:p>
          <w:p>
            <w:pPr>
              <w:spacing w:line="360" w:lineRule="auto"/>
              <w:ind w:firstLine="420" w:firstLineChars="200"/>
              <w:jc w:val="left"/>
              <w:rPr>
                <w:rFonts w:hint="eastAsia"/>
                <w:sz w:val="21"/>
                <w:szCs w:val="21"/>
                <w:lang w:eastAsia="zh-CN"/>
              </w:rPr>
            </w:pPr>
            <w:r>
              <w:rPr>
                <w:rFonts w:hint="eastAsia"/>
                <w:sz w:val="21"/>
                <w:szCs w:val="21"/>
              </w:rPr>
              <w:t>演示内容包括4项：</w:t>
            </w:r>
            <w:r>
              <w:rPr>
                <w:rFonts w:hint="eastAsia"/>
                <w:sz w:val="21"/>
                <w:szCs w:val="21"/>
                <w:lang w:eastAsia="zh-CN"/>
              </w:rPr>
              <w:t>第一组奋进队：小电从军记-电源系统的部件组成；第二组</w:t>
            </w:r>
            <w:r>
              <w:rPr>
                <w:rFonts w:hint="eastAsia"/>
                <w:sz w:val="21"/>
                <w:szCs w:val="21"/>
              </w:rPr>
              <w:t>精英队：部队编制-动力电池组的组成及参数</w:t>
            </w:r>
            <w:r>
              <w:rPr>
                <w:rFonts w:hint="eastAsia"/>
                <w:sz w:val="21"/>
                <w:szCs w:val="21"/>
                <w:lang w:eastAsia="zh-CN"/>
              </w:rPr>
              <w:t>；第三组</w:t>
            </w:r>
            <w:r>
              <w:rPr>
                <w:rFonts w:hint="eastAsia"/>
                <w:sz w:val="21"/>
                <w:szCs w:val="21"/>
              </w:rPr>
              <w:t>神匠队：排兵布阵-动力电池组各工况下的工作状态</w:t>
            </w:r>
            <w:r>
              <w:rPr>
                <w:rFonts w:hint="eastAsia"/>
                <w:sz w:val="21"/>
                <w:szCs w:val="21"/>
                <w:lang w:eastAsia="zh-CN"/>
              </w:rPr>
              <w:t>（EV-ECO/EV-SPORT/HEV-ECO/HEV-SPORT)；第四组：先锋队：养兵千日-电池组的日常维护及注意事项，</w:t>
            </w:r>
            <w:r>
              <w:rPr>
                <w:rFonts w:hint="eastAsia"/>
                <w:sz w:val="21"/>
                <w:szCs w:val="21"/>
              </w:rPr>
              <w:t>各小组各自负责1项</w:t>
            </w:r>
            <w:r>
              <w:rPr>
                <w:rFonts w:hint="eastAsia"/>
                <w:sz w:val="21"/>
                <w:szCs w:val="21"/>
                <w:lang w:eastAsia="zh-CN"/>
              </w:rPr>
              <w:t>。</w:t>
            </w:r>
          </w:p>
          <w:p>
            <w:pPr>
              <w:spacing w:line="360" w:lineRule="auto"/>
              <w:ind w:firstLine="420" w:firstLineChars="200"/>
              <w:jc w:val="left"/>
              <w:rPr>
                <w:rFonts w:hint="eastAsia"/>
                <w:sz w:val="21"/>
                <w:szCs w:val="21"/>
              </w:rPr>
            </w:pPr>
            <w:r>
              <w:rPr>
                <w:rFonts w:hint="eastAsia"/>
                <w:sz w:val="21"/>
                <w:szCs w:val="21"/>
                <w:lang w:eastAsia="zh-CN"/>
              </w:rPr>
              <w:t>针对每个小组完成的项目，学生</w:t>
            </w:r>
            <w:r>
              <w:rPr>
                <w:rFonts w:hint="eastAsia"/>
                <w:sz w:val="21"/>
                <w:szCs w:val="21"/>
              </w:rPr>
              <w:t>观看视屏，总结知识点，并记录下有问题的地方</w:t>
            </w:r>
            <w:r>
              <w:rPr>
                <w:rFonts w:hint="eastAsia"/>
                <w:sz w:val="21"/>
                <w:szCs w:val="21"/>
                <w:lang w:eastAsia="zh-CN"/>
              </w:rPr>
              <w:t>；</w:t>
            </w:r>
            <w:r>
              <w:rPr>
                <w:rFonts w:hint="eastAsia"/>
                <w:sz w:val="21"/>
                <w:szCs w:val="21"/>
              </w:rPr>
              <w:t>各小组对展示的项目内容进行线上评分</w:t>
            </w:r>
            <w:r>
              <w:rPr>
                <w:rFonts w:hint="eastAsia"/>
                <w:sz w:val="21"/>
                <w:szCs w:val="21"/>
                <w:lang w:eastAsia="zh-CN"/>
              </w:rPr>
              <w:t>；</w:t>
            </w:r>
            <w:r>
              <w:rPr>
                <w:rFonts w:hint="eastAsia"/>
                <w:sz w:val="21"/>
                <w:szCs w:val="21"/>
              </w:rPr>
              <w:t>观看后，展示项目的小组为其他小组提出的问题进行答疑</w:t>
            </w:r>
            <w:r>
              <w:rPr>
                <w:rFonts w:hint="eastAsia"/>
                <w:sz w:val="21"/>
                <w:szCs w:val="21"/>
                <w:lang w:eastAsia="zh-CN"/>
              </w:rPr>
              <w:t>；教师针对项目内容进行总结</w:t>
            </w:r>
            <w:r>
              <w:rPr>
                <w:rFonts w:hint="eastAsia"/>
                <w:sz w:val="21"/>
                <w:szCs w:val="21"/>
              </w:rPr>
              <w:t>。</w:t>
            </w:r>
          </w:p>
          <w:p>
            <w:pPr>
              <w:spacing w:line="360" w:lineRule="auto"/>
              <w:ind w:firstLine="420" w:firstLineChars="200"/>
              <w:jc w:val="left"/>
              <w:rPr>
                <w:rFonts w:hint="eastAsia"/>
                <w:sz w:val="21"/>
                <w:szCs w:val="21"/>
                <w:lang w:eastAsia="zh-CN"/>
              </w:rPr>
            </w:pPr>
            <w:r>
              <w:rPr>
                <w:rFonts w:hint="eastAsia"/>
                <w:sz w:val="21"/>
                <w:szCs w:val="21"/>
                <w:lang w:eastAsia="zh-CN"/>
              </w:rPr>
              <w:t>（一）翻转课堂项目一：小电从军记-电源系统的部件组成。</w:t>
            </w:r>
          </w:p>
          <w:p>
            <w:pPr>
              <w:spacing w:line="360" w:lineRule="auto"/>
              <w:ind w:firstLine="420" w:firstLineChars="200"/>
              <w:jc w:val="left"/>
              <w:rPr>
                <w:rFonts w:hint="eastAsia" w:eastAsia="宋体"/>
                <w:sz w:val="21"/>
                <w:szCs w:val="21"/>
                <w:lang w:eastAsia="zh-CN"/>
              </w:rPr>
            </w:pPr>
            <w:r>
              <w:rPr>
                <w:rFonts w:hint="eastAsia"/>
                <w:sz w:val="21"/>
                <w:szCs w:val="21"/>
                <w:lang w:val="en-US" w:eastAsia="zh-CN"/>
              </w:rPr>
              <w:t>1.</w:t>
            </w:r>
            <w:r>
              <w:rPr>
                <w:rFonts w:hint="eastAsia"/>
                <w:sz w:val="21"/>
                <w:szCs w:val="21"/>
                <w:lang w:eastAsia="zh-CN"/>
              </w:rPr>
              <w:t>知识点总结：</w:t>
            </w:r>
          </w:p>
          <w:p>
            <w:pPr>
              <w:spacing w:line="360" w:lineRule="auto"/>
              <w:jc w:val="left"/>
              <w:rPr>
                <w:rFonts w:hint="eastAsia"/>
                <w:sz w:val="21"/>
                <w:szCs w:val="21"/>
              </w:rPr>
            </w:pPr>
            <w:r>
              <w:rPr>
                <w:sz w:val="21"/>
                <w:szCs w:val="21"/>
              </w:rPr>
              <w:drawing>
                <wp:inline distT="0" distB="0" distL="0" distR="0">
                  <wp:extent cx="3846195" cy="1620520"/>
                  <wp:effectExtent l="0" t="0" r="1905" b="17780"/>
                  <wp:docPr id="3" name="图片 3" descr="C:\Users\scstc\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cstc\Desktop\图片1.png图片1"/>
                          <pic:cNvPicPr>
                            <a:picLocks noChangeAspect="1"/>
                          </pic:cNvPicPr>
                        </pic:nvPicPr>
                        <pic:blipFill>
                          <a:blip r:embed="rId5"/>
                          <a:srcRect/>
                          <a:stretch>
                            <a:fillRect/>
                          </a:stretch>
                        </pic:blipFill>
                        <pic:spPr>
                          <a:xfrm>
                            <a:off x="0" y="0"/>
                            <a:ext cx="3846195" cy="1620520"/>
                          </a:xfrm>
                          <a:prstGeom prst="rect">
                            <a:avLst/>
                          </a:prstGeom>
                        </pic:spPr>
                      </pic:pic>
                    </a:graphicData>
                  </a:graphic>
                </wp:inline>
              </w:drawing>
            </w:r>
          </w:p>
          <w:p>
            <w:pPr>
              <w:spacing w:line="360" w:lineRule="auto"/>
              <w:ind w:firstLine="360" w:firstLineChars="200"/>
              <w:jc w:val="center"/>
              <w:rPr>
                <w:rFonts w:hint="eastAsia"/>
                <w:sz w:val="21"/>
                <w:szCs w:val="21"/>
                <w:lang w:eastAsia="zh-CN"/>
              </w:rPr>
            </w:pPr>
            <w:r>
              <w:rPr>
                <w:rFonts w:hint="eastAsia"/>
                <w:sz w:val="18"/>
                <w:szCs w:val="18"/>
                <w:lang w:eastAsia="zh-CN"/>
              </w:rPr>
              <w:t>混动车电源系统部件组成及工作原理（比亚迪.秦）</w:t>
            </w:r>
          </w:p>
          <w:p>
            <w:pPr>
              <w:spacing w:line="360" w:lineRule="auto"/>
              <w:ind w:firstLine="420" w:firstLineChars="200"/>
              <w:jc w:val="left"/>
              <w:rPr>
                <w:rFonts w:hint="eastAsia"/>
                <w:sz w:val="21"/>
                <w:szCs w:val="21"/>
                <w:lang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）部件1、2、3组成：</w:t>
            </w:r>
          </w:p>
          <w:p>
            <w:pPr>
              <w:spacing w:line="360" w:lineRule="auto"/>
              <w:ind w:firstLine="420" w:firstLineChars="200"/>
              <w:jc w:val="left"/>
              <w:rPr>
                <w:rFonts w:hint="eastAsia"/>
                <w:sz w:val="21"/>
                <w:szCs w:val="21"/>
                <w:lang w:eastAsia="zh-CN"/>
              </w:rPr>
            </w:pPr>
            <w:r>
              <w:rPr>
                <w:rFonts w:hint="eastAsia"/>
                <w:sz w:val="21"/>
                <w:szCs w:val="21"/>
                <w:lang w:eastAsia="zh-CN"/>
              </w:rPr>
              <w:t>1个配电：高压配电箱；</w:t>
            </w:r>
          </w:p>
          <w:p>
            <w:pPr>
              <w:spacing w:line="360" w:lineRule="auto"/>
              <w:ind w:firstLine="420" w:firstLineChars="200"/>
              <w:jc w:val="left"/>
              <w:rPr>
                <w:rFonts w:hint="eastAsia"/>
                <w:sz w:val="21"/>
                <w:szCs w:val="21"/>
                <w:lang w:eastAsia="zh-CN"/>
              </w:rPr>
            </w:pPr>
            <w:r>
              <w:rPr>
                <w:rFonts w:hint="eastAsia"/>
                <w:sz w:val="21"/>
                <w:szCs w:val="21"/>
                <w:lang w:eastAsia="zh-CN"/>
              </w:rPr>
              <w:t>2个电源：高压动力电池，低压蓄电池；</w:t>
            </w:r>
          </w:p>
          <w:p>
            <w:pPr>
              <w:spacing w:line="360" w:lineRule="auto"/>
              <w:ind w:firstLine="420" w:firstLineChars="200"/>
              <w:jc w:val="left"/>
              <w:rPr>
                <w:rFonts w:hint="eastAsia"/>
                <w:sz w:val="21"/>
                <w:szCs w:val="21"/>
                <w:lang w:eastAsia="zh-CN"/>
              </w:rPr>
            </w:pPr>
            <w:r>
              <w:rPr>
                <w:rFonts w:hint="eastAsia"/>
                <w:sz w:val="21"/>
                <w:szCs w:val="21"/>
                <w:lang w:eastAsia="zh-CN"/>
              </w:rPr>
              <w:t>3个转换：DC-DC，MCU，车载充电器(AC-DC)。</w:t>
            </w:r>
          </w:p>
          <w:p>
            <w:pPr>
              <w:spacing w:line="360" w:lineRule="auto"/>
              <w:ind w:firstLine="420" w:firstLineChars="200"/>
              <w:jc w:val="left"/>
              <w:rPr>
                <w:rFonts w:hint="eastAsia"/>
                <w:sz w:val="21"/>
                <w:szCs w:val="21"/>
                <w:lang w:eastAsia="zh-CN"/>
              </w:rPr>
            </w:pPr>
            <w:r>
              <w:rPr>
                <w:rFonts w:hint="eastAsia"/>
                <w:sz w:val="21"/>
                <w:szCs w:val="21"/>
                <w:lang w:eastAsia="zh-CN"/>
              </w:rPr>
              <w:t>（</w:t>
            </w:r>
            <w:r>
              <w:rPr>
                <w:rFonts w:hint="eastAsia"/>
                <w:sz w:val="21"/>
                <w:szCs w:val="21"/>
                <w:lang w:val="en-US" w:eastAsia="zh-CN"/>
              </w:rPr>
              <w:t>2</w:t>
            </w:r>
            <w:r>
              <w:rPr>
                <w:rFonts w:hint="eastAsia"/>
                <w:sz w:val="21"/>
                <w:szCs w:val="21"/>
                <w:lang w:eastAsia="zh-CN"/>
              </w:rPr>
              <w:t>）电源系统“</w:t>
            </w:r>
            <w:r>
              <w:rPr>
                <w:rFonts w:hint="eastAsia"/>
                <w:sz w:val="21"/>
                <w:szCs w:val="21"/>
                <w:lang w:val="en-US" w:eastAsia="zh-CN"/>
              </w:rPr>
              <w:t>3</w:t>
            </w:r>
            <w:r>
              <w:rPr>
                <w:rFonts w:hint="eastAsia"/>
                <w:sz w:val="21"/>
                <w:szCs w:val="21"/>
                <w:lang w:eastAsia="zh-CN"/>
              </w:rPr>
              <w:t>进</w:t>
            </w:r>
            <w:r>
              <w:rPr>
                <w:rFonts w:hint="eastAsia"/>
                <w:sz w:val="21"/>
                <w:szCs w:val="21"/>
                <w:lang w:val="en-US" w:eastAsia="zh-CN"/>
              </w:rPr>
              <w:t>3</w:t>
            </w:r>
            <w:r>
              <w:rPr>
                <w:rFonts w:hint="eastAsia"/>
                <w:sz w:val="21"/>
                <w:szCs w:val="21"/>
                <w:lang w:eastAsia="zh-CN"/>
              </w:rPr>
              <w:t>出”工作状态：</w:t>
            </w:r>
          </w:p>
          <w:p>
            <w:pPr>
              <w:spacing w:line="360" w:lineRule="auto"/>
              <w:ind w:firstLine="420" w:firstLineChars="200"/>
              <w:jc w:val="left"/>
              <w:rPr>
                <w:rFonts w:hint="eastAsia"/>
                <w:sz w:val="21"/>
                <w:szCs w:val="21"/>
                <w:lang w:eastAsia="zh-CN"/>
              </w:rPr>
            </w:pPr>
            <w:r>
              <w:rPr>
                <w:rFonts w:hint="eastAsia"/>
                <w:sz w:val="21"/>
                <w:szCs w:val="21"/>
                <w:lang w:eastAsia="zh-CN"/>
              </w:rPr>
              <w:t>3进：外充充电，发动机充电，制动回能充电；</w:t>
            </w:r>
          </w:p>
          <w:p>
            <w:pPr>
              <w:spacing w:line="360" w:lineRule="auto"/>
              <w:ind w:firstLine="420" w:firstLineChars="200"/>
              <w:jc w:val="left"/>
              <w:rPr>
                <w:rFonts w:hint="eastAsia"/>
                <w:sz w:val="21"/>
                <w:szCs w:val="21"/>
                <w:lang w:eastAsia="zh-CN"/>
              </w:rPr>
            </w:pPr>
            <w:r>
              <w:rPr>
                <w:rFonts w:hint="eastAsia"/>
                <w:sz w:val="21"/>
                <w:szCs w:val="21"/>
                <w:lang w:eastAsia="zh-CN"/>
              </w:rPr>
              <w:t>3出：供电给高压电器（驱动电机、空调），供电给低压电器，给低压蓄电池充电。</w:t>
            </w:r>
          </w:p>
          <w:p>
            <w:pPr>
              <w:numPr>
                <w:ilvl w:val="0"/>
                <w:numId w:val="0"/>
              </w:numPr>
              <w:spacing w:line="360" w:lineRule="auto"/>
              <w:jc w:val="left"/>
              <w:rPr>
                <w:rFonts w:hint="eastAsia"/>
                <w:sz w:val="21"/>
                <w:szCs w:val="21"/>
                <w:lang w:eastAsia="zh-CN"/>
              </w:rPr>
            </w:pPr>
            <w:r>
              <w:rPr>
                <w:rFonts w:hint="eastAsia"/>
                <w:sz w:val="21"/>
                <w:szCs w:val="21"/>
                <w:lang w:val="en-US" w:eastAsia="zh-CN"/>
              </w:rPr>
              <w:t xml:space="preserve">    2.</w:t>
            </w:r>
            <w:r>
              <w:rPr>
                <w:rFonts w:hint="eastAsia"/>
                <w:sz w:val="21"/>
                <w:szCs w:val="21"/>
                <w:lang w:eastAsia="zh-CN"/>
              </w:rPr>
              <w:t>课外拓展：学习雷克萨斯ES300H电源系统，完成平台上相应学习任务。</w:t>
            </w:r>
          </w:p>
          <w:p>
            <w:pPr>
              <w:spacing w:line="360" w:lineRule="auto"/>
              <w:ind w:firstLine="420" w:firstLineChars="200"/>
              <w:jc w:val="left"/>
              <w:rPr>
                <w:rFonts w:hint="eastAsia"/>
                <w:sz w:val="21"/>
                <w:szCs w:val="21"/>
                <w:lang w:eastAsia="zh-CN"/>
              </w:rPr>
            </w:pPr>
            <w:r>
              <w:rPr>
                <w:rFonts w:hint="eastAsia"/>
                <w:sz w:val="21"/>
                <w:szCs w:val="21"/>
                <w:lang w:eastAsia="zh-CN"/>
              </w:rPr>
              <w:t>（二）翻转课堂项目二：</w:t>
            </w:r>
            <w:r>
              <w:rPr>
                <w:rFonts w:hint="eastAsia"/>
                <w:sz w:val="21"/>
                <w:szCs w:val="21"/>
              </w:rPr>
              <w:t>部队编制-动力电池组的组成及参数</w:t>
            </w:r>
            <w:r>
              <w:rPr>
                <w:rFonts w:hint="eastAsia"/>
                <w:sz w:val="21"/>
                <w:szCs w:val="21"/>
                <w:lang w:eastAsia="zh-CN"/>
              </w:rPr>
              <w:t>。</w:t>
            </w:r>
          </w:p>
          <w:p>
            <w:pPr>
              <w:spacing w:line="360" w:lineRule="auto"/>
              <w:ind w:firstLine="420" w:firstLineChars="200"/>
              <w:jc w:val="left"/>
              <w:rPr>
                <w:rFonts w:hint="eastAsia" w:eastAsia="宋体"/>
                <w:sz w:val="21"/>
                <w:szCs w:val="21"/>
                <w:lang w:eastAsia="zh-CN"/>
              </w:rPr>
            </w:pPr>
            <w:r>
              <w:rPr>
                <w:rFonts w:hint="eastAsia"/>
                <w:sz w:val="21"/>
                <w:szCs w:val="21"/>
                <w:lang w:val="en-US" w:eastAsia="zh-CN"/>
              </w:rPr>
              <w:t>1.</w:t>
            </w:r>
            <w:r>
              <w:rPr>
                <w:rFonts w:hint="eastAsia"/>
                <w:sz w:val="21"/>
                <w:szCs w:val="21"/>
                <w:lang w:eastAsia="zh-CN"/>
              </w:rPr>
              <w:t>知识点总结：</w:t>
            </w:r>
          </w:p>
          <w:p>
            <w:pPr>
              <w:spacing w:line="360" w:lineRule="auto"/>
              <w:ind w:firstLine="420" w:firstLineChars="200"/>
              <w:jc w:val="left"/>
              <w:rPr>
                <w:rFonts w:hint="eastAsia"/>
                <w:sz w:val="21"/>
                <w:szCs w:val="21"/>
                <w:lang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lang w:val="en-US" w:eastAsia="zh-CN"/>
              </w:rPr>
              <w:t>4</w:t>
            </w:r>
            <w:r>
              <w:rPr>
                <w:rFonts w:hint="eastAsia"/>
                <w:sz w:val="21"/>
                <w:szCs w:val="21"/>
                <w:lang w:eastAsia="zh-CN"/>
              </w:rPr>
              <w:t>个部件组成：电池组、串联线、信息采集器（</w:t>
            </w:r>
            <w:r>
              <w:rPr>
                <w:rFonts w:hint="eastAsia"/>
                <w:sz w:val="21"/>
                <w:szCs w:val="21"/>
                <w:lang w:val="en-US" w:eastAsia="zh-CN"/>
              </w:rPr>
              <w:t>BIC</w:t>
            </w:r>
            <w:r>
              <w:rPr>
                <w:rFonts w:hint="eastAsia"/>
                <w:sz w:val="21"/>
                <w:szCs w:val="21"/>
                <w:lang w:eastAsia="zh-CN"/>
              </w:rPr>
              <w:t>）、信息采集线。</w:t>
            </w:r>
          </w:p>
          <w:p>
            <w:pPr>
              <w:numPr>
                <w:ilvl w:val="0"/>
                <w:numId w:val="14"/>
              </w:numPr>
              <w:spacing w:line="360" w:lineRule="auto"/>
              <w:ind w:firstLine="480"/>
              <w:jc w:val="left"/>
              <w:rPr>
                <w:rFonts w:hint="eastAsia"/>
                <w:sz w:val="21"/>
                <w:szCs w:val="21"/>
                <w:lang w:eastAsia="zh-CN"/>
              </w:rPr>
            </w:pPr>
            <w:r>
              <w:rPr>
                <w:rFonts w:hint="eastAsia"/>
                <w:sz w:val="21"/>
                <w:szCs w:val="21"/>
                <w:lang w:eastAsia="zh-CN"/>
              </w:rPr>
              <w:t>电池参数：10 个动力电池模组、10 个动力电池信息采集器、10 个动力电池模组中各有12 ～ 18 节数量不等的电池单体，共152 节。电池的额定总电压为501.6 V，总电量为13 kW·h。</w:t>
            </w:r>
          </w:p>
          <w:p>
            <w:pPr>
              <w:numPr>
                <w:ilvl w:val="0"/>
                <w:numId w:val="0"/>
              </w:numPr>
              <w:spacing w:line="360" w:lineRule="auto"/>
              <w:jc w:val="left"/>
              <w:rPr>
                <w:rFonts w:hint="eastAsia"/>
                <w:sz w:val="21"/>
                <w:szCs w:val="21"/>
                <w:lang w:eastAsia="zh-CN"/>
              </w:rPr>
            </w:pPr>
            <w:r>
              <w:rPr>
                <w:rFonts w:hint="eastAsia"/>
                <w:sz w:val="21"/>
                <w:szCs w:val="21"/>
                <w:lang w:val="en-US" w:eastAsia="zh-CN"/>
              </w:rPr>
              <w:t xml:space="preserve">    2.</w:t>
            </w:r>
            <w:r>
              <w:rPr>
                <w:rFonts w:hint="eastAsia"/>
                <w:sz w:val="21"/>
                <w:szCs w:val="21"/>
                <w:lang w:eastAsia="zh-CN"/>
              </w:rPr>
              <w:t>课外拓展：学习雷克萨斯ES300H电池组参数，完成平台上相应学习任务。</w:t>
            </w:r>
          </w:p>
          <w:p>
            <w:pPr>
              <w:spacing w:line="360" w:lineRule="auto"/>
              <w:ind w:firstLine="420" w:firstLineChars="200"/>
              <w:jc w:val="left"/>
              <w:rPr>
                <w:rFonts w:hint="eastAsia"/>
                <w:sz w:val="21"/>
                <w:szCs w:val="21"/>
                <w:lang w:eastAsia="zh-CN"/>
              </w:rPr>
            </w:pPr>
            <w:r>
              <w:rPr>
                <w:rFonts w:hint="eastAsia"/>
                <w:sz w:val="21"/>
                <w:szCs w:val="21"/>
                <w:lang w:eastAsia="zh-CN"/>
              </w:rPr>
              <w:t>（三）翻转课堂项目三：</w:t>
            </w:r>
            <w:r>
              <w:rPr>
                <w:rFonts w:hint="eastAsia"/>
                <w:sz w:val="21"/>
                <w:szCs w:val="21"/>
              </w:rPr>
              <w:t>排兵布阵-动力电池组各工况下的工作状态</w:t>
            </w:r>
            <w:r>
              <w:rPr>
                <w:rFonts w:hint="eastAsia"/>
                <w:sz w:val="21"/>
                <w:szCs w:val="21"/>
                <w:lang w:eastAsia="zh-CN"/>
              </w:rPr>
              <w:t>（EV-ECO/EV-SPORT/HEV-ECO/HEV-SPORT)。</w:t>
            </w:r>
          </w:p>
          <w:p>
            <w:pPr>
              <w:spacing w:line="360" w:lineRule="auto"/>
              <w:ind w:firstLine="420" w:firstLineChars="200"/>
              <w:jc w:val="left"/>
              <w:rPr>
                <w:rFonts w:hint="eastAsia" w:eastAsia="宋体"/>
                <w:sz w:val="21"/>
                <w:szCs w:val="21"/>
                <w:lang w:eastAsia="zh-CN"/>
              </w:rPr>
            </w:pPr>
            <w:r>
              <w:rPr>
                <w:rFonts w:hint="eastAsia"/>
                <w:sz w:val="21"/>
                <w:szCs w:val="21"/>
                <w:lang w:val="en-US" w:eastAsia="zh-CN"/>
              </w:rPr>
              <w:t>1.</w:t>
            </w:r>
            <w:r>
              <w:rPr>
                <w:rFonts w:hint="eastAsia"/>
                <w:sz w:val="21"/>
                <w:szCs w:val="21"/>
                <w:lang w:eastAsia="zh-CN"/>
              </w:rPr>
              <w:t>知识点总结：</w:t>
            </w:r>
          </w:p>
          <w:p>
            <w:pPr>
              <w:spacing w:line="360" w:lineRule="auto"/>
              <w:ind w:firstLine="420" w:firstLineChars="200"/>
              <w:jc w:val="left"/>
              <w:rPr>
                <w:rFonts w:hint="eastAsia"/>
                <w:sz w:val="21"/>
                <w:szCs w:val="21"/>
                <w:lang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lang w:val="en-US" w:eastAsia="zh-CN"/>
              </w:rPr>
              <w:t>4</w:t>
            </w:r>
            <w:r>
              <w:rPr>
                <w:rFonts w:hint="eastAsia"/>
                <w:sz w:val="21"/>
                <w:szCs w:val="21"/>
                <w:lang w:eastAsia="zh-CN"/>
              </w:rPr>
              <w:t>种模式：经济纯电EV-ECO；动力纯电EV-SPORT；经济混合HEV-ECO；动力混合HEV-SPORT。</w:t>
            </w:r>
          </w:p>
          <w:p>
            <w:pPr>
              <w:numPr>
                <w:ilvl w:val="0"/>
                <w:numId w:val="0"/>
              </w:numPr>
              <w:spacing w:line="360" w:lineRule="auto"/>
              <w:ind w:firstLine="480"/>
              <w:jc w:val="left"/>
              <w:rPr>
                <w:rFonts w:hint="eastAsia"/>
                <w:sz w:val="21"/>
                <w:szCs w:val="21"/>
                <w:lang w:eastAsia="zh-CN"/>
              </w:rPr>
            </w:pPr>
            <w:r>
              <w:rPr>
                <w:rFonts w:hint="eastAsia"/>
                <w:sz w:val="21"/>
                <w:szCs w:val="21"/>
                <w:lang w:val="en-US" w:eastAsia="zh-CN"/>
              </w:rPr>
              <w:t>（2）4种状态</w:t>
            </w:r>
            <w:r>
              <w:rPr>
                <w:rFonts w:hint="eastAsia"/>
                <w:sz w:val="21"/>
                <w:szCs w:val="21"/>
                <w:lang w:eastAsia="zh-CN"/>
              </w:rPr>
              <w:t>：EV-ECO驱动电机运转，发动机停止；</w:t>
            </w:r>
          </w:p>
          <w:p>
            <w:pPr>
              <w:numPr>
                <w:ilvl w:val="0"/>
                <w:numId w:val="0"/>
              </w:numPr>
              <w:spacing w:line="360" w:lineRule="auto"/>
              <w:jc w:val="left"/>
              <w:rPr>
                <w:rFonts w:hint="eastAsia"/>
                <w:sz w:val="21"/>
                <w:szCs w:val="21"/>
                <w:lang w:eastAsia="zh-CN"/>
              </w:rPr>
            </w:pPr>
            <w:r>
              <w:rPr>
                <w:rFonts w:hint="eastAsia"/>
                <w:sz w:val="21"/>
                <w:szCs w:val="21"/>
                <w:lang w:eastAsia="zh-CN"/>
              </w:rPr>
              <w:t>EV-SPORT：驱动电机运转，发动机停止；HEV-ECO驱动电机为主（常动），发动机为辅（充电运转）；HEV-SPORT发动机为主（常动），驱动电机为辅（车辆大负荷）</w:t>
            </w:r>
          </w:p>
          <w:p>
            <w:pPr>
              <w:numPr>
                <w:ilvl w:val="0"/>
                <w:numId w:val="0"/>
              </w:numPr>
              <w:spacing w:line="360" w:lineRule="auto"/>
              <w:jc w:val="left"/>
              <w:rPr>
                <w:rFonts w:hint="eastAsia"/>
                <w:sz w:val="21"/>
                <w:szCs w:val="21"/>
                <w:lang w:eastAsia="zh-CN"/>
              </w:rPr>
            </w:pPr>
            <w:r>
              <w:rPr>
                <w:rFonts w:hint="eastAsia"/>
                <w:sz w:val="21"/>
                <w:szCs w:val="21"/>
                <w:lang w:val="en-US" w:eastAsia="zh-CN"/>
              </w:rPr>
              <w:t xml:space="preserve">    2.</w:t>
            </w:r>
            <w:r>
              <w:rPr>
                <w:rFonts w:hint="eastAsia"/>
                <w:sz w:val="21"/>
                <w:szCs w:val="21"/>
                <w:lang w:eastAsia="zh-CN"/>
              </w:rPr>
              <w:t>课外拓展：学习雷克萨斯ES300H驱动模式，完成平台上相应学习任务。</w:t>
            </w:r>
          </w:p>
          <w:p>
            <w:pPr>
              <w:spacing w:line="360" w:lineRule="auto"/>
              <w:ind w:firstLine="420" w:firstLineChars="200"/>
              <w:jc w:val="left"/>
              <w:rPr>
                <w:rFonts w:hint="eastAsia"/>
                <w:sz w:val="21"/>
                <w:szCs w:val="21"/>
                <w:lang w:eastAsia="zh-CN"/>
              </w:rPr>
            </w:pPr>
            <w:r>
              <w:rPr>
                <w:rFonts w:hint="eastAsia"/>
                <w:sz w:val="21"/>
                <w:szCs w:val="21"/>
                <w:lang w:eastAsia="zh-CN"/>
              </w:rPr>
              <w:t>（四）翻转课堂项目四：养兵千日-电池组的日常维护及注意事项。</w:t>
            </w:r>
          </w:p>
          <w:p>
            <w:pPr>
              <w:spacing w:line="360" w:lineRule="auto"/>
              <w:ind w:firstLine="420" w:firstLineChars="200"/>
              <w:jc w:val="left"/>
              <w:rPr>
                <w:rFonts w:hint="eastAsia" w:eastAsia="宋体"/>
                <w:sz w:val="21"/>
                <w:szCs w:val="21"/>
                <w:lang w:eastAsia="zh-CN"/>
              </w:rPr>
            </w:pPr>
            <w:r>
              <w:rPr>
                <w:rFonts w:hint="eastAsia"/>
                <w:sz w:val="21"/>
                <w:szCs w:val="21"/>
                <w:lang w:val="en-US" w:eastAsia="zh-CN"/>
              </w:rPr>
              <w:t>1.</w:t>
            </w:r>
            <w:r>
              <w:rPr>
                <w:rFonts w:hint="eastAsia"/>
                <w:sz w:val="21"/>
                <w:szCs w:val="21"/>
                <w:lang w:eastAsia="zh-CN"/>
              </w:rPr>
              <w:t>知识点总结：</w:t>
            </w:r>
          </w:p>
          <w:p>
            <w:pPr>
              <w:spacing w:line="360" w:lineRule="auto"/>
              <w:ind w:firstLine="420" w:firstLineChars="200"/>
              <w:jc w:val="left"/>
              <w:rPr>
                <w:rFonts w:hint="eastAsia"/>
                <w:sz w:val="21"/>
                <w:szCs w:val="21"/>
                <w:lang w:val="en-US" w:eastAsia="zh-CN"/>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rFonts w:hint="eastAsia"/>
                <w:sz w:val="21"/>
                <w:szCs w:val="21"/>
                <w:lang w:val="en-US" w:eastAsia="zh-CN"/>
              </w:rPr>
              <w:t>维护方式：</w:t>
            </w:r>
          </w:p>
          <w:p>
            <w:pPr>
              <w:spacing w:line="360" w:lineRule="auto"/>
              <w:ind w:firstLine="420" w:firstLineChars="200"/>
              <w:jc w:val="left"/>
              <w:rPr>
                <w:rFonts w:hint="eastAsia"/>
                <w:sz w:val="21"/>
                <w:szCs w:val="21"/>
                <w:lang w:val="en-US" w:eastAsia="zh-CN"/>
              </w:rPr>
            </w:pPr>
            <w:r>
              <w:rPr>
                <w:rFonts w:hint="eastAsia"/>
                <w:sz w:val="21"/>
                <w:szCs w:val="21"/>
                <w:lang w:eastAsia="zh-CN"/>
              </w:rPr>
              <w:t>外观维护</w:t>
            </w:r>
            <w:r>
              <w:rPr>
                <w:rFonts w:hint="eastAsia"/>
                <w:sz w:val="21"/>
                <w:szCs w:val="21"/>
                <w:lang w:val="en-US" w:eastAsia="zh-CN"/>
              </w:rPr>
              <w:t>-检查各紧固件螺栓、螺母及连接线是否松动；检查插头及电池包箱体是否完好，有无损坏或腐蚀；检查电池包冷却通道是否异常。</w:t>
            </w:r>
          </w:p>
          <w:p>
            <w:pPr>
              <w:spacing w:line="360" w:lineRule="auto"/>
              <w:ind w:firstLine="420" w:firstLineChars="200"/>
              <w:jc w:val="left"/>
              <w:rPr>
                <w:rFonts w:hint="eastAsia"/>
                <w:sz w:val="21"/>
                <w:szCs w:val="21"/>
                <w:lang w:val="en-US" w:eastAsia="zh-CN"/>
              </w:rPr>
            </w:pPr>
            <w:r>
              <w:rPr>
                <w:rFonts w:hint="eastAsia"/>
                <w:sz w:val="21"/>
                <w:szCs w:val="21"/>
                <w:lang w:val="en-US" w:eastAsia="zh-CN"/>
              </w:rPr>
              <w:t>管理系统维护-充放电过程中检查电池管理系统显示是否正常，否则进行故障排除；接通辅助电源，运行车辆至冷却系统工作，观察冷却通道是否通畅，检查进出风通道是否畅通，风机是否能正常工作；清除防尘网上的灰尘及杂物，或更换防尘网。</w:t>
            </w:r>
          </w:p>
          <w:p>
            <w:pPr>
              <w:spacing w:line="360" w:lineRule="auto"/>
              <w:ind w:firstLine="420" w:firstLineChars="200"/>
              <w:jc w:val="left"/>
              <w:rPr>
                <w:rFonts w:hint="eastAsia"/>
                <w:sz w:val="21"/>
                <w:szCs w:val="21"/>
                <w:lang w:val="en-US" w:eastAsia="zh-CN"/>
              </w:rPr>
            </w:pPr>
            <w:r>
              <w:rPr>
                <w:rFonts w:hint="eastAsia"/>
                <w:sz w:val="21"/>
                <w:szCs w:val="21"/>
                <w:lang w:val="en-US" w:eastAsia="zh-CN"/>
              </w:rPr>
              <w:t>绝缘检测-断开电池组与整车的高压连接，用数字电压表测量各个电池包的总正、总负端子对车体的电压，是否小于上限值，如发现电压偏高，应测量电池包箱体与车体是否绝缘。</w:t>
            </w:r>
          </w:p>
          <w:p>
            <w:pPr>
              <w:spacing w:line="360" w:lineRule="auto"/>
              <w:ind w:firstLine="420" w:firstLineChars="200"/>
              <w:jc w:val="left"/>
              <w:rPr>
                <w:rFonts w:hint="eastAsia"/>
                <w:sz w:val="21"/>
                <w:szCs w:val="21"/>
                <w:lang w:eastAsia="zh-CN"/>
              </w:rPr>
            </w:pPr>
            <w:r>
              <w:rPr>
                <w:rFonts w:hint="eastAsia"/>
                <w:sz w:val="21"/>
                <w:szCs w:val="21"/>
                <w:lang w:val="en-US" w:eastAsia="zh-CN"/>
              </w:rPr>
              <w:t>充放维护-动力电源系统在使用时，必须正确识别正负极，不得接反，不得短路；动力电源系统充电按照指定的充电条件进行；动力电源系统的连接均应牢固可靠，避免对动力电源系统长时间过充和低温环境下充电；动力电源系统充放维护后应贮存在干燥通风、温度不高于35度的环境中，请勿接近火源，并避免酸性或其他腐蚀性气体接触。</w:t>
            </w:r>
          </w:p>
          <w:p>
            <w:pPr>
              <w:numPr>
                <w:ilvl w:val="0"/>
                <w:numId w:val="15"/>
              </w:numPr>
              <w:spacing w:line="360" w:lineRule="auto"/>
              <w:jc w:val="left"/>
              <w:rPr>
                <w:rFonts w:hint="eastAsia"/>
                <w:sz w:val="21"/>
                <w:szCs w:val="21"/>
                <w:lang w:eastAsia="zh-CN"/>
              </w:rPr>
            </w:pPr>
            <w:r>
              <w:rPr>
                <w:rFonts w:hint="eastAsia"/>
                <w:sz w:val="21"/>
                <w:szCs w:val="21"/>
                <w:lang w:val="en-US" w:eastAsia="zh-CN"/>
              </w:rPr>
              <w:t>注意事项</w:t>
            </w:r>
            <w:r>
              <w:rPr>
                <w:rFonts w:hint="eastAsia"/>
                <w:sz w:val="21"/>
                <w:szCs w:val="21"/>
                <w:lang w:eastAsia="zh-CN"/>
              </w:rPr>
              <w:t>：断开电源后放置5分钟。需要对车辆系统内的高压电容器进行放电；佩带绝缘手套，并确保绝缘手套没有破损，不要戴湿手套；对高压系统进行操作时，在旁放置“高压工作，请勿靠近”警告牌。不要携带任何类似卡尺或测量卷尺等的金属物体，避免掉落导致短路；拆下任何高压配线后，立刻用绝缘胶带将其绝缘；按照规定扭矩将高压螺钉端子拧紧。扭矩不足或过量都会导致故障。高压电路的线束和连接器通常为橙色，高压零部件通常贴有“高压”警示，操作这些线束和部件时需要特别注意；完成对高压系统的操作后，应再次确认在工作平台周围没有遗留任何零件或工具以及确认高压端子已拧紧和连接器已连接。</w:t>
            </w:r>
          </w:p>
          <w:p>
            <w:pPr>
              <w:numPr>
                <w:ilvl w:val="0"/>
                <w:numId w:val="0"/>
              </w:numPr>
              <w:spacing w:line="360" w:lineRule="auto"/>
              <w:ind w:firstLine="480"/>
              <w:jc w:val="left"/>
              <w:rPr>
                <w:rFonts w:hint="eastAsia"/>
                <w:sz w:val="21"/>
                <w:szCs w:val="21"/>
                <w:lang w:eastAsia="zh-CN"/>
              </w:rPr>
            </w:pPr>
            <w:r>
              <w:rPr>
                <w:rFonts w:hint="eastAsia"/>
                <w:sz w:val="21"/>
                <w:szCs w:val="21"/>
                <w:lang w:val="en-US" w:eastAsia="zh-CN"/>
              </w:rPr>
              <w:t>2.</w:t>
            </w:r>
            <w:r>
              <w:rPr>
                <w:rFonts w:hint="eastAsia"/>
                <w:sz w:val="21"/>
                <w:szCs w:val="21"/>
                <w:lang w:eastAsia="zh-CN"/>
              </w:rPr>
              <w:t>课外拓展：根据平台资料完成动力电池组维护保养看板内容制作，完成平台上相应学习任务。</w:t>
            </w:r>
          </w:p>
          <w:p>
            <w:pPr>
              <w:numPr>
                <w:ilvl w:val="0"/>
                <w:numId w:val="0"/>
              </w:numPr>
              <w:spacing w:line="360" w:lineRule="auto"/>
              <w:ind w:firstLine="480"/>
              <w:jc w:val="left"/>
              <w:rPr>
                <w:rFonts w:hint="eastAsia"/>
                <w:sz w:val="21"/>
                <w:szCs w:val="21"/>
                <w:lang w:val="en-US" w:eastAsia="zh-CN"/>
              </w:rPr>
            </w:pPr>
            <w:r>
              <w:rPr>
                <w:rFonts w:hint="eastAsia"/>
                <w:sz w:val="21"/>
                <w:szCs w:val="21"/>
                <w:lang w:val="en-US" w:eastAsia="zh-CN"/>
              </w:rPr>
              <w:t>（五）针对翻转课堂知识内容，完成云班课平台课堂测试。</w:t>
            </w:r>
          </w:p>
          <w:p>
            <w:pPr>
              <w:numPr>
                <w:ilvl w:val="0"/>
                <w:numId w:val="0"/>
              </w:numPr>
              <w:spacing w:line="360" w:lineRule="auto"/>
              <w:ind w:firstLine="480"/>
              <w:jc w:val="left"/>
              <w:rPr>
                <w:rFonts w:hint="eastAsia"/>
                <w:sz w:val="21"/>
                <w:szCs w:val="21"/>
                <w:lang w:val="en-US" w:eastAsia="zh-CN"/>
              </w:rPr>
            </w:pPr>
          </w:p>
          <w:p>
            <w:pPr>
              <w:spacing w:line="360" w:lineRule="auto"/>
              <w:jc w:val="left"/>
              <w:rPr>
                <w:sz w:val="21"/>
                <w:szCs w:val="21"/>
              </w:rPr>
            </w:pPr>
            <w:r>
              <w:rPr>
                <w:rFonts w:hint="eastAsia" w:ascii="宋体" w:hAnsi="宋体" w:cs="宋体"/>
                <w:b/>
                <w:bCs/>
                <w:sz w:val="21"/>
                <w:szCs w:val="21"/>
              </w:rPr>
              <w:t>五、</w:t>
            </w:r>
            <w:r>
              <w:rPr>
                <w:rFonts w:hint="eastAsia" w:ascii="宋体" w:hAnsi="宋体" w:cs="宋体"/>
                <w:b/>
                <w:bCs/>
                <w:sz w:val="21"/>
                <w:szCs w:val="21"/>
                <w:lang w:eastAsia="zh-CN"/>
              </w:rPr>
              <w:t>游戏测验</w:t>
            </w:r>
            <w:r>
              <w:rPr>
                <w:rFonts w:hint="eastAsia"/>
                <w:sz w:val="21"/>
                <w:szCs w:val="21"/>
              </w:rPr>
              <w:t>（</w:t>
            </w:r>
            <w:r>
              <w:rPr>
                <w:rFonts w:hint="eastAsia" w:ascii="宋体" w:hAnsi="宋体" w:cs="宋体"/>
                <w:sz w:val="21"/>
                <w:szCs w:val="21"/>
              </w:rPr>
              <w:t>5</w:t>
            </w:r>
            <w:r>
              <w:rPr>
                <w:rFonts w:hint="eastAsia"/>
                <w:sz w:val="21"/>
                <w:szCs w:val="21"/>
              </w:rPr>
              <w:t>分钟）</w:t>
            </w:r>
          </w:p>
          <w:p>
            <w:pPr>
              <w:spacing w:line="360" w:lineRule="auto"/>
              <w:ind w:firstLine="480"/>
              <w:jc w:val="left"/>
              <w:rPr>
                <w:b/>
                <w:bCs/>
                <w:sz w:val="21"/>
                <w:szCs w:val="21"/>
              </w:rPr>
            </w:pPr>
            <w:r>
              <w:rPr>
                <w:rFonts w:hint="eastAsia"/>
                <w:b/>
                <w:bCs/>
                <w:sz w:val="21"/>
                <w:szCs w:val="21"/>
                <w:lang w:eastAsia="zh-CN"/>
              </w:rPr>
              <w:t>对号入座</w:t>
            </w:r>
            <w:r>
              <w:rPr>
                <w:rFonts w:hint="eastAsia"/>
                <w:b/>
                <w:bCs/>
                <w:sz w:val="21"/>
                <w:szCs w:val="21"/>
              </w:rPr>
              <w:t>：（正反向故障诊断思维）</w:t>
            </w:r>
          </w:p>
          <w:p>
            <w:pPr>
              <w:spacing w:line="360" w:lineRule="auto"/>
              <w:ind w:firstLine="420" w:firstLineChars="200"/>
              <w:jc w:val="left"/>
              <w:rPr>
                <w:rFonts w:hint="eastAsia"/>
                <w:sz w:val="21"/>
                <w:szCs w:val="21"/>
              </w:rPr>
            </w:pPr>
            <w:r>
              <w:rPr>
                <w:rFonts w:hint="eastAsia"/>
                <w:sz w:val="21"/>
                <w:szCs w:val="21"/>
              </w:rPr>
              <w:t>结合翻转课堂内容，</w:t>
            </w:r>
            <w:r>
              <w:rPr>
                <w:rFonts w:hint="eastAsia"/>
                <w:sz w:val="21"/>
                <w:szCs w:val="21"/>
                <w:lang w:eastAsia="zh-CN"/>
              </w:rPr>
              <w:t>进行游戏测验，指导学生</w:t>
            </w:r>
            <w:r>
              <w:rPr>
                <w:rFonts w:hint="eastAsia"/>
                <w:sz w:val="21"/>
                <w:szCs w:val="21"/>
              </w:rPr>
              <w:t>将对应的功能知识卡（红卡）放入符合的部件的位置</w:t>
            </w:r>
            <w:r>
              <w:rPr>
                <w:rFonts w:hint="eastAsia"/>
                <w:sz w:val="21"/>
                <w:szCs w:val="21"/>
                <w:lang w:eastAsia="zh-CN"/>
              </w:rPr>
              <w:t>；</w:t>
            </w:r>
            <w:r>
              <w:rPr>
                <w:rFonts w:hint="eastAsia"/>
                <w:sz w:val="21"/>
                <w:szCs w:val="21"/>
              </w:rPr>
              <w:t>将对应的失效及故障形式知识卡（橙卡）放到对应部件位置</w:t>
            </w:r>
            <w:r>
              <w:rPr>
                <w:rFonts w:hint="eastAsia"/>
                <w:sz w:val="21"/>
                <w:szCs w:val="21"/>
                <w:lang w:eastAsia="zh-CN"/>
              </w:rPr>
              <w:t>；</w:t>
            </w:r>
            <w:r>
              <w:rPr>
                <w:rFonts w:hint="eastAsia"/>
                <w:sz w:val="21"/>
                <w:szCs w:val="21"/>
              </w:rPr>
              <w:t>将对应的检测方法知识卡（黄卡）放到对应部件位置</w:t>
            </w:r>
            <w:r>
              <w:rPr>
                <w:rFonts w:hint="eastAsia"/>
                <w:sz w:val="21"/>
                <w:szCs w:val="21"/>
                <w:lang w:eastAsia="zh-CN"/>
              </w:rPr>
              <w:t>；抽选一名同学到讲台上进行练习，其余同学组内讨论完成，通过钉钉会议分组投屏，</w:t>
            </w:r>
            <w:r>
              <w:rPr>
                <w:rFonts w:hint="eastAsia"/>
                <w:sz w:val="21"/>
                <w:szCs w:val="21"/>
              </w:rPr>
              <w:t>小组互检讨论，并进行结果展示。</w:t>
            </w:r>
          </w:p>
          <w:tbl>
            <w:tblPr>
              <w:tblStyle w:val="6"/>
              <w:tblW w:w="6680" w:type="dxa"/>
              <w:tblCellSpacing w:w="0"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99"/>
              <w:gridCol w:w="2277"/>
              <w:gridCol w:w="1977"/>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5" w:hRule="atLeast"/>
                <w:tblCellSpacing w:w="0" w:type="dxa"/>
              </w:trPr>
              <w:tc>
                <w:tcPr>
                  <w:tcW w:w="1199"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部件名称</w:t>
                  </w:r>
                </w:p>
              </w:tc>
              <w:tc>
                <w:tcPr>
                  <w:tcW w:w="22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功能</w:t>
                  </w:r>
                </w:p>
              </w:tc>
              <w:tc>
                <w:tcPr>
                  <w:tcW w:w="19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失效形式及故障</w:t>
                  </w:r>
                </w:p>
              </w:tc>
              <w:tc>
                <w:tcPr>
                  <w:tcW w:w="122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87" w:hRule="atLeast"/>
                <w:tblCellSpacing w:w="0" w:type="dxa"/>
              </w:trPr>
              <w:tc>
                <w:tcPr>
                  <w:tcW w:w="1199"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电池组</w:t>
                  </w:r>
                </w:p>
              </w:tc>
              <w:tc>
                <w:tcPr>
                  <w:tcW w:w="22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储能</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给驱动电机供电</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给空调系统供电</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给低压电池充电</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给低压电器供电</w:t>
                  </w:r>
                </w:p>
              </w:tc>
              <w:tc>
                <w:tcPr>
                  <w:tcW w:w="19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单节温度过高</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单节温度过低</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单节电压过高</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单节电压过低</w:t>
                  </w:r>
                </w:p>
              </w:tc>
              <w:tc>
                <w:tcPr>
                  <w:tcW w:w="122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测值法、比较法、替换法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92" w:hRule="atLeast"/>
                <w:tblCellSpacing w:w="0" w:type="dxa"/>
              </w:trPr>
              <w:tc>
                <w:tcPr>
                  <w:tcW w:w="1199"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串联线</w:t>
                  </w:r>
                </w:p>
              </w:tc>
              <w:tc>
                <w:tcPr>
                  <w:tcW w:w="22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串接电池导电</w:t>
                  </w:r>
                </w:p>
              </w:tc>
              <w:tc>
                <w:tcPr>
                  <w:tcW w:w="19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断路故障、接触不良、短路</w:t>
                  </w:r>
                </w:p>
              </w:tc>
              <w:tc>
                <w:tcPr>
                  <w:tcW w:w="122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通路法、跨接法、替换法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73" w:hRule="atLeast"/>
                <w:tblCellSpacing w:w="0" w:type="dxa"/>
              </w:trPr>
              <w:tc>
                <w:tcPr>
                  <w:tcW w:w="1199"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信息采集器</w:t>
                  </w:r>
                </w:p>
              </w:tc>
              <w:tc>
                <w:tcPr>
                  <w:tcW w:w="22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采集电池组电压信号</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采集电池组温度信号</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配合BMS进行电池管理</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CAN通信</w:t>
                  </w:r>
                </w:p>
              </w:tc>
              <w:tc>
                <w:tcPr>
                  <w:tcW w:w="19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BIC工作异常</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BIC温度采样电路故障</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BIC均衡电路故障</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BIC CAN通讯超时</w:t>
                  </w:r>
                </w:p>
              </w:tc>
              <w:tc>
                <w:tcPr>
                  <w:tcW w:w="122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读测法、整体替换法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16" w:hRule="atLeast"/>
                <w:tblCellSpacing w:w="0" w:type="dxa"/>
              </w:trPr>
              <w:tc>
                <w:tcPr>
                  <w:tcW w:w="1199"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信息采集线</w:t>
                  </w:r>
                </w:p>
              </w:tc>
              <w:tc>
                <w:tcPr>
                  <w:tcW w:w="22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传输电压信号</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传输温度信号</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传输控制信号</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CAN通信传输</w:t>
                  </w:r>
                </w:p>
              </w:tc>
              <w:tc>
                <w:tcPr>
                  <w:tcW w:w="197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BIC电压采样线断路</w:t>
                  </w:r>
                </w:p>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BIC温度采样线断路</w:t>
                  </w:r>
                </w:p>
              </w:tc>
              <w:tc>
                <w:tcPr>
                  <w:tcW w:w="1227" w:type="dxa"/>
                  <w:shd w:val="clear" w:color="auto" w:fill="auto"/>
                  <w:tcMar>
                    <w:top w:w="72" w:type="dxa"/>
                    <w:left w:w="144" w:type="dxa"/>
                    <w:bottom w:w="72" w:type="dxa"/>
                    <w:right w:w="144" w:type="dxa"/>
                  </w:tcMar>
                  <w:vAlign w:val="center"/>
                </w:tcPr>
                <w:p>
                  <w:pPr>
                    <w:pStyle w:val="5"/>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sz w:val="21"/>
                      <w:szCs w:val="21"/>
                    </w:rPr>
                    <w:t>通路法、读测法</w:t>
                  </w:r>
                </w:p>
              </w:tc>
            </w:tr>
          </w:tbl>
          <w:p>
            <w:pPr>
              <w:spacing w:line="360" w:lineRule="auto"/>
              <w:jc w:val="left"/>
              <w:rPr>
                <w:rFonts w:hint="eastAsia"/>
                <w:sz w:val="21"/>
                <w:szCs w:val="21"/>
              </w:rPr>
            </w:pPr>
          </w:p>
          <w:p>
            <w:pPr>
              <w:spacing w:line="360" w:lineRule="auto"/>
              <w:jc w:val="left"/>
              <w:rPr>
                <w:sz w:val="21"/>
                <w:szCs w:val="21"/>
              </w:rPr>
            </w:pPr>
            <w:r>
              <w:rPr>
                <w:rFonts w:hint="eastAsia" w:ascii="宋体" w:hAnsi="宋体" w:cs="宋体"/>
                <w:b/>
                <w:bCs/>
                <w:sz w:val="21"/>
                <w:szCs w:val="21"/>
              </w:rPr>
              <w:t>六、小组讨论</w:t>
            </w:r>
            <w:r>
              <w:rPr>
                <w:rFonts w:hint="eastAsia"/>
                <w:sz w:val="21"/>
                <w:szCs w:val="21"/>
              </w:rPr>
              <w:t>（</w:t>
            </w:r>
            <w:r>
              <w:rPr>
                <w:rFonts w:hint="eastAsia" w:ascii="宋体" w:hAnsi="宋体" w:cs="宋体"/>
                <w:sz w:val="21"/>
                <w:szCs w:val="21"/>
              </w:rPr>
              <w:t>20</w:t>
            </w:r>
            <w:r>
              <w:rPr>
                <w:rFonts w:hint="eastAsia"/>
                <w:sz w:val="21"/>
                <w:szCs w:val="21"/>
              </w:rPr>
              <w:t>分钟）</w:t>
            </w:r>
          </w:p>
          <w:p>
            <w:pPr>
              <w:spacing w:line="360" w:lineRule="auto"/>
              <w:ind w:firstLine="480"/>
              <w:jc w:val="left"/>
              <w:rPr>
                <w:rFonts w:hint="eastAsia"/>
                <w:sz w:val="21"/>
                <w:szCs w:val="21"/>
              </w:rPr>
            </w:pPr>
            <w:r>
              <w:rPr>
                <w:rFonts w:hint="eastAsia"/>
                <w:sz w:val="21"/>
                <w:szCs w:val="21"/>
                <w:lang w:eastAsia="zh-CN"/>
              </w:rPr>
              <w:t>结合企业导师给出的故障案例、维修手册、学习工作页，小组讨论完成案例故障检测流程图：学生</w:t>
            </w:r>
            <w:r>
              <w:rPr>
                <w:rFonts w:hint="eastAsia"/>
                <w:sz w:val="21"/>
                <w:szCs w:val="21"/>
              </w:rPr>
              <w:t>用笔在诊断流程卡上圈出本次故障涉及到的检修步骤，分析检修流程按顺序连线</w:t>
            </w:r>
            <w:r>
              <w:rPr>
                <w:rFonts w:hint="eastAsia"/>
                <w:sz w:val="21"/>
                <w:szCs w:val="21"/>
                <w:lang w:eastAsia="zh-CN"/>
              </w:rPr>
              <w:t>。边练习边学习</w:t>
            </w:r>
            <w:r>
              <w:rPr>
                <w:rFonts w:hint="eastAsia"/>
                <w:sz w:val="21"/>
                <w:szCs w:val="21"/>
              </w:rPr>
              <w:t>，教师</w:t>
            </w:r>
            <w:r>
              <w:rPr>
                <w:rFonts w:hint="eastAsia"/>
                <w:sz w:val="21"/>
                <w:szCs w:val="21"/>
                <w:lang w:eastAsia="zh-CN"/>
              </w:rPr>
              <w:t>根据学生的展示成果</w:t>
            </w:r>
            <w:r>
              <w:rPr>
                <w:rFonts w:hint="eastAsia"/>
                <w:sz w:val="21"/>
                <w:szCs w:val="21"/>
              </w:rPr>
              <w:t>点评。</w:t>
            </w:r>
          </w:p>
          <w:p>
            <w:pPr>
              <w:spacing w:line="360" w:lineRule="auto"/>
              <w:jc w:val="left"/>
              <w:rPr>
                <w:sz w:val="21"/>
                <w:szCs w:val="21"/>
              </w:rPr>
            </w:pPr>
            <w:r>
              <w:rPr>
                <w:sz w:val="21"/>
                <w:szCs w:val="21"/>
              </w:rPr>
              <w:drawing>
                <wp:inline distT="0" distB="0" distL="0" distR="0">
                  <wp:extent cx="4118610" cy="2731770"/>
                  <wp:effectExtent l="0" t="0" r="15240" b="11430"/>
                  <wp:docPr id="2" name="图片 2" descr="C:\Users\scstc\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scstc\Desktop\图片2.png图片2"/>
                          <pic:cNvPicPr>
                            <a:picLocks noChangeAspect="1"/>
                          </pic:cNvPicPr>
                        </pic:nvPicPr>
                        <pic:blipFill>
                          <a:blip r:embed="rId6">
                            <a:biLevel thresh="50000"/>
                          </a:blip>
                          <a:srcRect/>
                          <a:stretch>
                            <a:fillRect/>
                          </a:stretch>
                        </pic:blipFill>
                        <pic:spPr>
                          <a:xfrm>
                            <a:off x="0" y="0"/>
                            <a:ext cx="4118610" cy="2731770"/>
                          </a:xfrm>
                          <a:prstGeom prst="rect">
                            <a:avLst/>
                          </a:prstGeom>
                        </pic:spPr>
                      </pic:pic>
                    </a:graphicData>
                  </a:graphic>
                </wp:inline>
              </w:drawing>
            </w:r>
          </w:p>
          <w:p>
            <w:pPr>
              <w:spacing w:line="360" w:lineRule="auto"/>
              <w:ind w:firstLine="480"/>
              <w:jc w:val="center"/>
              <w:rPr>
                <w:rFonts w:hint="eastAsia"/>
                <w:sz w:val="18"/>
                <w:szCs w:val="18"/>
                <w:lang w:eastAsia="zh-CN"/>
              </w:rPr>
            </w:pPr>
            <w:r>
              <w:rPr>
                <w:rFonts w:hint="eastAsia"/>
                <w:sz w:val="18"/>
                <w:szCs w:val="18"/>
                <w:lang w:eastAsia="zh-CN"/>
              </w:rPr>
              <w:t>故障</w:t>
            </w:r>
            <w:r>
              <w:rPr>
                <w:rFonts w:hint="eastAsia"/>
                <w:sz w:val="18"/>
                <w:szCs w:val="18"/>
              </w:rPr>
              <w:t>诊断流程卡</w:t>
            </w:r>
            <w:r>
              <w:rPr>
                <w:rFonts w:hint="eastAsia"/>
                <w:sz w:val="18"/>
                <w:szCs w:val="18"/>
                <w:lang w:eastAsia="zh-CN"/>
              </w:rPr>
              <w:t>示意图</w:t>
            </w:r>
          </w:p>
          <w:p>
            <w:pPr>
              <w:spacing w:line="360" w:lineRule="auto"/>
              <w:jc w:val="left"/>
              <w:rPr>
                <w:sz w:val="21"/>
                <w:szCs w:val="21"/>
              </w:rPr>
            </w:pPr>
          </w:p>
          <w:p>
            <w:pPr>
              <w:spacing w:line="360" w:lineRule="auto"/>
              <w:jc w:val="left"/>
              <w:rPr>
                <w:rFonts w:hint="eastAsia" w:eastAsia="宋体"/>
                <w:sz w:val="21"/>
                <w:szCs w:val="21"/>
                <w:lang w:eastAsia="zh-CN"/>
              </w:rPr>
            </w:pPr>
            <w:r>
              <w:rPr>
                <w:rFonts w:hint="eastAsia" w:eastAsia="宋体"/>
                <w:sz w:val="21"/>
                <w:szCs w:val="21"/>
                <w:lang w:eastAsia="zh-CN"/>
              </w:rPr>
              <w:drawing>
                <wp:inline distT="0" distB="0" distL="114300" distR="114300">
                  <wp:extent cx="4191000" cy="2496820"/>
                  <wp:effectExtent l="0" t="0" r="0" b="17780"/>
                  <wp:docPr id="14" name="图片 14" descr="微信图片_20210511212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10511212538"/>
                          <pic:cNvPicPr>
                            <a:picLocks noChangeAspect="1"/>
                          </pic:cNvPicPr>
                        </pic:nvPicPr>
                        <pic:blipFill>
                          <a:blip r:embed="rId7"/>
                          <a:stretch>
                            <a:fillRect/>
                          </a:stretch>
                        </pic:blipFill>
                        <pic:spPr>
                          <a:xfrm>
                            <a:off x="0" y="0"/>
                            <a:ext cx="4191000" cy="2496820"/>
                          </a:xfrm>
                          <a:prstGeom prst="rect">
                            <a:avLst/>
                          </a:prstGeom>
                        </pic:spPr>
                      </pic:pic>
                    </a:graphicData>
                  </a:graphic>
                </wp:inline>
              </w:drawing>
            </w:r>
          </w:p>
          <w:p>
            <w:pPr>
              <w:spacing w:line="360" w:lineRule="auto"/>
              <w:ind w:firstLine="480"/>
              <w:jc w:val="center"/>
              <w:rPr>
                <w:rFonts w:hint="eastAsia"/>
                <w:sz w:val="18"/>
                <w:szCs w:val="18"/>
                <w:lang w:eastAsia="zh-CN"/>
              </w:rPr>
            </w:pPr>
            <w:r>
              <w:rPr>
                <w:rFonts w:hint="eastAsia"/>
                <w:sz w:val="18"/>
                <w:szCs w:val="18"/>
                <w:lang w:eastAsia="zh-CN"/>
              </w:rPr>
              <w:t>针对BIC9工作异常故障</w:t>
            </w:r>
            <w:r>
              <w:rPr>
                <w:rFonts w:hint="eastAsia"/>
                <w:sz w:val="18"/>
                <w:szCs w:val="18"/>
              </w:rPr>
              <w:t>诊断流程卡</w:t>
            </w:r>
          </w:p>
          <w:p>
            <w:pPr>
              <w:spacing w:line="360" w:lineRule="auto"/>
              <w:rPr>
                <w:rFonts w:hint="eastAsia"/>
                <w:sz w:val="21"/>
                <w:szCs w:val="21"/>
                <w:lang w:eastAsia="zh-CN"/>
              </w:rPr>
            </w:pPr>
            <w:r>
              <w:rPr>
                <w:rFonts w:hint="eastAsia"/>
                <w:sz w:val="21"/>
                <w:szCs w:val="21"/>
                <w:lang w:eastAsia="zh-CN"/>
              </w:rPr>
              <w:t>教师结合检测流程图带领</w:t>
            </w:r>
            <w:r>
              <w:rPr>
                <w:rFonts w:hint="eastAsia"/>
                <w:sz w:val="21"/>
                <w:szCs w:val="21"/>
              </w:rPr>
              <w:t>每个小组项目组长（大师兄）跟随老师就车检测</w:t>
            </w:r>
            <w:r>
              <w:rPr>
                <w:rFonts w:hint="eastAsia"/>
                <w:sz w:val="21"/>
                <w:szCs w:val="21"/>
                <w:lang w:eastAsia="zh-CN"/>
              </w:rPr>
              <w:t>，熟悉检测流程和工具设备的使用，为之后的实操环节做准备；小组成员根据学习工作页中的《学习任务书》（附件</w:t>
            </w:r>
            <w:r>
              <w:rPr>
                <w:rFonts w:hint="eastAsia"/>
                <w:sz w:val="21"/>
                <w:szCs w:val="21"/>
                <w:lang w:val="en-US" w:eastAsia="zh-CN"/>
              </w:rPr>
              <w:t>3</w:t>
            </w:r>
            <w:r>
              <w:rPr>
                <w:rFonts w:hint="eastAsia"/>
                <w:sz w:val="21"/>
                <w:szCs w:val="21"/>
                <w:lang w:eastAsia="zh-CN"/>
              </w:rPr>
              <w:t>）上的要求完成课堂任务“五、电池组检测思维导图绘制”。</w:t>
            </w:r>
          </w:p>
          <w:p>
            <w:pPr>
              <w:spacing w:line="360" w:lineRule="auto"/>
              <w:ind w:firstLine="480"/>
              <w:jc w:val="left"/>
              <w:rPr>
                <w:rFonts w:hint="eastAsia"/>
                <w:sz w:val="21"/>
                <w:szCs w:val="21"/>
                <w:lang w:eastAsia="zh-CN"/>
              </w:rPr>
            </w:pPr>
            <w:r>
              <w:rPr>
                <w:rFonts w:hint="eastAsia"/>
                <w:sz w:val="21"/>
                <w:szCs w:val="21"/>
                <w:lang w:eastAsia="zh-CN"/>
              </w:rPr>
              <w:t>故障诊断仪（解码器）读取故障码步骤：</w:t>
            </w:r>
            <w:r>
              <w:rPr>
                <w:rFonts w:hint="eastAsia"/>
                <w:sz w:val="21"/>
                <w:szCs w:val="21"/>
                <w:lang w:val="en-US" w:eastAsia="zh-CN"/>
              </w:rPr>
              <w:t>1.</w:t>
            </w:r>
            <w:r>
              <w:rPr>
                <w:rFonts w:hint="eastAsia"/>
                <w:sz w:val="21"/>
                <w:szCs w:val="21"/>
                <w:lang w:eastAsia="zh-CN"/>
              </w:rPr>
              <w:t>检查低压电压；</w:t>
            </w:r>
            <w:r>
              <w:rPr>
                <w:rFonts w:hint="eastAsia"/>
                <w:sz w:val="21"/>
                <w:szCs w:val="21"/>
                <w:lang w:val="en-US" w:eastAsia="zh-CN"/>
              </w:rPr>
              <w:t>2.</w:t>
            </w:r>
            <w:r>
              <w:rPr>
                <w:rFonts w:hint="eastAsia"/>
                <w:sz w:val="21"/>
                <w:szCs w:val="21"/>
                <w:lang w:eastAsia="zh-CN"/>
              </w:rPr>
              <w:t>对接好接插件；</w:t>
            </w:r>
            <w:r>
              <w:rPr>
                <w:rFonts w:hint="eastAsia"/>
                <w:sz w:val="21"/>
                <w:szCs w:val="21"/>
                <w:lang w:val="en-US" w:eastAsia="zh-CN"/>
              </w:rPr>
              <w:t>3.</w:t>
            </w:r>
            <w:r>
              <w:rPr>
                <w:rFonts w:hint="eastAsia"/>
                <w:sz w:val="21"/>
                <w:szCs w:val="21"/>
                <w:lang w:eastAsia="zh-CN"/>
              </w:rPr>
              <w:t>整车上ON档电；</w:t>
            </w:r>
            <w:r>
              <w:rPr>
                <w:rFonts w:hint="eastAsia"/>
                <w:sz w:val="21"/>
                <w:szCs w:val="21"/>
                <w:lang w:val="en-US" w:eastAsia="zh-CN"/>
              </w:rPr>
              <w:t>4.</w:t>
            </w:r>
            <w:r>
              <w:rPr>
                <w:rFonts w:hint="eastAsia"/>
                <w:sz w:val="21"/>
                <w:szCs w:val="21"/>
                <w:lang w:eastAsia="zh-CN"/>
              </w:rPr>
              <w:t>读取故障码（养成先清再读的习惯）；</w:t>
            </w:r>
            <w:r>
              <w:rPr>
                <w:rFonts w:hint="eastAsia"/>
                <w:sz w:val="21"/>
                <w:szCs w:val="21"/>
                <w:lang w:val="en-US" w:eastAsia="zh-CN"/>
              </w:rPr>
              <w:t>5.</w:t>
            </w:r>
            <w:r>
              <w:rPr>
                <w:rFonts w:hint="eastAsia"/>
                <w:sz w:val="21"/>
                <w:szCs w:val="21"/>
                <w:lang w:eastAsia="zh-CN"/>
              </w:rPr>
              <w:t>针对故障码检测、调整、更换、维修。</w:t>
            </w:r>
          </w:p>
          <w:p>
            <w:pPr>
              <w:spacing w:line="360" w:lineRule="auto"/>
              <w:jc w:val="left"/>
              <w:rPr>
                <w:rFonts w:hint="eastAsia" w:ascii="宋体" w:hAnsi="宋体" w:cs="宋体"/>
                <w:b/>
                <w:bCs/>
                <w:sz w:val="21"/>
                <w:szCs w:val="21"/>
              </w:rPr>
            </w:pPr>
          </w:p>
          <w:p>
            <w:pPr>
              <w:spacing w:line="360" w:lineRule="auto"/>
              <w:jc w:val="left"/>
              <w:rPr>
                <w:sz w:val="21"/>
                <w:szCs w:val="21"/>
              </w:rPr>
            </w:pPr>
            <w:r>
              <w:rPr>
                <w:rFonts w:hint="eastAsia" w:ascii="宋体" w:hAnsi="宋体" w:cs="宋体"/>
                <w:b/>
                <w:bCs/>
                <w:sz w:val="21"/>
                <w:szCs w:val="21"/>
              </w:rPr>
              <w:t>七、仿真练习</w:t>
            </w:r>
            <w:r>
              <w:rPr>
                <w:rFonts w:hint="eastAsia"/>
                <w:sz w:val="21"/>
                <w:szCs w:val="21"/>
              </w:rPr>
              <w:t>（</w:t>
            </w:r>
            <w:r>
              <w:rPr>
                <w:rFonts w:hint="eastAsia" w:ascii="宋体" w:hAnsi="宋体" w:cs="宋体"/>
                <w:sz w:val="21"/>
                <w:szCs w:val="21"/>
              </w:rPr>
              <w:t>20</w:t>
            </w:r>
            <w:r>
              <w:rPr>
                <w:rFonts w:hint="eastAsia"/>
                <w:sz w:val="21"/>
                <w:szCs w:val="21"/>
              </w:rPr>
              <w:t>分钟）</w:t>
            </w:r>
          </w:p>
          <w:p>
            <w:pPr>
              <w:spacing w:line="360" w:lineRule="auto"/>
              <w:ind w:firstLine="480"/>
              <w:jc w:val="left"/>
              <w:rPr>
                <w:rFonts w:hint="eastAsia"/>
                <w:sz w:val="21"/>
                <w:szCs w:val="21"/>
              </w:rPr>
            </w:pPr>
            <w:r>
              <w:rPr>
                <w:rFonts w:hint="eastAsia"/>
                <w:sz w:val="21"/>
                <w:szCs w:val="21"/>
              </w:rPr>
              <w:t>结合检修思维导图及</w:t>
            </w:r>
            <w:r>
              <w:rPr>
                <w:rFonts w:hint="eastAsia"/>
                <w:sz w:val="21"/>
                <w:szCs w:val="21"/>
                <w:lang w:eastAsia="zh-CN"/>
              </w:rPr>
              <w:t>电池组拆装步骤</w:t>
            </w:r>
            <w:r>
              <w:rPr>
                <w:rFonts w:hint="eastAsia"/>
                <w:sz w:val="21"/>
                <w:szCs w:val="21"/>
              </w:rPr>
              <w:t>，在教师的指导下通过汽车</w:t>
            </w:r>
            <w:r>
              <w:rPr>
                <w:rFonts w:hint="eastAsia"/>
                <w:sz w:val="21"/>
                <w:szCs w:val="21"/>
                <w:lang w:eastAsia="zh-CN"/>
              </w:rPr>
              <w:t>仿真实体模型</w:t>
            </w:r>
            <w:r>
              <w:rPr>
                <w:rFonts w:hint="eastAsia"/>
                <w:sz w:val="21"/>
                <w:szCs w:val="21"/>
              </w:rPr>
              <w:t>，模拟就车检测过程</w:t>
            </w:r>
            <w:r>
              <w:rPr>
                <w:rFonts w:hint="eastAsia"/>
                <w:sz w:val="21"/>
                <w:szCs w:val="21"/>
                <w:lang w:eastAsia="zh-CN"/>
              </w:rPr>
              <w:t>和电池组拆装过程</w:t>
            </w:r>
            <w:r>
              <w:rPr>
                <w:rFonts w:hint="eastAsia"/>
                <w:sz w:val="21"/>
                <w:szCs w:val="21"/>
              </w:rPr>
              <w:t>，教师根据小组模拟过程进行评价。</w:t>
            </w:r>
          </w:p>
          <w:p>
            <w:pPr>
              <w:spacing w:line="360" w:lineRule="auto"/>
              <w:ind w:firstLine="480"/>
              <w:jc w:val="left"/>
              <w:rPr>
                <w:rFonts w:hint="eastAsia"/>
                <w:sz w:val="21"/>
                <w:szCs w:val="21"/>
              </w:rPr>
            </w:pPr>
            <w:r>
              <w:rPr>
                <w:sz w:val="21"/>
                <w:szCs w:val="21"/>
              </w:rPr>
              <w:drawing>
                <wp:inline distT="0" distB="0" distL="114300" distR="114300">
                  <wp:extent cx="3646805" cy="2734945"/>
                  <wp:effectExtent l="0" t="0" r="10795" b="8255"/>
                  <wp:docPr id="21506" name="图片 6" descr="C:\Users\scstc\Desktop\微信图片_20210508174801.jpg微信图片_2021050817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图片 6" descr="C:\Users\scstc\Desktop\微信图片_20210508174801.jpg微信图片_20210508174801"/>
                          <pic:cNvPicPr>
                            <a:picLocks noChangeAspect="1" noChangeArrowheads="1"/>
                          </pic:cNvPicPr>
                        </pic:nvPicPr>
                        <pic:blipFill>
                          <a:blip r:embed="rId8"/>
                          <a:srcRect/>
                          <a:stretch>
                            <a:fillRect/>
                          </a:stretch>
                        </pic:blipFill>
                        <pic:spPr>
                          <a:xfrm>
                            <a:off x="0" y="0"/>
                            <a:ext cx="3646805" cy="2734945"/>
                          </a:xfrm>
                          <a:prstGeom prst="rect">
                            <a:avLst/>
                          </a:prstGeom>
                          <a:noFill/>
                          <a:ln w="9525">
                            <a:noFill/>
                            <a:miter lim="800000"/>
                            <a:headEnd/>
                            <a:tailEnd/>
                          </a:ln>
                        </pic:spPr>
                      </pic:pic>
                    </a:graphicData>
                  </a:graphic>
                </wp:inline>
              </w:drawing>
            </w:r>
          </w:p>
          <w:p>
            <w:pPr>
              <w:spacing w:line="360" w:lineRule="auto"/>
              <w:ind w:firstLine="360" w:firstLineChars="200"/>
              <w:jc w:val="center"/>
              <w:rPr>
                <w:rFonts w:hint="eastAsia"/>
                <w:sz w:val="18"/>
                <w:szCs w:val="18"/>
                <w:lang w:eastAsia="zh-CN"/>
              </w:rPr>
            </w:pPr>
            <w:r>
              <w:rPr>
                <w:rFonts w:hint="eastAsia"/>
                <w:sz w:val="18"/>
                <w:szCs w:val="18"/>
                <w:lang w:eastAsia="zh-CN"/>
              </w:rPr>
              <w:t>混动车电源系统部件仿真模型（比亚迪.秦）</w:t>
            </w:r>
          </w:p>
          <w:p>
            <w:pPr>
              <w:spacing w:line="360" w:lineRule="auto"/>
              <w:ind w:firstLine="480"/>
              <w:jc w:val="left"/>
              <w:rPr>
                <w:rFonts w:hint="eastAsia"/>
                <w:sz w:val="21"/>
                <w:szCs w:val="21"/>
                <w:lang w:eastAsia="zh-CN"/>
              </w:rPr>
            </w:pPr>
            <w:r>
              <w:rPr>
                <w:rFonts w:hint="eastAsia"/>
                <w:sz w:val="21"/>
                <w:szCs w:val="21"/>
                <w:lang w:eastAsia="zh-CN"/>
              </w:rPr>
              <w:t>电池组拆装基本步骤：</w:t>
            </w:r>
          </w:p>
          <w:p>
            <w:pPr>
              <w:spacing w:line="360" w:lineRule="auto"/>
              <w:ind w:firstLine="480"/>
              <w:jc w:val="left"/>
              <w:rPr>
                <w:rFonts w:hint="eastAsia"/>
                <w:sz w:val="21"/>
                <w:szCs w:val="21"/>
              </w:rPr>
            </w:pPr>
            <w:r>
              <w:rPr>
                <w:rFonts w:hint="eastAsia"/>
                <w:sz w:val="21"/>
                <w:szCs w:val="21"/>
              </w:rPr>
              <w:t>关</w:t>
            </w:r>
            <w:r>
              <w:rPr>
                <w:rFonts w:hint="eastAsia"/>
                <w:sz w:val="21"/>
                <w:szCs w:val="21"/>
                <w:lang w:val="en-US" w:eastAsia="zh-CN"/>
              </w:rPr>
              <w:t>-</w:t>
            </w:r>
            <w:r>
              <w:rPr>
                <w:rFonts w:hint="eastAsia"/>
                <w:sz w:val="21"/>
                <w:szCs w:val="21"/>
              </w:rPr>
              <w:t>将车辆退电至OFF档；</w:t>
            </w:r>
          </w:p>
          <w:p>
            <w:pPr>
              <w:spacing w:line="360" w:lineRule="auto"/>
              <w:ind w:firstLine="480"/>
              <w:jc w:val="left"/>
              <w:rPr>
                <w:rFonts w:hint="eastAsia"/>
                <w:sz w:val="21"/>
                <w:szCs w:val="21"/>
              </w:rPr>
            </w:pPr>
            <w:r>
              <w:rPr>
                <w:rFonts w:hint="eastAsia"/>
                <w:sz w:val="21"/>
                <w:szCs w:val="21"/>
              </w:rPr>
              <w:t>取：取下后排座椅及靠背；</w:t>
            </w:r>
          </w:p>
          <w:p>
            <w:pPr>
              <w:spacing w:line="360" w:lineRule="auto"/>
              <w:ind w:firstLine="480"/>
              <w:jc w:val="left"/>
              <w:rPr>
                <w:rFonts w:hint="eastAsia"/>
                <w:sz w:val="21"/>
                <w:szCs w:val="21"/>
              </w:rPr>
            </w:pPr>
            <w:r>
              <w:rPr>
                <w:rFonts w:hint="eastAsia"/>
                <w:sz w:val="21"/>
                <w:szCs w:val="21"/>
              </w:rPr>
              <w:t>断：断开维修开关，等待5min；</w:t>
            </w:r>
          </w:p>
          <w:p>
            <w:pPr>
              <w:spacing w:line="360" w:lineRule="auto"/>
              <w:ind w:firstLine="480"/>
              <w:jc w:val="left"/>
              <w:rPr>
                <w:rFonts w:hint="eastAsia"/>
                <w:sz w:val="21"/>
                <w:szCs w:val="21"/>
              </w:rPr>
            </w:pPr>
            <w:r>
              <w:rPr>
                <w:rFonts w:hint="eastAsia"/>
                <w:sz w:val="21"/>
                <w:szCs w:val="21"/>
              </w:rPr>
              <w:t>验：拆下各护板，用万用表检测电池是否漏电；</w:t>
            </w:r>
          </w:p>
          <w:p>
            <w:pPr>
              <w:spacing w:line="360" w:lineRule="auto"/>
              <w:ind w:firstLine="480"/>
              <w:jc w:val="left"/>
              <w:rPr>
                <w:rFonts w:hint="eastAsia"/>
                <w:sz w:val="21"/>
                <w:szCs w:val="21"/>
              </w:rPr>
            </w:pPr>
            <w:r>
              <w:rPr>
                <w:rFonts w:hint="eastAsia"/>
                <w:sz w:val="21"/>
                <w:szCs w:val="21"/>
              </w:rPr>
              <w:t>拆：佩戴绝缘手套，拆下电池串联线、信息采集线束、电池固定螺栓；</w:t>
            </w:r>
          </w:p>
          <w:p>
            <w:pPr>
              <w:spacing w:line="360" w:lineRule="auto"/>
              <w:ind w:firstLine="480"/>
              <w:jc w:val="left"/>
              <w:rPr>
                <w:rFonts w:hint="eastAsia"/>
                <w:sz w:val="21"/>
                <w:szCs w:val="21"/>
              </w:rPr>
            </w:pPr>
            <w:r>
              <w:rPr>
                <w:rFonts w:hint="eastAsia"/>
                <w:sz w:val="21"/>
                <w:szCs w:val="21"/>
              </w:rPr>
              <w:t>换：佩戴绝缘手套，取出动力电池模组，更换新的模组；</w:t>
            </w:r>
          </w:p>
          <w:p>
            <w:pPr>
              <w:spacing w:line="360" w:lineRule="auto"/>
              <w:ind w:firstLine="480"/>
              <w:jc w:val="left"/>
              <w:rPr>
                <w:rFonts w:hint="eastAsia"/>
                <w:sz w:val="21"/>
                <w:szCs w:val="21"/>
              </w:rPr>
            </w:pPr>
            <w:r>
              <w:rPr>
                <w:rFonts w:hint="eastAsia"/>
                <w:sz w:val="21"/>
                <w:szCs w:val="21"/>
              </w:rPr>
              <w:t>验：检测电池模组漏电情况；</w:t>
            </w:r>
          </w:p>
          <w:p>
            <w:pPr>
              <w:spacing w:line="360" w:lineRule="auto"/>
              <w:ind w:firstLine="480"/>
              <w:jc w:val="left"/>
              <w:rPr>
                <w:rFonts w:hint="eastAsia"/>
                <w:sz w:val="21"/>
                <w:szCs w:val="21"/>
              </w:rPr>
            </w:pPr>
            <w:r>
              <w:rPr>
                <w:rFonts w:hint="eastAsia"/>
                <w:sz w:val="21"/>
                <w:szCs w:val="21"/>
              </w:rPr>
              <w:t>复：按拆卸相反顺序安装相应部件，结束。</w:t>
            </w:r>
          </w:p>
          <w:p>
            <w:pPr>
              <w:spacing w:line="360" w:lineRule="auto"/>
              <w:ind w:firstLine="480"/>
              <w:jc w:val="left"/>
              <w:rPr>
                <w:rFonts w:hint="eastAsia"/>
                <w:sz w:val="21"/>
                <w:szCs w:val="21"/>
              </w:rPr>
            </w:pPr>
          </w:p>
          <w:p>
            <w:pPr>
              <w:tabs>
                <w:tab w:val="left" w:pos="5523"/>
              </w:tabs>
              <w:spacing w:line="360" w:lineRule="auto"/>
              <w:jc w:val="left"/>
              <w:rPr>
                <w:rFonts w:ascii="宋体" w:hAnsi="宋体" w:cs="宋体"/>
                <w:b/>
                <w:bCs/>
                <w:sz w:val="21"/>
                <w:szCs w:val="21"/>
              </w:rPr>
            </w:pPr>
            <w:r>
              <w:rPr>
                <w:rFonts w:hint="eastAsia" w:ascii="宋体" w:hAnsi="宋体" w:cs="宋体"/>
                <w:b/>
                <w:bCs/>
                <w:sz w:val="21"/>
                <w:szCs w:val="21"/>
              </w:rPr>
              <w:t>八、实操演示（20分钟）</w:t>
            </w:r>
            <w:r>
              <w:rPr>
                <w:rFonts w:hint="eastAsia" w:ascii="宋体" w:hAnsi="宋体" w:cs="宋体"/>
                <w:b/>
                <w:bCs/>
                <w:sz w:val="21"/>
                <w:szCs w:val="21"/>
              </w:rPr>
              <w:tab/>
            </w:r>
          </w:p>
          <w:p>
            <w:pPr>
              <w:spacing w:line="360" w:lineRule="auto"/>
              <w:ind w:firstLine="480"/>
              <w:jc w:val="left"/>
              <w:rPr>
                <w:rFonts w:hint="eastAsia"/>
                <w:sz w:val="21"/>
                <w:szCs w:val="21"/>
              </w:rPr>
            </w:pPr>
            <w:r>
              <w:rPr>
                <w:rFonts w:hint="eastAsia"/>
                <w:sz w:val="21"/>
                <w:szCs w:val="21"/>
              </w:rPr>
              <w:t>教师利用摄像设备就车检测演示，每个小组项目组长（大师兄）跟随老师就车检测，并将演示视屏投影到屏幕上，其余学生观看实时录像的操作视屏，</w:t>
            </w:r>
            <w:r>
              <w:rPr>
                <w:rFonts w:hint="eastAsia"/>
                <w:sz w:val="21"/>
                <w:szCs w:val="21"/>
                <w:lang w:eastAsia="zh-CN"/>
              </w:rPr>
              <w:t>利用仿真模型演示并</w:t>
            </w:r>
            <w:r>
              <w:rPr>
                <w:rFonts w:hint="eastAsia"/>
                <w:sz w:val="21"/>
                <w:szCs w:val="21"/>
              </w:rPr>
              <w:t>记录检测流程。</w:t>
            </w:r>
          </w:p>
          <w:p>
            <w:pPr>
              <w:spacing w:line="360" w:lineRule="auto"/>
              <w:ind w:firstLine="480"/>
              <w:jc w:val="left"/>
              <w:rPr>
                <w:sz w:val="21"/>
                <w:szCs w:val="21"/>
              </w:rPr>
            </w:pPr>
            <w:r>
              <w:rPr>
                <w:rFonts w:hint="eastAsia"/>
                <w:sz w:val="21"/>
                <w:szCs w:val="21"/>
              </w:rPr>
              <w:t>具体实施步骤为：演示动力电池更换过程。</w:t>
            </w:r>
          </w:p>
          <w:tbl>
            <w:tblPr>
              <w:tblStyle w:val="6"/>
              <w:tblW w:w="59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5411"/>
              <w:gridCol w:w="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634" w:hRule="atLeast"/>
              </w:trPr>
              <w:tc>
                <w:tcPr>
                  <w:tcW w:w="466" w:type="dxa"/>
                  <w:vAlign w:val="center"/>
                </w:tcPr>
                <w:p>
                  <w:pPr>
                    <w:pStyle w:val="13"/>
                    <w:ind w:firstLine="0" w:firstLineChars="0"/>
                    <w:jc w:val="center"/>
                    <w:rPr>
                      <w:sz w:val="21"/>
                      <w:szCs w:val="21"/>
                    </w:rPr>
                  </w:pPr>
                  <w:r>
                    <w:rPr>
                      <w:rFonts w:hint="eastAsia"/>
                      <w:sz w:val="21"/>
                      <w:szCs w:val="21"/>
                    </w:rPr>
                    <w:t>1</w:t>
                  </w:r>
                </w:p>
              </w:tc>
              <w:tc>
                <w:tcPr>
                  <w:tcW w:w="5411" w:type="dxa"/>
                  <w:vAlign w:val="center"/>
                </w:tcPr>
                <w:p>
                  <w:pPr>
                    <w:pStyle w:val="13"/>
                    <w:ind w:firstLine="0" w:firstLineChars="0"/>
                    <w:jc w:val="left"/>
                    <w:rPr>
                      <w:sz w:val="21"/>
                      <w:szCs w:val="21"/>
                    </w:rPr>
                  </w:pPr>
                  <w:r>
                    <w:rPr>
                      <w:rFonts w:hint="eastAsia"/>
                      <w:sz w:val="21"/>
                      <w:szCs w:val="21"/>
                    </w:rPr>
                    <w:t>将车辆退电至OFF档，拆下后排座椅，断开维修开关，等待5min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66" w:type="dxa"/>
                  <w:vAlign w:val="center"/>
                </w:tcPr>
                <w:p>
                  <w:pPr>
                    <w:pStyle w:val="13"/>
                    <w:ind w:firstLine="0" w:firstLineChars="0"/>
                    <w:jc w:val="center"/>
                    <w:rPr>
                      <w:sz w:val="21"/>
                      <w:szCs w:val="21"/>
                    </w:rPr>
                  </w:pPr>
                  <w:r>
                    <w:rPr>
                      <w:rFonts w:hint="eastAsia"/>
                      <w:sz w:val="21"/>
                      <w:szCs w:val="21"/>
                    </w:rPr>
                    <w:t>2</w:t>
                  </w:r>
                </w:p>
              </w:tc>
              <w:tc>
                <w:tcPr>
                  <w:tcW w:w="5453" w:type="dxa"/>
                  <w:gridSpan w:val="2"/>
                  <w:vAlign w:val="center"/>
                </w:tcPr>
                <w:p>
                  <w:pPr>
                    <w:pStyle w:val="13"/>
                    <w:ind w:firstLine="0" w:firstLineChars="0"/>
                    <w:rPr>
                      <w:sz w:val="21"/>
                      <w:szCs w:val="21"/>
                    </w:rPr>
                  </w:pPr>
                  <w:r>
                    <w:rPr>
                      <w:rFonts w:hint="eastAsia"/>
                      <w:sz w:val="21"/>
                      <w:szCs w:val="21"/>
                    </w:rPr>
                    <w:t>拆掉行李箱内饰护面和动力电池包密封罩的前后封板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66" w:type="dxa"/>
                  <w:vAlign w:val="center"/>
                </w:tcPr>
                <w:p>
                  <w:pPr>
                    <w:pStyle w:val="13"/>
                    <w:ind w:firstLine="0" w:firstLineChars="0"/>
                    <w:jc w:val="center"/>
                    <w:rPr>
                      <w:sz w:val="21"/>
                      <w:szCs w:val="21"/>
                    </w:rPr>
                  </w:pPr>
                  <w:r>
                    <w:rPr>
                      <w:rFonts w:hint="eastAsia"/>
                      <w:sz w:val="21"/>
                      <w:szCs w:val="21"/>
                    </w:rPr>
                    <w:t>3</w:t>
                  </w:r>
                </w:p>
              </w:tc>
              <w:tc>
                <w:tcPr>
                  <w:tcW w:w="5453" w:type="dxa"/>
                  <w:gridSpan w:val="2"/>
                  <w:vAlign w:val="center"/>
                </w:tcPr>
                <w:p>
                  <w:pPr>
                    <w:pStyle w:val="13"/>
                    <w:ind w:firstLine="0" w:firstLineChars="0"/>
                    <w:jc w:val="left"/>
                    <w:rPr>
                      <w:sz w:val="21"/>
                      <w:szCs w:val="21"/>
                    </w:rPr>
                  </w:pPr>
                  <w:r>
                    <w:rPr>
                      <w:rFonts w:hint="eastAsia"/>
                      <w:sz w:val="21"/>
                      <w:szCs w:val="21"/>
                    </w:rPr>
                    <w:t>用万用表检测电池是否漏电。检测方法为：将万用表正极分别搭在电池正负极引出，负极搭车身地。正常值为</w:t>
                  </w:r>
                  <w:r>
                    <w:rPr>
                      <w:rFonts w:hint="eastAsia"/>
                      <w:b/>
                      <w:sz w:val="21"/>
                      <w:szCs w:val="21"/>
                    </w:rPr>
                    <w:t>10V</w:t>
                  </w:r>
                  <w:r>
                    <w:rPr>
                      <w:rFonts w:hint="eastAsia"/>
                      <w:sz w:val="21"/>
                      <w:szCs w:val="21"/>
                    </w:rPr>
                    <w:t>以下。若过大请不要拆卸，检测漏电原因和地方，排除问题后再进行以下操作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 w:type="dxa"/>
                <w:trHeight w:val="1257" w:hRule="atLeast"/>
              </w:trPr>
              <w:tc>
                <w:tcPr>
                  <w:tcW w:w="466" w:type="dxa"/>
                  <w:vAlign w:val="center"/>
                </w:tcPr>
                <w:p>
                  <w:pPr>
                    <w:pStyle w:val="13"/>
                    <w:ind w:firstLine="0" w:firstLineChars="0"/>
                    <w:jc w:val="center"/>
                    <w:rPr>
                      <w:sz w:val="21"/>
                      <w:szCs w:val="21"/>
                    </w:rPr>
                  </w:pPr>
                  <w:r>
                    <w:rPr>
                      <w:rFonts w:hint="eastAsia"/>
                      <w:sz w:val="21"/>
                      <w:szCs w:val="21"/>
                    </w:rPr>
                    <w:t>4</w:t>
                  </w:r>
                </w:p>
              </w:tc>
              <w:tc>
                <w:tcPr>
                  <w:tcW w:w="5411" w:type="dxa"/>
                </w:tcPr>
                <w:p>
                  <w:pPr>
                    <w:rPr>
                      <w:sz w:val="21"/>
                      <w:szCs w:val="21"/>
                    </w:rPr>
                  </w:pPr>
                  <w:r>
                    <w:rPr>
                      <w:rFonts w:hint="eastAsia"/>
                      <w:sz w:val="21"/>
                      <w:szCs w:val="21"/>
                    </w:rPr>
                    <w:t>佩戴绝缘手套，用套筒依次拆卸掉每一根动力电池串联、维修开关线束、动力电池包正负极线束固定螺栓，同时取下每一根动力电池串联线、维修开关线束、动力电池包正负极线束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vAlign w:val="center"/>
                </w:tcPr>
                <w:p>
                  <w:pPr>
                    <w:pStyle w:val="13"/>
                    <w:ind w:firstLine="0" w:firstLineChars="0"/>
                    <w:jc w:val="center"/>
                    <w:rPr>
                      <w:sz w:val="21"/>
                      <w:szCs w:val="21"/>
                    </w:rPr>
                  </w:pPr>
                  <w:r>
                    <w:rPr>
                      <w:rFonts w:hint="eastAsia"/>
                      <w:sz w:val="21"/>
                      <w:szCs w:val="21"/>
                    </w:rPr>
                    <w:t>5</w:t>
                  </w:r>
                </w:p>
              </w:tc>
              <w:tc>
                <w:tcPr>
                  <w:tcW w:w="5453" w:type="dxa"/>
                  <w:gridSpan w:val="2"/>
                </w:tcPr>
                <w:p>
                  <w:pPr>
                    <w:pStyle w:val="13"/>
                    <w:ind w:firstLine="0" w:firstLineChars="0"/>
                    <w:rPr>
                      <w:sz w:val="21"/>
                      <w:szCs w:val="21"/>
                    </w:rPr>
                  </w:pPr>
                  <w:r>
                    <w:rPr>
                      <w:rFonts w:hint="eastAsia"/>
                      <w:sz w:val="21"/>
                      <w:szCs w:val="21"/>
                    </w:rPr>
                    <w:t>用一字螺丝刀撬开动力电池采样线固定卡扣，拔掉所有动力电池采样线与电池信息采集器连接的接插件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vAlign w:val="center"/>
                </w:tcPr>
                <w:p>
                  <w:pPr>
                    <w:pStyle w:val="13"/>
                    <w:ind w:firstLine="0" w:firstLineChars="0"/>
                    <w:jc w:val="center"/>
                    <w:rPr>
                      <w:sz w:val="21"/>
                      <w:szCs w:val="21"/>
                    </w:rPr>
                  </w:pPr>
                  <w:r>
                    <w:rPr>
                      <w:rFonts w:hint="eastAsia"/>
                      <w:sz w:val="21"/>
                      <w:szCs w:val="21"/>
                    </w:rPr>
                    <w:t>6</w:t>
                  </w:r>
                </w:p>
              </w:tc>
              <w:tc>
                <w:tcPr>
                  <w:tcW w:w="5453" w:type="dxa"/>
                  <w:gridSpan w:val="2"/>
                  <w:vAlign w:val="center"/>
                </w:tcPr>
                <w:p>
                  <w:pPr>
                    <w:pStyle w:val="13"/>
                    <w:ind w:firstLine="0" w:firstLineChars="0"/>
                    <w:jc w:val="left"/>
                    <w:rPr>
                      <w:sz w:val="21"/>
                      <w:szCs w:val="21"/>
                    </w:rPr>
                  </w:pPr>
                  <w:r>
                    <w:rPr>
                      <w:rFonts w:hint="eastAsia"/>
                      <w:sz w:val="21"/>
                      <w:szCs w:val="21"/>
                    </w:rPr>
                    <w:t>佩戴绝缘手套，用套筒拆卸掉每个动力电池模组四个角的固定螺栓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vAlign w:val="center"/>
                </w:tcPr>
                <w:p>
                  <w:pPr>
                    <w:pStyle w:val="13"/>
                    <w:ind w:firstLine="0" w:firstLineChars="0"/>
                    <w:jc w:val="center"/>
                    <w:rPr>
                      <w:sz w:val="21"/>
                      <w:szCs w:val="21"/>
                    </w:rPr>
                  </w:pPr>
                  <w:r>
                    <w:rPr>
                      <w:rFonts w:hint="eastAsia"/>
                      <w:sz w:val="21"/>
                      <w:szCs w:val="21"/>
                    </w:rPr>
                    <w:t>7</w:t>
                  </w:r>
                </w:p>
              </w:tc>
              <w:tc>
                <w:tcPr>
                  <w:tcW w:w="5453" w:type="dxa"/>
                  <w:gridSpan w:val="2"/>
                  <w:vAlign w:val="center"/>
                </w:tcPr>
                <w:p>
                  <w:pPr>
                    <w:pStyle w:val="13"/>
                    <w:ind w:firstLine="0" w:firstLineChars="0"/>
                    <w:jc w:val="left"/>
                    <w:rPr>
                      <w:sz w:val="21"/>
                      <w:szCs w:val="21"/>
                    </w:rPr>
                  </w:pPr>
                  <w:r>
                    <w:rPr>
                      <w:rFonts w:hint="eastAsia"/>
                      <w:sz w:val="21"/>
                      <w:szCs w:val="21"/>
                    </w:rPr>
                    <w:t>佩戴绝缘手套，从行李舱处取出动力电池模组，更换新的模组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tcPr>
                <w:p>
                  <w:pPr>
                    <w:pStyle w:val="13"/>
                    <w:ind w:firstLine="0" w:firstLineChars="0"/>
                    <w:jc w:val="center"/>
                    <w:rPr>
                      <w:sz w:val="21"/>
                      <w:szCs w:val="21"/>
                    </w:rPr>
                  </w:pPr>
                  <w:r>
                    <w:rPr>
                      <w:rFonts w:hint="eastAsia"/>
                      <w:sz w:val="21"/>
                      <w:szCs w:val="21"/>
                    </w:rPr>
                    <w:t>8</w:t>
                  </w:r>
                </w:p>
              </w:tc>
              <w:tc>
                <w:tcPr>
                  <w:tcW w:w="5453" w:type="dxa"/>
                  <w:gridSpan w:val="2"/>
                </w:tcPr>
                <w:p>
                  <w:pPr>
                    <w:pStyle w:val="13"/>
                    <w:ind w:firstLine="0" w:firstLineChars="0"/>
                    <w:rPr>
                      <w:sz w:val="21"/>
                      <w:szCs w:val="21"/>
                    </w:rPr>
                  </w:pPr>
                  <w:r>
                    <w:rPr>
                      <w:rFonts w:hint="eastAsia"/>
                      <w:sz w:val="21"/>
                      <w:szCs w:val="21"/>
                    </w:rPr>
                    <w:t>分别检测电池模组漏电情况，检测方法和拆卸检测一致，若无问题，请进行以下操作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vAlign w:val="center"/>
                </w:tcPr>
                <w:p>
                  <w:pPr>
                    <w:pStyle w:val="13"/>
                    <w:ind w:firstLine="0" w:firstLineChars="0"/>
                    <w:jc w:val="center"/>
                    <w:rPr>
                      <w:sz w:val="21"/>
                      <w:szCs w:val="21"/>
                    </w:rPr>
                  </w:pPr>
                  <w:r>
                    <w:rPr>
                      <w:rFonts w:hint="eastAsia"/>
                      <w:sz w:val="21"/>
                      <w:szCs w:val="21"/>
                    </w:rPr>
                    <w:t>9</w:t>
                  </w:r>
                </w:p>
              </w:tc>
              <w:tc>
                <w:tcPr>
                  <w:tcW w:w="5453" w:type="dxa"/>
                  <w:gridSpan w:val="2"/>
                </w:tcPr>
                <w:p>
                  <w:pPr>
                    <w:pStyle w:val="13"/>
                    <w:ind w:firstLine="0" w:firstLineChars="0"/>
                    <w:rPr>
                      <w:sz w:val="21"/>
                      <w:szCs w:val="21"/>
                    </w:rPr>
                  </w:pPr>
                  <w:r>
                    <w:rPr>
                      <w:rFonts w:hint="eastAsia"/>
                      <w:sz w:val="21"/>
                      <w:szCs w:val="21"/>
                    </w:rPr>
                    <w:t>佩戴绝缘手套，用套筒安装好每个动力电池模组四个角的固定螺栓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tcPr>
                <w:p>
                  <w:pPr>
                    <w:pStyle w:val="13"/>
                    <w:ind w:firstLine="0" w:firstLineChars="0"/>
                    <w:jc w:val="center"/>
                    <w:rPr>
                      <w:sz w:val="21"/>
                      <w:szCs w:val="21"/>
                    </w:rPr>
                  </w:pPr>
                  <w:r>
                    <w:rPr>
                      <w:rFonts w:hint="eastAsia"/>
                      <w:sz w:val="21"/>
                      <w:szCs w:val="21"/>
                    </w:rPr>
                    <w:t>10</w:t>
                  </w:r>
                </w:p>
              </w:tc>
              <w:tc>
                <w:tcPr>
                  <w:tcW w:w="5453" w:type="dxa"/>
                  <w:gridSpan w:val="2"/>
                </w:tcPr>
                <w:p>
                  <w:pPr>
                    <w:pStyle w:val="13"/>
                    <w:ind w:firstLine="0" w:firstLineChars="0"/>
                    <w:rPr>
                      <w:sz w:val="21"/>
                      <w:szCs w:val="21"/>
                    </w:rPr>
                  </w:pPr>
                  <w:r>
                    <w:rPr>
                      <w:rFonts w:hint="eastAsia"/>
                      <w:sz w:val="21"/>
                      <w:szCs w:val="21"/>
                    </w:rPr>
                    <w:t>佩戴绝缘手套，依次安装上每一根动力电池串联、维修开关线束、动力电池包正负极线束，同时用套筒拧紧固定螺栓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tcPr>
                <w:p>
                  <w:pPr>
                    <w:pStyle w:val="13"/>
                    <w:ind w:firstLine="0" w:firstLineChars="0"/>
                    <w:jc w:val="center"/>
                    <w:rPr>
                      <w:sz w:val="21"/>
                      <w:szCs w:val="21"/>
                    </w:rPr>
                  </w:pPr>
                  <w:r>
                    <w:rPr>
                      <w:rFonts w:hint="eastAsia"/>
                      <w:sz w:val="21"/>
                      <w:szCs w:val="21"/>
                    </w:rPr>
                    <w:t>11</w:t>
                  </w:r>
                </w:p>
              </w:tc>
              <w:tc>
                <w:tcPr>
                  <w:tcW w:w="5453" w:type="dxa"/>
                  <w:gridSpan w:val="2"/>
                </w:tcPr>
                <w:p>
                  <w:pPr>
                    <w:pStyle w:val="13"/>
                    <w:ind w:firstLine="0" w:firstLineChars="0"/>
                    <w:rPr>
                      <w:sz w:val="21"/>
                      <w:szCs w:val="21"/>
                    </w:rPr>
                  </w:pPr>
                  <w:r>
                    <w:rPr>
                      <w:rFonts w:hint="eastAsia"/>
                      <w:sz w:val="21"/>
                      <w:szCs w:val="21"/>
                    </w:rPr>
                    <w:t>将动力电池采样线上的接插件与电池信息采集器一一对应并插入，听见“咔”的响声即可，卡上动力电池采样线卡扣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6" w:type="dxa"/>
                  <w:vAlign w:val="center"/>
                </w:tcPr>
                <w:p>
                  <w:pPr>
                    <w:pStyle w:val="13"/>
                    <w:ind w:firstLine="0" w:firstLineChars="0"/>
                    <w:jc w:val="center"/>
                    <w:rPr>
                      <w:sz w:val="21"/>
                      <w:szCs w:val="21"/>
                    </w:rPr>
                  </w:pPr>
                  <w:r>
                    <w:rPr>
                      <w:rFonts w:hint="eastAsia"/>
                      <w:sz w:val="21"/>
                      <w:szCs w:val="21"/>
                    </w:rPr>
                    <w:t>12</w:t>
                  </w:r>
                </w:p>
              </w:tc>
              <w:tc>
                <w:tcPr>
                  <w:tcW w:w="5453" w:type="dxa"/>
                  <w:gridSpan w:val="2"/>
                </w:tcPr>
                <w:p>
                  <w:pPr>
                    <w:pStyle w:val="13"/>
                    <w:ind w:firstLine="0" w:firstLineChars="0"/>
                    <w:rPr>
                      <w:sz w:val="21"/>
                      <w:szCs w:val="21"/>
                    </w:rPr>
                  </w:pPr>
                  <w:r>
                    <w:rPr>
                      <w:rFonts w:hint="eastAsia"/>
                      <w:sz w:val="21"/>
                      <w:szCs w:val="21"/>
                    </w:rPr>
                    <w:t>插上维修开关手柄，上电检查动力电池问题是否已解决，若无问题，则进行以下操作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66" w:type="dxa"/>
                  <w:vAlign w:val="center"/>
                </w:tcPr>
                <w:p>
                  <w:pPr>
                    <w:pStyle w:val="13"/>
                    <w:ind w:firstLine="0" w:firstLineChars="0"/>
                    <w:jc w:val="center"/>
                    <w:rPr>
                      <w:sz w:val="21"/>
                      <w:szCs w:val="21"/>
                    </w:rPr>
                  </w:pPr>
                  <w:r>
                    <w:rPr>
                      <w:rFonts w:hint="eastAsia"/>
                      <w:sz w:val="21"/>
                      <w:szCs w:val="21"/>
                    </w:rPr>
                    <w:t>13</w:t>
                  </w:r>
                </w:p>
              </w:tc>
              <w:tc>
                <w:tcPr>
                  <w:tcW w:w="5453" w:type="dxa"/>
                  <w:gridSpan w:val="2"/>
                  <w:vAlign w:val="center"/>
                </w:tcPr>
                <w:p>
                  <w:pPr>
                    <w:pStyle w:val="13"/>
                    <w:ind w:firstLine="0" w:firstLineChars="0"/>
                    <w:jc w:val="left"/>
                    <w:rPr>
                      <w:sz w:val="21"/>
                      <w:szCs w:val="21"/>
                    </w:rPr>
                  </w:pPr>
                  <w:r>
                    <w:rPr>
                      <w:rFonts w:hint="eastAsia"/>
                      <w:sz w:val="21"/>
                      <w:szCs w:val="21"/>
                    </w:rPr>
                    <w:t>安装好动力电池包密封罩的前后封板、行李箱内饰护面和后排座椅，结束</w:t>
                  </w:r>
                </w:p>
              </w:tc>
            </w:tr>
          </w:tbl>
          <w:p>
            <w:pPr>
              <w:spacing w:line="360" w:lineRule="auto"/>
              <w:ind w:firstLine="480"/>
              <w:jc w:val="left"/>
              <w:rPr>
                <w:sz w:val="21"/>
                <w:szCs w:val="21"/>
              </w:rPr>
            </w:pPr>
            <w:r>
              <w:rPr>
                <w:rFonts w:hint="eastAsia"/>
                <w:b/>
                <w:bCs/>
                <w:sz w:val="21"/>
                <w:szCs w:val="21"/>
              </w:rPr>
              <w:t>注意：</w:t>
            </w:r>
            <w:r>
              <w:rPr>
                <w:rFonts w:hint="eastAsia"/>
                <w:sz w:val="21"/>
                <w:szCs w:val="21"/>
              </w:rPr>
              <w:t>若确定电池有问题需要维修，</w:t>
            </w:r>
            <w:r>
              <w:rPr>
                <w:rFonts w:hint="eastAsia"/>
                <w:sz w:val="21"/>
                <w:szCs w:val="21"/>
                <w:lang w:eastAsia="zh-CN"/>
              </w:rPr>
              <w:t>需在</w:t>
            </w:r>
            <w:r>
              <w:rPr>
                <w:rFonts w:hint="eastAsia"/>
                <w:sz w:val="21"/>
                <w:szCs w:val="21"/>
              </w:rPr>
              <w:t>厂家的指导下更换电池，因为不同电池的特性不一致，电池性能不一致装配在一起会影响电池的寿命和使用。</w:t>
            </w:r>
          </w:p>
          <w:p>
            <w:pPr>
              <w:spacing w:line="360" w:lineRule="auto"/>
              <w:jc w:val="left"/>
              <w:rPr>
                <w:rFonts w:ascii="宋体" w:hAnsi="宋体" w:cs="宋体"/>
                <w:b/>
                <w:bCs/>
                <w:sz w:val="21"/>
                <w:szCs w:val="21"/>
              </w:rPr>
            </w:pPr>
            <w:r>
              <w:rPr>
                <w:rFonts w:hint="eastAsia" w:ascii="宋体" w:hAnsi="宋体" w:cs="宋体"/>
                <w:b/>
                <w:bCs/>
                <w:sz w:val="21"/>
                <w:szCs w:val="21"/>
              </w:rPr>
              <w:t>九、实操练习</w:t>
            </w:r>
            <w:r>
              <w:rPr>
                <w:rFonts w:hint="eastAsia"/>
                <w:sz w:val="21"/>
                <w:szCs w:val="21"/>
              </w:rPr>
              <w:t>（</w:t>
            </w:r>
            <w:r>
              <w:rPr>
                <w:rFonts w:hint="eastAsia"/>
                <w:sz w:val="21"/>
                <w:szCs w:val="21"/>
                <w:lang w:val="en-US" w:eastAsia="zh-CN"/>
              </w:rPr>
              <w:t>4</w:t>
            </w:r>
            <w:r>
              <w:rPr>
                <w:rFonts w:hint="eastAsia"/>
                <w:sz w:val="21"/>
                <w:szCs w:val="21"/>
              </w:rPr>
              <w:t>5分钟）</w:t>
            </w:r>
          </w:p>
          <w:p>
            <w:pPr>
              <w:spacing w:line="360" w:lineRule="auto"/>
              <w:ind w:firstLine="480"/>
              <w:jc w:val="left"/>
              <w:rPr>
                <w:rFonts w:hint="eastAsia"/>
                <w:sz w:val="21"/>
                <w:szCs w:val="21"/>
              </w:rPr>
            </w:pPr>
            <w:r>
              <w:rPr>
                <w:rFonts w:hint="eastAsia"/>
                <w:sz w:val="21"/>
                <w:szCs w:val="21"/>
              </w:rPr>
              <w:t>每个小组依次由项目组长带领并指导本小组成员按照汽车维修行业标准及车辆维修管理办法，自主完成就车检测，将检测过程投影到屏幕，其余小组观看并在学习工作页上按</w:t>
            </w:r>
            <w:r>
              <w:rPr>
                <w:rFonts w:hint="eastAsia"/>
                <w:sz w:val="21"/>
                <w:szCs w:val="21"/>
                <w:lang w:eastAsia="zh-CN"/>
              </w:rPr>
              <w:t>《</w:t>
            </w:r>
            <w:r>
              <w:rPr>
                <w:rFonts w:hint="eastAsia"/>
                <w:sz w:val="21"/>
                <w:szCs w:val="21"/>
              </w:rPr>
              <w:t>模拟1+X职业技能等级考评表</w:t>
            </w:r>
            <w:r>
              <w:rPr>
                <w:rFonts w:hint="eastAsia"/>
                <w:sz w:val="21"/>
                <w:szCs w:val="21"/>
                <w:lang w:eastAsia="zh-CN"/>
              </w:rPr>
              <w:t>》（附件</w:t>
            </w:r>
            <w:r>
              <w:rPr>
                <w:rFonts w:hint="eastAsia"/>
                <w:sz w:val="21"/>
                <w:szCs w:val="21"/>
                <w:lang w:val="en-US" w:eastAsia="zh-CN"/>
              </w:rPr>
              <w:t>4</w:t>
            </w:r>
            <w:r>
              <w:rPr>
                <w:rFonts w:hint="eastAsia"/>
                <w:sz w:val="21"/>
                <w:szCs w:val="21"/>
                <w:lang w:eastAsia="zh-CN"/>
              </w:rPr>
              <w:t>）</w:t>
            </w:r>
            <w:r>
              <w:rPr>
                <w:rFonts w:hint="eastAsia"/>
                <w:sz w:val="21"/>
                <w:szCs w:val="21"/>
              </w:rPr>
              <w:t>进行评价，实操小组遵循“6s现场管理办法”，完成后教师评价。</w:t>
            </w:r>
          </w:p>
          <w:p>
            <w:pPr>
              <w:spacing w:line="360" w:lineRule="auto"/>
              <w:jc w:val="left"/>
              <w:rPr>
                <w:rFonts w:hint="eastAsia" w:eastAsia="宋体"/>
                <w:sz w:val="21"/>
                <w:szCs w:val="21"/>
                <w:lang w:eastAsia="zh-CN"/>
              </w:rPr>
            </w:pPr>
            <w:r>
              <w:rPr>
                <w:rFonts w:hint="eastAsia" w:eastAsia="宋体"/>
                <w:sz w:val="21"/>
                <w:szCs w:val="21"/>
                <w:lang w:eastAsia="zh-CN"/>
              </w:rPr>
              <w:drawing>
                <wp:inline distT="0" distB="0" distL="114300" distR="114300">
                  <wp:extent cx="3955415" cy="1711960"/>
                  <wp:effectExtent l="0" t="0" r="6985" b="2540"/>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9"/>
                          <a:stretch>
                            <a:fillRect/>
                          </a:stretch>
                        </pic:blipFill>
                        <pic:spPr>
                          <a:xfrm>
                            <a:off x="0" y="0"/>
                            <a:ext cx="3955415" cy="1711960"/>
                          </a:xfrm>
                          <a:prstGeom prst="rect">
                            <a:avLst/>
                          </a:prstGeom>
                        </pic:spPr>
                      </pic:pic>
                    </a:graphicData>
                  </a:graphic>
                </wp:inline>
              </w:drawing>
            </w:r>
          </w:p>
          <w:p>
            <w:pPr>
              <w:spacing w:line="360" w:lineRule="auto"/>
              <w:jc w:val="left"/>
              <w:rPr>
                <w:rFonts w:ascii="宋体" w:hAnsi="宋体" w:cs="宋体"/>
                <w:b/>
                <w:bCs/>
                <w:sz w:val="21"/>
                <w:szCs w:val="21"/>
              </w:rPr>
            </w:pPr>
            <w:r>
              <w:rPr>
                <w:rFonts w:hint="eastAsia" w:ascii="宋体" w:hAnsi="宋体" w:cs="宋体"/>
                <w:b/>
                <w:bCs/>
                <w:sz w:val="21"/>
                <w:szCs w:val="21"/>
              </w:rPr>
              <w:t>十、练习总结（20分钟）</w:t>
            </w:r>
          </w:p>
          <w:p>
            <w:pPr>
              <w:spacing w:line="360" w:lineRule="auto"/>
              <w:ind w:firstLine="420" w:firstLineChars="200"/>
              <w:jc w:val="left"/>
              <w:rPr>
                <w:sz w:val="21"/>
                <w:szCs w:val="21"/>
              </w:rPr>
            </w:pPr>
            <w:r>
              <w:rPr>
                <w:rFonts w:hint="eastAsia"/>
                <w:sz w:val="21"/>
                <w:szCs w:val="21"/>
              </w:rPr>
              <w:t>游戏课堂练习：“汽车门诊”：（10分钟）</w:t>
            </w:r>
          </w:p>
          <w:p>
            <w:pPr>
              <w:spacing w:line="360" w:lineRule="auto"/>
              <w:ind w:firstLine="420" w:firstLineChars="200"/>
              <w:jc w:val="left"/>
              <w:rPr>
                <w:sz w:val="21"/>
                <w:szCs w:val="21"/>
              </w:rPr>
            </w:pPr>
            <w:r>
              <w:rPr>
                <w:rFonts w:hint="eastAsia"/>
                <w:sz w:val="21"/>
                <w:szCs w:val="21"/>
              </w:rPr>
              <w:t>1、每个小组派一名队员到白板前，查看道具卡片；</w:t>
            </w:r>
          </w:p>
          <w:p>
            <w:pPr>
              <w:spacing w:line="360" w:lineRule="auto"/>
              <w:ind w:firstLine="420" w:firstLineChars="200"/>
              <w:jc w:val="left"/>
              <w:rPr>
                <w:sz w:val="21"/>
                <w:szCs w:val="21"/>
              </w:rPr>
            </w:pPr>
            <w:r>
              <w:rPr>
                <w:rFonts w:hint="eastAsia"/>
                <w:sz w:val="21"/>
                <w:szCs w:val="21"/>
              </w:rPr>
              <w:t>2、听老师指令开始，老师会随机说出混合汽车动力电池组的故障问题。</w:t>
            </w:r>
          </w:p>
          <w:p>
            <w:pPr>
              <w:spacing w:line="360" w:lineRule="auto"/>
              <w:ind w:firstLine="420" w:firstLineChars="200"/>
              <w:jc w:val="left"/>
              <w:rPr>
                <w:sz w:val="21"/>
                <w:szCs w:val="21"/>
              </w:rPr>
            </w:pPr>
            <w:r>
              <w:rPr>
                <w:rFonts w:hint="eastAsia"/>
                <w:sz w:val="21"/>
                <w:szCs w:val="21"/>
              </w:rPr>
              <w:t>3、参与队员选取可能造成该类故障的部件道具卡片，在黑板上摆出，并排列好故障检测流程图，完成即可举手示意。</w:t>
            </w:r>
          </w:p>
          <w:p>
            <w:pPr>
              <w:spacing w:line="360" w:lineRule="auto"/>
              <w:ind w:firstLine="420" w:firstLineChars="200"/>
              <w:jc w:val="left"/>
              <w:rPr>
                <w:sz w:val="21"/>
                <w:szCs w:val="21"/>
              </w:rPr>
            </w:pPr>
            <w:r>
              <w:rPr>
                <w:rFonts w:hint="eastAsia"/>
                <w:sz w:val="21"/>
                <w:szCs w:val="21"/>
              </w:rPr>
              <w:t>4、根据完成先后依次给与10分、8分、6分、4分、2分，且错一个扣2分，最终得分作为该小组本次任务的过程考核成绩之一。</w:t>
            </w:r>
          </w:p>
          <w:p>
            <w:pPr>
              <w:spacing w:line="360" w:lineRule="auto"/>
              <w:ind w:firstLine="420" w:firstLineChars="200"/>
              <w:jc w:val="left"/>
              <w:rPr>
                <w:sz w:val="21"/>
                <w:szCs w:val="21"/>
              </w:rPr>
            </w:pPr>
            <w:r>
              <w:rPr>
                <w:rFonts w:hint="eastAsia"/>
                <w:sz w:val="21"/>
                <w:szCs w:val="21"/>
              </w:rPr>
              <w:t>总结：（5分钟）利用游戏</w:t>
            </w:r>
            <w:r>
              <w:rPr>
                <w:rFonts w:hint="eastAsia"/>
                <w:sz w:val="21"/>
                <w:szCs w:val="21"/>
                <w:lang w:eastAsia="zh-CN"/>
              </w:rPr>
              <w:t>测试</w:t>
            </w:r>
            <w:r>
              <w:rPr>
                <w:rFonts w:hint="eastAsia"/>
                <w:sz w:val="21"/>
                <w:szCs w:val="21"/>
              </w:rPr>
              <w:t>，学生进行知识点课堂测试。概括性进行知识点总结，方便学生记忆和练习。</w:t>
            </w:r>
          </w:p>
          <w:p>
            <w:pPr>
              <w:spacing w:line="360" w:lineRule="auto"/>
              <w:ind w:firstLine="420" w:firstLineChars="200"/>
              <w:jc w:val="left"/>
              <w:rPr>
                <w:sz w:val="21"/>
                <w:szCs w:val="21"/>
              </w:rPr>
            </w:pPr>
            <w:r>
              <w:rPr>
                <w:rFonts w:hint="eastAsia"/>
                <w:sz w:val="21"/>
                <w:szCs w:val="21"/>
              </w:rPr>
              <w:t>反馈：（5分钟）学生用标有A/B/C/D的号牌，举牌示意本堂课的知识掌握情况，和对教师的教学过程现场评教，利用线上教学软件学生完成课堂自评、互评、教师评价、企业导师线上评价。</w:t>
            </w:r>
          </w:p>
          <w:p>
            <w:pPr>
              <w:spacing w:line="360" w:lineRule="auto"/>
              <w:ind w:firstLine="420" w:firstLineChars="200"/>
              <w:jc w:val="left"/>
              <w:rPr>
                <w:sz w:val="21"/>
                <w:szCs w:val="21"/>
              </w:rPr>
            </w:pPr>
          </w:p>
          <w:p>
            <w:pPr>
              <w:spacing w:line="360" w:lineRule="auto"/>
              <w:jc w:val="left"/>
              <w:rPr>
                <w:rFonts w:ascii="宋体" w:hAnsi="宋体" w:cs="宋体"/>
                <w:b/>
                <w:bCs/>
                <w:sz w:val="21"/>
                <w:szCs w:val="21"/>
              </w:rPr>
            </w:pPr>
            <w:r>
              <w:rPr>
                <w:rFonts w:hint="eastAsia" w:ascii="宋体" w:hAnsi="宋体" w:cs="宋体"/>
                <w:b/>
                <w:bCs/>
                <w:sz w:val="21"/>
                <w:szCs w:val="21"/>
              </w:rPr>
              <w:t>十一、课外拓展</w:t>
            </w:r>
            <w:r>
              <w:rPr>
                <w:rFonts w:hint="eastAsia"/>
                <w:sz w:val="21"/>
                <w:szCs w:val="21"/>
              </w:rPr>
              <w:t>（5分钟）</w:t>
            </w:r>
          </w:p>
          <w:p>
            <w:pPr>
              <w:spacing w:line="360" w:lineRule="auto"/>
              <w:ind w:firstLine="420" w:firstLineChars="200"/>
              <w:jc w:val="left"/>
              <w:rPr>
                <w:sz w:val="21"/>
                <w:szCs w:val="21"/>
              </w:rPr>
            </w:pPr>
            <w:r>
              <w:rPr>
                <w:rFonts w:hint="eastAsia"/>
                <w:sz w:val="21"/>
                <w:szCs w:val="21"/>
              </w:rPr>
              <w:t>1、复习作业安排：</w:t>
            </w:r>
          </w:p>
          <w:p>
            <w:pPr>
              <w:spacing w:line="360" w:lineRule="auto"/>
              <w:ind w:firstLine="420" w:firstLineChars="200"/>
              <w:jc w:val="left"/>
              <w:rPr>
                <w:sz w:val="21"/>
                <w:szCs w:val="21"/>
              </w:rPr>
            </w:pPr>
            <w:r>
              <w:rPr>
                <w:rFonts w:hint="eastAsia"/>
                <w:sz w:val="21"/>
                <w:szCs w:val="21"/>
              </w:rPr>
              <w:t>（1）各小组在职教云平台任务栏领取分配的项目按要求进行策划并完成自媒体视屏的制作上传。</w:t>
            </w:r>
          </w:p>
          <w:p>
            <w:pPr>
              <w:spacing w:line="360" w:lineRule="auto"/>
              <w:ind w:firstLine="420" w:firstLineChars="200"/>
              <w:jc w:val="left"/>
              <w:rPr>
                <w:sz w:val="21"/>
                <w:szCs w:val="21"/>
              </w:rPr>
            </w:pPr>
            <w:r>
              <w:rPr>
                <w:rFonts w:hint="eastAsia"/>
                <w:sz w:val="21"/>
                <w:szCs w:val="21"/>
              </w:rPr>
              <w:t>（2）每位同学观看所有学习小组上传的视屏资料，并评价。</w:t>
            </w:r>
          </w:p>
          <w:p>
            <w:pPr>
              <w:spacing w:line="360" w:lineRule="auto"/>
              <w:ind w:firstLine="420" w:firstLineChars="200"/>
              <w:jc w:val="left"/>
              <w:rPr>
                <w:sz w:val="21"/>
                <w:szCs w:val="21"/>
              </w:rPr>
            </w:pPr>
            <w:r>
              <w:rPr>
                <w:rFonts w:hint="eastAsia"/>
                <w:sz w:val="21"/>
                <w:szCs w:val="21"/>
              </w:rPr>
              <w:t>（3）职教云平台完成本次课的线上评教。</w:t>
            </w:r>
          </w:p>
          <w:p>
            <w:pPr>
              <w:spacing w:line="360" w:lineRule="auto"/>
              <w:ind w:firstLine="420" w:firstLineChars="200"/>
              <w:jc w:val="left"/>
              <w:rPr>
                <w:sz w:val="21"/>
                <w:szCs w:val="21"/>
              </w:rPr>
            </w:pPr>
            <w:r>
              <w:rPr>
                <w:rFonts w:hint="eastAsia"/>
                <w:sz w:val="21"/>
                <w:szCs w:val="21"/>
              </w:rPr>
              <w:t>2、预习作业安排：</w:t>
            </w:r>
          </w:p>
          <w:p>
            <w:pPr>
              <w:spacing w:line="360" w:lineRule="auto"/>
              <w:ind w:firstLine="420" w:firstLineChars="200"/>
              <w:jc w:val="left"/>
              <w:rPr>
                <w:sz w:val="21"/>
                <w:szCs w:val="21"/>
              </w:rPr>
            </w:pPr>
            <w:r>
              <w:rPr>
                <w:rFonts w:hint="eastAsia"/>
                <w:sz w:val="21"/>
                <w:szCs w:val="21"/>
              </w:rPr>
              <w:t>（1）观看职教云平台内任务二：“运筹帷幄”-电池管理系统检修的预习视屏资料。</w:t>
            </w:r>
          </w:p>
          <w:p>
            <w:pPr>
              <w:spacing w:line="360" w:lineRule="auto"/>
              <w:ind w:firstLine="420" w:firstLineChars="200"/>
              <w:jc w:val="left"/>
              <w:rPr>
                <w:sz w:val="21"/>
                <w:szCs w:val="21"/>
              </w:rPr>
            </w:pPr>
            <w:r>
              <w:rPr>
                <w:rFonts w:hint="eastAsia"/>
                <w:sz w:val="21"/>
                <w:szCs w:val="21"/>
              </w:rPr>
              <w:t>（2）结合职教云平台任务二预习资料，按要求完成电池管理系统结构部件知识卡的制作，并于下次课带到教室。</w:t>
            </w:r>
          </w:p>
          <w:p>
            <w:pPr>
              <w:spacing w:line="360" w:lineRule="auto"/>
              <w:ind w:firstLine="420" w:firstLineChars="200"/>
              <w:jc w:val="left"/>
              <w:rPr>
                <w:sz w:val="21"/>
                <w:szCs w:val="21"/>
              </w:rPr>
            </w:pPr>
            <w:r>
              <w:rPr>
                <w:rFonts w:hint="eastAsia"/>
                <w:sz w:val="21"/>
                <w:szCs w:val="21"/>
              </w:rPr>
              <w:t>（3）各小组在职教云平台任务栏领取教师分配的新课翻转课堂任务，结合教师给的参考方案，按要求进行策划并完成自媒体视屏的制作上传。</w:t>
            </w:r>
          </w:p>
          <w:p>
            <w:pPr>
              <w:spacing w:line="360" w:lineRule="auto"/>
              <w:ind w:firstLine="420" w:firstLineChars="200"/>
              <w:jc w:val="left"/>
              <w:rPr>
                <w:sz w:val="21"/>
                <w:szCs w:val="21"/>
              </w:rPr>
            </w:pPr>
            <w:r>
              <w:rPr>
                <w:rFonts w:hint="eastAsia"/>
                <w:sz w:val="21"/>
                <w:szCs w:val="21"/>
              </w:rPr>
              <w:t>（4）每位同学观看所有学习小组上传的视屏资料，并评价。</w:t>
            </w:r>
          </w:p>
          <w:p>
            <w:pPr>
              <w:spacing w:line="360" w:lineRule="auto"/>
              <w:ind w:firstLine="420" w:firstLineChars="200"/>
              <w:jc w:val="left"/>
              <w:rPr>
                <w:sz w:val="21"/>
                <w:szCs w:val="21"/>
              </w:rPr>
            </w:pPr>
            <w:r>
              <w:rPr>
                <w:rFonts w:hint="eastAsia"/>
                <w:sz w:val="21"/>
                <w:szCs w:val="21"/>
              </w:rPr>
              <w:t>结语：不积跬步无以至千里（成功是需要不断积累的）</w:t>
            </w:r>
          </w:p>
        </w:tc>
        <w:tc>
          <w:tcPr>
            <w:tcW w:w="2943" w:type="dxa"/>
            <w:gridSpan w:val="4"/>
            <w:vAlign w:val="center"/>
          </w:tcPr>
          <w:p>
            <w:pPr>
              <w:jc w:val="left"/>
              <w:rPr>
                <w:sz w:val="21"/>
                <w:szCs w:val="21"/>
              </w:rPr>
            </w:pPr>
            <w:r>
              <w:rPr>
                <w:rFonts w:hint="eastAsia"/>
                <w:sz w:val="21"/>
                <w:szCs w:val="21"/>
              </w:rPr>
              <w:t>让同学们迅速进入学习状态。培养同学们在工作中的守时意识。</w:t>
            </w:r>
          </w:p>
          <w:p>
            <w:pPr>
              <w:jc w:val="left"/>
              <w:rPr>
                <w:rFonts w:hint="eastAsia"/>
                <w:sz w:val="21"/>
                <w:szCs w:val="21"/>
              </w:rPr>
            </w:pPr>
          </w:p>
          <w:p>
            <w:pPr>
              <w:jc w:val="left"/>
              <w:rPr>
                <w:rFonts w:hint="eastAsia"/>
                <w:sz w:val="21"/>
                <w:szCs w:val="21"/>
              </w:rPr>
            </w:pPr>
          </w:p>
          <w:p>
            <w:pPr>
              <w:jc w:val="left"/>
              <w:rPr>
                <w:sz w:val="21"/>
                <w:szCs w:val="21"/>
              </w:rPr>
            </w:pPr>
            <w:r>
              <w:rPr>
                <w:rFonts w:hint="eastAsia"/>
                <w:sz w:val="21"/>
                <w:szCs w:val="21"/>
              </w:rPr>
              <w:t>将企业文化引入课堂、注入同学们的思想中。</w:t>
            </w:r>
          </w:p>
          <w:p>
            <w:pPr>
              <w:jc w:val="left"/>
              <w:rPr>
                <w:sz w:val="21"/>
                <w:szCs w:val="21"/>
              </w:rPr>
            </w:pPr>
          </w:p>
          <w:p>
            <w:pPr>
              <w:jc w:val="left"/>
              <w:rPr>
                <w:rFonts w:hint="eastAsia"/>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r>
              <w:rPr>
                <w:rFonts w:hint="eastAsia"/>
                <w:sz w:val="21"/>
                <w:szCs w:val="21"/>
              </w:rPr>
              <w:t>引导学生尽快进入学习状态，总结反馈上一个项目的问题点，承前启后。</w:t>
            </w:r>
          </w:p>
          <w:p>
            <w:pPr>
              <w:jc w:val="left"/>
              <w:rPr>
                <w:rFonts w:hint="eastAsia"/>
                <w:sz w:val="21"/>
                <w:szCs w:val="21"/>
              </w:rPr>
            </w:pPr>
          </w:p>
          <w:p>
            <w:pPr>
              <w:jc w:val="left"/>
              <w:rPr>
                <w:rFonts w:hint="eastAsia"/>
                <w:sz w:val="21"/>
                <w:szCs w:val="21"/>
              </w:rPr>
            </w:pPr>
            <w:r>
              <w:rPr>
                <w:rFonts w:hint="eastAsia"/>
                <w:sz w:val="21"/>
                <w:szCs w:val="21"/>
              </w:rPr>
              <w:t>引入企业标准，对接新技术、新工艺、规范课程教学知识内容。</w:t>
            </w:r>
          </w:p>
          <w:p>
            <w:pPr>
              <w:jc w:val="left"/>
              <w:rPr>
                <w:sz w:val="21"/>
                <w:szCs w:val="21"/>
              </w:rPr>
            </w:pPr>
          </w:p>
          <w:p>
            <w:pPr>
              <w:jc w:val="left"/>
              <w:rPr>
                <w:rFonts w:hint="eastAsia"/>
                <w:sz w:val="21"/>
                <w:szCs w:val="21"/>
              </w:rPr>
            </w:pPr>
          </w:p>
          <w:p>
            <w:pPr>
              <w:jc w:val="left"/>
              <w:rPr>
                <w:rFonts w:hint="eastAsia"/>
                <w:sz w:val="21"/>
                <w:szCs w:val="21"/>
              </w:rPr>
            </w:pPr>
            <w:r>
              <w:rPr>
                <w:rFonts w:hint="eastAsia"/>
                <w:sz w:val="21"/>
                <w:szCs w:val="21"/>
              </w:rPr>
              <w:t>以一线实际案例作为教学任务，体现岗位化教学思想，加深学生的职业认知。</w:t>
            </w: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sz w:val="21"/>
                <w:szCs w:val="21"/>
              </w:rPr>
            </w:pPr>
            <w:r>
              <w:rPr>
                <w:rFonts w:hint="eastAsia"/>
                <w:sz w:val="21"/>
                <w:szCs w:val="21"/>
              </w:rPr>
              <w:t>通过历史典故类比法引入项目二教学内容，明确本堂课的教学目标和教学重点。</w:t>
            </w:r>
          </w:p>
          <w:p>
            <w:pPr>
              <w:spacing w:line="360" w:lineRule="auto"/>
              <w:jc w:val="left"/>
              <w:rPr>
                <w:sz w:val="21"/>
                <w:szCs w:val="21"/>
              </w:rPr>
            </w:pPr>
            <w:r>
              <w:rPr>
                <w:rFonts w:hint="eastAsia"/>
                <w:sz w:val="21"/>
                <w:szCs w:val="21"/>
              </w:rPr>
              <w:t>融入思政教学内容，提升学生的职业认同感，培养学生的职业素养。</w:t>
            </w: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rFonts w:ascii="宋体" w:hAnsi="宋体" w:cs="宋体"/>
                <w:sz w:val="21"/>
                <w:szCs w:val="21"/>
              </w:rPr>
            </w:pPr>
            <w:r>
              <w:rPr>
                <w:rFonts w:hint="eastAsia"/>
                <w:sz w:val="21"/>
                <w:szCs w:val="21"/>
              </w:rPr>
              <w:t>通过线上线下相结合的翻转课堂教学，教师为引导，学生为主体，解决学生对理论知识学习热情不高，基础掌握不牢的学习难点问题。</w:t>
            </w:r>
            <w:r>
              <w:rPr>
                <w:rFonts w:hint="eastAsia"/>
                <w:sz w:val="21"/>
                <w:szCs w:val="21"/>
                <w:lang w:eastAsia="zh-CN"/>
              </w:rPr>
              <w:t>教师会提前发布任务，学生随机分配和选择任务内容，任务策划书和剧本等内容由老师发布提供，学生结合策划书内容根据本小组实际情况讨论策划，完成项目，也可以寻求其他小组的帮助，增强学生的团队协作能力、组织能力、沟通能力能综合素质。</w:t>
            </w:r>
          </w:p>
          <w:p>
            <w:pPr>
              <w:jc w:val="left"/>
              <w:rPr>
                <w:rFonts w:hint="eastAsia"/>
                <w:b/>
                <w:bCs/>
                <w:sz w:val="21"/>
                <w:szCs w:val="21"/>
              </w:rPr>
            </w:pPr>
          </w:p>
          <w:p>
            <w:pPr>
              <w:jc w:val="left"/>
              <w:rPr>
                <w:rFonts w:hint="eastAsia"/>
                <w:b/>
                <w:bCs/>
                <w:sz w:val="21"/>
                <w:szCs w:val="21"/>
              </w:rPr>
            </w:pPr>
          </w:p>
          <w:p>
            <w:pPr>
              <w:jc w:val="left"/>
              <w:rPr>
                <w:rFonts w:hint="eastAsia"/>
                <w:b/>
                <w:bCs/>
                <w:sz w:val="21"/>
                <w:szCs w:val="21"/>
              </w:rPr>
            </w:pPr>
          </w:p>
          <w:p>
            <w:pPr>
              <w:jc w:val="left"/>
              <w:rPr>
                <w:rFonts w:hint="eastAsia"/>
                <w:b/>
                <w:bCs/>
                <w:sz w:val="21"/>
                <w:szCs w:val="21"/>
              </w:rPr>
            </w:pPr>
          </w:p>
          <w:p>
            <w:pPr>
              <w:jc w:val="left"/>
              <w:rPr>
                <w:rFonts w:hint="eastAsia"/>
                <w:b/>
                <w:bCs/>
                <w:sz w:val="21"/>
                <w:szCs w:val="21"/>
              </w:rPr>
            </w:pPr>
          </w:p>
          <w:p>
            <w:pPr>
              <w:jc w:val="left"/>
              <w:rPr>
                <w:rFonts w:hint="eastAsia"/>
                <w:b/>
                <w:bCs/>
                <w:sz w:val="21"/>
                <w:szCs w:val="21"/>
              </w:rPr>
            </w:pPr>
          </w:p>
          <w:p>
            <w:pPr>
              <w:jc w:val="left"/>
              <w:rPr>
                <w:rFonts w:hint="eastAsia"/>
                <w:b/>
                <w:bCs/>
                <w:sz w:val="21"/>
                <w:szCs w:val="21"/>
              </w:rPr>
            </w:pPr>
          </w:p>
          <w:p>
            <w:pPr>
              <w:jc w:val="left"/>
              <w:rPr>
                <w:b/>
                <w:bCs/>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eastAsia="宋体"/>
                <w:sz w:val="21"/>
                <w:szCs w:val="21"/>
                <w:lang w:eastAsia="zh-CN"/>
              </w:rPr>
            </w:pPr>
            <w:r>
              <w:rPr>
                <w:rFonts w:hint="eastAsia"/>
                <w:sz w:val="21"/>
                <w:szCs w:val="21"/>
                <w:lang w:eastAsia="zh-CN"/>
              </w:rPr>
              <w:t>随堂测试，掌握学习情况</w:t>
            </w: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ascii="宋体" w:hAnsi="宋体" w:cs="宋体"/>
                <w:sz w:val="21"/>
                <w:szCs w:val="21"/>
              </w:rPr>
            </w:pPr>
            <w:r>
              <w:rPr>
                <w:rFonts w:hint="eastAsia"/>
                <w:sz w:val="21"/>
                <w:szCs w:val="21"/>
              </w:rPr>
              <w:t>通过</w:t>
            </w:r>
            <w:r>
              <w:rPr>
                <w:rFonts w:hint="eastAsia"/>
                <w:sz w:val="21"/>
                <w:szCs w:val="21"/>
                <w:lang w:eastAsia="zh-CN"/>
              </w:rPr>
              <w:t>游戏法</w:t>
            </w:r>
            <w:r>
              <w:rPr>
                <w:rFonts w:hint="eastAsia"/>
                <w:sz w:val="21"/>
                <w:szCs w:val="21"/>
              </w:rPr>
              <w:t>教学，</w:t>
            </w:r>
            <w:r>
              <w:rPr>
                <w:rFonts w:hint="eastAsia"/>
                <w:sz w:val="21"/>
                <w:szCs w:val="21"/>
                <w:lang w:eastAsia="zh-CN"/>
              </w:rPr>
              <w:t>提升学生学习兴趣，及时掌握学生的基础知识掌握情况</w:t>
            </w:r>
            <w:r>
              <w:rPr>
                <w:rFonts w:hint="eastAsia"/>
                <w:sz w:val="21"/>
                <w:szCs w:val="21"/>
              </w:rPr>
              <w:t>，与学生进行深层次的互动，为突破“电池组检修思路”教学难点做准备。</w:t>
            </w: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ascii="宋体" w:hAnsi="宋体" w:cs="宋体"/>
                <w:sz w:val="21"/>
                <w:szCs w:val="21"/>
              </w:rPr>
            </w:pPr>
            <w:r>
              <w:rPr>
                <w:rFonts w:hint="eastAsia"/>
                <w:sz w:val="21"/>
                <w:szCs w:val="21"/>
              </w:rPr>
              <w:t>通过讨论法教学，教师为引导，培养学生团队合作能力，培养学生的思维模式和</w:t>
            </w:r>
            <w:r>
              <w:rPr>
                <w:rFonts w:hint="eastAsia"/>
                <w:sz w:val="21"/>
                <w:szCs w:val="21"/>
                <w:lang w:eastAsia="zh-CN"/>
              </w:rPr>
              <w:t>解决</w:t>
            </w:r>
            <w:r>
              <w:rPr>
                <w:rFonts w:hint="eastAsia"/>
                <w:sz w:val="21"/>
                <w:szCs w:val="21"/>
              </w:rPr>
              <w:t>问题的科学习惯。</w:t>
            </w: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ascii="宋体" w:hAnsi="宋体" w:cs="宋体"/>
                <w:sz w:val="21"/>
                <w:szCs w:val="21"/>
              </w:rPr>
            </w:pPr>
            <w:r>
              <w:rPr>
                <w:rFonts w:hint="eastAsia"/>
                <w:sz w:val="21"/>
                <w:szCs w:val="21"/>
              </w:rPr>
              <w:t>通过仿真教学，模拟就车检测过程，让学生熟悉检修方法。</w:t>
            </w:r>
          </w:p>
          <w:p>
            <w:pPr>
              <w:jc w:val="left"/>
              <w:rPr>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sz w:val="21"/>
                <w:szCs w:val="21"/>
              </w:rPr>
            </w:pPr>
          </w:p>
          <w:p>
            <w:pPr>
              <w:jc w:val="left"/>
              <w:rPr>
                <w:sz w:val="21"/>
                <w:szCs w:val="21"/>
              </w:rPr>
            </w:pPr>
          </w:p>
          <w:p>
            <w:pPr>
              <w:jc w:val="left"/>
              <w:rPr>
                <w:sz w:val="21"/>
                <w:szCs w:val="21"/>
              </w:rPr>
            </w:pPr>
          </w:p>
          <w:p>
            <w:pPr>
              <w:jc w:val="left"/>
              <w:rPr>
                <w:rFonts w:ascii="宋体" w:hAnsi="宋体" w:cs="宋体"/>
                <w:sz w:val="21"/>
                <w:szCs w:val="21"/>
              </w:rPr>
            </w:pPr>
            <w:r>
              <w:rPr>
                <w:rFonts w:hint="eastAsia"/>
                <w:sz w:val="21"/>
                <w:szCs w:val="21"/>
              </w:rPr>
              <w:t>通过教师就车检测的演示教学，展示标准的检修流程。</w:t>
            </w: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rFonts w:hint="eastAsia"/>
                <w:sz w:val="21"/>
                <w:szCs w:val="21"/>
              </w:rPr>
            </w:pPr>
          </w:p>
          <w:p>
            <w:pPr>
              <w:jc w:val="left"/>
              <w:rPr>
                <w:sz w:val="21"/>
                <w:szCs w:val="21"/>
              </w:rPr>
            </w:pPr>
          </w:p>
          <w:p>
            <w:pPr>
              <w:jc w:val="left"/>
              <w:rPr>
                <w:sz w:val="21"/>
                <w:szCs w:val="21"/>
              </w:rPr>
            </w:pPr>
          </w:p>
          <w:p>
            <w:pPr>
              <w:jc w:val="left"/>
              <w:rPr>
                <w:rFonts w:ascii="宋体" w:hAnsi="宋体" w:cs="宋体"/>
                <w:sz w:val="21"/>
                <w:szCs w:val="21"/>
              </w:rPr>
            </w:pPr>
            <w:r>
              <w:rPr>
                <w:rFonts w:hint="eastAsia"/>
                <w:sz w:val="21"/>
                <w:szCs w:val="21"/>
              </w:rPr>
              <w:t>学生分组练习，做中学，学中做，快速巩固所学技能。</w:t>
            </w:r>
          </w:p>
          <w:p>
            <w:pPr>
              <w:jc w:val="left"/>
              <w:rPr>
                <w:rFonts w:ascii="宋体" w:hAnsi="宋体" w:cs="宋体"/>
                <w:sz w:val="21"/>
                <w:szCs w:val="21"/>
              </w:rPr>
            </w:pPr>
          </w:p>
          <w:p>
            <w:pPr>
              <w:jc w:val="left"/>
              <w:rPr>
                <w:rFonts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ascii="宋体" w:hAnsi="宋体" w:cs="宋体"/>
                <w:sz w:val="21"/>
                <w:szCs w:val="21"/>
              </w:rPr>
            </w:pPr>
          </w:p>
          <w:p>
            <w:pPr>
              <w:jc w:val="left"/>
              <w:rPr>
                <w:rFonts w:ascii="宋体" w:hAnsi="宋体" w:cs="宋体"/>
                <w:sz w:val="21"/>
                <w:szCs w:val="21"/>
              </w:rPr>
            </w:pPr>
          </w:p>
          <w:p>
            <w:pPr>
              <w:jc w:val="left"/>
              <w:rPr>
                <w:rFonts w:hint="eastAsia" w:ascii="宋体" w:hAnsi="宋体" w:eastAsia="宋体" w:cs="宋体"/>
                <w:sz w:val="21"/>
                <w:szCs w:val="21"/>
                <w:lang w:eastAsia="zh-CN"/>
              </w:rPr>
            </w:pPr>
            <w:r>
              <w:rPr>
                <w:rFonts w:hint="eastAsia" w:ascii="宋体" w:hAnsi="宋体" w:cs="宋体"/>
                <w:sz w:val="21"/>
                <w:szCs w:val="21"/>
              </w:rPr>
              <w:t>游戏法课堂演练增加学生兴趣；融入企业班组文化，培养学生团队合作能力和团队荣誉感；并通过小组对抗的过程化考核将以赛促教融入到教学的全过程中，也为“1+x”人才培养提供素质化准备</w:t>
            </w:r>
            <w:r>
              <w:rPr>
                <w:rFonts w:hint="eastAsia" w:ascii="宋体" w:hAnsi="宋体" w:cs="宋体"/>
                <w:sz w:val="21"/>
                <w:szCs w:val="21"/>
                <w:lang w:eastAsia="zh-CN"/>
              </w:rPr>
              <w:t>。</w:t>
            </w: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ascii="宋体" w:hAnsi="宋体" w:cs="宋体"/>
                <w:sz w:val="21"/>
                <w:szCs w:val="21"/>
              </w:rPr>
            </w:pPr>
          </w:p>
          <w:p>
            <w:pPr>
              <w:jc w:val="left"/>
              <w:rPr>
                <w:rFonts w:ascii="宋体" w:hAnsi="宋体" w:cs="宋体"/>
                <w:sz w:val="21"/>
                <w:szCs w:val="21"/>
              </w:rPr>
            </w:pPr>
            <w:r>
              <w:rPr>
                <w:rFonts w:hint="eastAsia" w:ascii="宋体" w:hAnsi="宋体" w:cs="宋体"/>
                <w:sz w:val="21"/>
                <w:szCs w:val="21"/>
              </w:rPr>
              <w:t>实时的师生、生生深度互动，了解学生需求，提升教学质量，方便课程反馈调节。同时也与学生和睦相处，共同成长。</w:t>
            </w:r>
          </w:p>
          <w:p>
            <w:pPr>
              <w:jc w:val="left"/>
              <w:rPr>
                <w:rFonts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hint="eastAsia" w:ascii="宋体" w:hAnsi="宋体" w:cs="宋体"/>
                <w:sz w:val="21"/>
                <w:szCs w:val="21"/>
              </w:rPr>
            </w:pPr>
          </w:p>
          <w:p>
            <w:pPr>
              <w:jc w:val="left"/>
              <w:rPr>
                <w:rFonts w:ascii="宋体" w:hAnsi="宋体" w:cs="宋体"/>
                <w:sz w:val="21"/>
                <w:szCs w:val="21"/>
              </w:rPr>
            </w:pPr>
          </w:p>
          <w:p>
            <w:pPr>
              <w:rPr>
                <w:rFonts w:ascii="宋体" w:hAnsi="宋体" w:cs="宋体"/>
                <w:sz w:val="21"/>
                <w:szCs w:val="21"/>
              </w:rPr>
            </w:pPr>
          </w:p>
          <w:p>
            <w:pPr>
              <w:rPr>
                <w:rFonts w:ascii="宋体" w:hAnsi="宋体" w:cs="宋体"/>
                <w:sz w:val="21"/>
                <w:szCs w:val="21"/>
              </w:rPr>
            </w:pPr>
            <w:r>
              <w:rPr>
                <w:rFonts w:hint="eastAsia" w:ascii="宋体" w:hAnsi="宋体" w:cs="宋体"/>
                <w:sz w:val="21"/>
                <w:szCs w:val="21"/>
              </w:rPr>
              <w:t>充分利用线上教学平台和信息化、自媒体教学手段，用学生喜欢的方式积极地进行引导，丰富学生课余学习生，拓展学生的专业知识，提高学生的综合素质，改善学生的学习热情，也使学生的心灵更加丰富和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651" w:type="dxa"/>
            <w:gridSpan w:val="15"/>
            <w:vAlign w:val="center"/>
          </w:tcPr>
          <w:p>
            <w:pPr>
              <w:jc w:val="center"/>
              <w:rPr>
                <w:rFonts w:ascii="宋体" w:hAnsi="宋体" w:cs="宋体"/>
                <w:b/>
                <w:bCs/>
                <w:sz w:val="21"/>
                <w:szCs w:val="21"/>
              </w:rPr>
            </w:pPr>
            <w:r>
              <w:rPr>
                <w:rFonts w:hint="eastAsia" w:ascii="宋体" w:hAnsi="宋体" w:cs="宋体"/>
                <w:b/>
                <w:bCs/>
                <w:sz w:val="21"/>
                <w:szCs w:val="21"/>
              </w:rPr>
              <w:t>课堂情况及课后反思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1" w:type="dxa"/>
            <w:gridSpan w:val="15"/>
            <w:vAlign w:val="center"/>
          </w:tcPr>
          <w:p>
            <w:pPr>
              <w:numPr>
                <w:ilvl w:val="0"/>
                <w:numId w:val="16"/>
              </w:numPr>
              <w:spacing w:line="360" w:lineRule="auto"/>
              <w:rPr>
                <w:sz w:val="21"/>
                <w:szCs w:val="21"/>
              </w:rPr>
            </w:pPr>
            <w:r>
              <w:rPr>
                <w:rFonts w:hint="eastAsia"/>
                <w:sz w:val="21"/>
                <w:szCs w:val="21"/>
              </w:rPr>
              <w:t>理实一体，知识转化率高；</w:t>
            </w:r>
          </w:p>
          <w:p>
            <w:pPr>
              <w:numPr>
                <w:ilvl w:val="0"/>
                <w:numId w:val="16"/>
              </w:numPr>
              <w:spacing w:line="360" w:lineRule="auto"/>
              <w:rPr>
                <w:sz w:val="21"/>
                <w:szCs w:val="21"/>
              </w:rPr>
            </w:pPr>
            <w:r>
              <w:rPr>
                <w:rFonts w:hint="eastAsia"/>
                <w:sz w:val="21"/>
                <w:szCs w:val="21"/>
              </w:rPr>
              <w:t>层次清晰，课堂内容完整；</w:t>
            </w:r>
          </w:p>
          <w:p>
            <w:pPr>
              <w:numPr>
                <w:ilvl w:val="0"/>
                <w:numId w:val="16"/>
              </w:numPr>
              <w:spacing w:line="360" w:lineRule="auto"/>
              <w:rPr>
                <w:sz w:val="21"/>
                <w:szCs w:val="21"/>
              </w:rPr>
            </w:pPr>
            <w:r>
              <w:rPr>
                <w:rFonts w:hint="eastAsia"/>
                <w:sz w:val="21"/>
                <w:szCs w:val="21"/>
              </w:rPr>
              <w:t>类比法教学效果良好，知识转化率较高；</w:t>
            </w:r>
          </w:p>
          <w:p>
            <w:pPr>
              <w:numPr>
                <w:ilvl w:val="0"/>
                <w:numId w:val="16"/>
              </w:numPr>
              <w:spacing w:line="360" w:lineRule="auto"/>
              <w:rPr>
                <w:rFonts w:ascii="宋体" w:hAnsi="宋体" w:cs="宋体"/>
                <w:sz w:val="21"/>
                <w:szCs w:val="21"/>
              </w:rPr>
            </w:pPr>
            <w:r>
              <w:rPr>
                <w:rFonts w:hint="eastAsia"/>
                <w:sz w:val="21"/>
                <w:szCs w:val="21"/>
              </w:rPr>
              <w:t>基础理论内容很多，本堂课只是认知性的了解一部分，需要引导学生进行课外拓展学习；</w:t>
            </w:r>
          </w:p>
          <w:p>
            <w:pPr>
              <w:numPr>
                <w:ilvl w:val="0"/>
                <w:numId w:val="16"/>
              </w:numPr>
              <w:spacing w:line="360" w:lineRule="auto"/>
              <w:rPr>
                <w:rFonts w:ascii="宋体" w:hAnsi="宋体" w:cs="宋体"/>
                <w:sz w:val="21"/>
                <w:szCs w:val="21"/>
              </w:rPr>
            </w:pPr>
            <w:r>
              <w:rPr>
                <w:rFonts w:hint="eastAsia"/>
                <w:sz w:val="21"/>
                <w:szCs w:val="21"/>
              </w:rPr>
              <w:t>可以加强学生的课前预习引导，提高其学习热情。</w:t>
            </w:r>
          </w:p>
        </w:tc>
      </w:tr>
    </w:tbl>
    <w:p>
      <w:r>
        <w:br w:type="page"/>
      </w:r>
    </w:p>
    <w:p>
      <w:pPr>
        <w:rPr>
          <w:rFonts w:hint="eastAsia"/>
          <w:sz w:val="24"/>
          <w:szCs w:val="24"/>
          <w:lang w:eastAsia="zh-CN"/>
        </w:rPr>
      </w:pPr>
      <w:r>
        <w:rPr>
          <w:rFonts w:hint="eastAsia"/>
          <w:lang w:eastAsia="zh-CN"/>
        </w:rPr>
        <w:t>附件</w:t>
      </w:r>
      <w:r>
        <w:rPr>
          <w:rFonts w:hint="eastAsia"/>
          <w:lang w:val="en-US" w:eastAsia="zh-CN"/>
        </w:rPr>
        <w:t>1：</w:t>
      </w:r>
      <w:r>
        <w:rPr>
          <w:rFonts w:hint="eastAsia"/>
          <w:sz w:val="24"/>
          <w:szCs w:val="24"/>
          <w:lang w:eastAsia="zh-CN"/>
        </w:rPr>
        <w:t>《班前检查清单》</w:t>
      </w:r>
    </w:p>
    <w:p>
      <w:pPr>
        <w:spacing w:after="312" w:afterLines="100"/>
        <w:jc w:val="center"/>
        <w:rPr>
          <w:rFonts w:hint="eastAsia"/>
          <w:b/>
          <w:sz w:val="44"/>
          <w:szCs w:val="44"/>
        </w:rPr>
      </w:pPr>
      <w:r>
        <w:rPr>
          <w:rFonts w:hint="eastAsia"/>
          <w:b/>
          <w:sz w:val="36"/>
          <w:szCs w:val="36"/>
        </w:rPr>
        <w:t>班 组 检 查 清 单</w:t>
      </w:r>
    </w:p>
    <w:p>
      <w:pPr>
        <w:rPr>
          <w:rFonts w:hint="eastAsia"/>
        </w:rPr>
      </w:pPr>
      <w:r>
        <w:rPr>
          <w:rFonts w:hint="eastAsia"/>
        </w:rPr>
        <w:t xml:space="preserve">  第      组   负责人：                                         时间：</w:t>
      </w:r>
    </w:p>
    <w:tbl>
      <w:tblPr>
        <w:tblStyle w:val="7"/>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67"/>
        <w:gridCol w:w="216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目 的</w:t>
            </w:r>
          </w:p>
        </w:tc>
        <w:tc>
          <w:tcPr>
            <w:tcW w:w="6501" w:type="dxa"/>
            <w:gridSpan w:val="3"/>
          </w:tcPr>
          <w:p>
            <w:pPr>
              <w:spacing w:line="360" w:lineRule="auto"/>
            </w:pPr>
            <w:r>
              <w:rPr>
                <w:rFonts w:hint="eastAsia"/>
              </w:rPr>
              <w:t>对实训过程及安全管理中可能存在的隐患、有害危险因素、缺陷等进行排查，查找不安全因素和不安全行为，确保实训正常的安全进行。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要 求</w:t>
            </w:r>
          </w:p>
        </w:tc>
        <w:tc>
          <w:tcPr>
            <w:tcW w:w="6501" w:type="dxa"/>
            <w:gridSpan w:val="3"/>
          </w:tcPr>
          <w:p>
            <w:pPr>
              <w:widowControl/>
              <w:spacing w:line="360" w:lineRule="auto"/>
              <w:jc w:val="left"/>
              <w:rPr>
                <w:b/>
                <w:sz w:val="44"/>
                <w:szCs w:val="44"/>
              </w:rPr>
            </w:pPr>
            <w:r>
              <w:rPr>
                <w:rFonts w:hint="eastAsia"/>
              </w:rPr>
              <w:t>按照规范认真检查，不放过任何可以点，对查出的问题及时反馈给老师。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计划</w:t>
            </w:r>
          </w:p>
        </w:tc>
        <w:tc>
          <w:tcPr>
            <w:tcW w:w="6501" w:type="dxa"/>
            <w:gridSpan w:val="3"/>
            <w:vAlign w:val="center"/>
          </w:tcPr>
          <w:p>
            <w:pPr>
              <w:spacing w:line="360" w:lineRule="auto"/>
              <w:jc w:val="center"/>
              <w:rPr>
                <w:b/>
                <w:sz w:val="44"/>
                <w:szCs w:val="44"/>
              </w:rPr>
            </w:pPr>
            <w:r>
              <w:rPr>
                <w:rFonts w:hint="eastAsia"/>
              </w:rPr>
              <w:t>每次上课之前都检查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93" w:type="dxa"/>
            <w:shd w:val="clear" w:color="auto" w:fill="auto"/>
            <w:vAlign w:val="center"/>
          </w:tcPr>
          <w:p>
            <w:pPr>
              <w:jc w:val="center"/>
              <w:rPr>
                <w:b/>
                <w:sz w:val="24"/>
                <w:szCs w:val="24"/>
              </w:rPr>
            </w:pPr>
            <w:r>
              <w:rPr>
                <w:rFonts w:hint="eastAsia"/>
                <w:b/>
                <w:sz w:val="24"/>
                <w:szCs w:val="24"/>
              </w:rPr>
              <w:t>序号</w:t>
            </w:r>
          </w:p>
        </w:tc>
        <w:tc>
          <w:tcPr>
            <w:tcW w:w="2167" w:type="dxa"/>
            <w:vAlign w:val="center"/>
          </w:tcPr>
          <w:p>
            <w:pPr>
              <w:jc w:val="center"/>
              <w:rPr>
                <w:b/>
                <w:sz w:val="24"/>
                <w:szCs w:val="24"/>
              </w:rPr>
            </w:pPr>
            <w:r>
              <w:rPr>
                <w:rFonts w:hint="eastAsia"/>
                <w:b/>
                <w:sz w:val="24"/>
                <w:szCs w:val="24"/>
              </w:rPr>
              <w:t>检查项目</w:t>
            </w:r>
          </w:p>
        </w:tc>
        <w:tc>
          <w:tcPr>
            <w:tcW w:w="2167" w:type="dxa"/>
            <w:vAlign w:val="center"/>
          </w:tcPr>
          <w:p>
            <w:pPr>
              <w:jc w:val="center"/>
              <w:rPr>
                <w:b/>
                <w:sz w:val="24"/>
                <w:szCs w:val="24"/>
              </w:rPr>
            </w:pPr>
            <w:r>
              <w:rPr>
                <w:rFonts w:hint="eastAsia"/>
                <w:b/>
                <w:sz w:val="24"/>
                <w:szCs w:val="24"/>
              </w:rPr>
              <w:t>检查标准</w:t>
            </w:r>
          </w:p>
        </w:tc>
        <w:tc>
          <w:tcPr>
            <w:tcW w:w="2167" w:type="dxa"/>
            <w:shd w:val="clear" w:color="auto" w:fill="auto"/>
            <w:vAlign w:val="center"/>
          </w:tcPr>
          <w:p>
            <w:pPr>
              <w:jc w:val="center"/>
              <w:rPr>
                <w:b/>
                <w:sz w:val="24"/>
                <w:szCs w:val="24"/>
              </w:rPr>
            </w:pPr>
            <w:r>
              <w:rPr>
                <w:rFonts w:hint="eastAsia"/>
                <w:b/>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1</w:t>
            </w:r>
          </w:p>
        </w:tc>
        <w:tc>
          <w:tcPr>
            <w:tcW w:w="2167" w:type="dxa"/>
            <w:vAlign w:val="center"/>
          </w:tcPr>
          <w:p>
            <w:pPr>
              <w:jc w:val="center"/>
            </w:pPr>
            <w:r>
              <w:rPr>
                <w:rFonts w:hint="eastAsia"/>
              </w:rPr>
              <w:t>标准化着装检查</w:t>
            </w:r>
          </w:p>
        </w:tc>
        <w:tc>
          <w:tcPr>
            <w:tcW w:w="2167" w:type="dxa"/>
            <w:vAlign w:val="center"/>
          </w:tcPr>
          <w:p>
            <w:pPr>
              <w:rPr>
                <w:rFonts w:hint="eastAsia"/>
              </w:rPr>
            </w:pPr>
            <w:r>
              <w:rPr>
                <w:rFonts w:hint="eastAsia"/>
              </w:rPr>
              <w:t>衣着整洁、规范</w:t>
            </w:r>
          </w:p>
          <w:p>
            <w:pPr>
              <w:rPr>
                <w:rFonts w:hint="eastAsia"/>
              </w:rPr>
            </w:pPr>
            <w:r>
              <w:rPr>
                <w:rFonts w:hint="eastAsia"/>
              </w:rPr>
              <w:t>统一实训工装</w:t>
            </w:r>
          </w:p>
          <w:p>
            <w:r>
              <w:rPr>
                <w:rFonts w:hint="eastAsia"/>
              </w:rPr>
              <w:t>胶鞋</w:t>
            </w:r>
          </w:p>
        </w:tc>
        <w:tc>
          <w:tcPr>
            <w:tcW w:w="2167" w:type="dxa"/>
            <w:shd w:val="clear" w:color="auto" w:fill="auto"/>
            <w:vAlign w:val="center"/>
          </w:tcPr>
          <w:p>
            <w:pPr>
              <w:ind w:firstLine="315" w:firstLineChars="150"/>
              <w:jc w:val="left"/>
              <w:rPr>
                <w:rFonts w:hint="eastAsia"/>
              </w:rPr>
            </w:pPr>
            <w:r>
              <w:rPr>
                <w:rFonts w:hint="eastAsia"/>
              </w:rPr>
              <w:t xml:space="preserve">□合格 </w:t>
            </w:r>
          </w:p>
          <w:p>
            <w:pPr>
              <w:ind w:firstLine="315" w:firstLineChars="150"/>
              <w:jc w:val="left"/>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2</w:t>
            </w:r>
          </w:p>
        </w:tc>
        <w:tc>
          <w:tcPr>
            <w:tcW w:w="2167" w:type="dxa"/>
            <w:vAlign w:val="center"/>
          </w:tcPr>
          <w:p>
            <w:pPr>
              <w:jc w:val="center"/>
            </w:pPr>
            <w:r>
              <w:rPr>
                <w:rFonts w:hint="eastAsia"/>
              </w:rPr>
              <w:t>学习资料检查</w:t>
            </w:r>
          </w:p>
        </w:tc>
        <w:tc>
          <w:tcPr>
            <w:tcW w:w="2167" w:type="dxa"/>
            <w:vAlign w:val="center"/>
          </w:tcPr>
          <w:p>
            <w:pPr>
              <w:jc w:val="left"/>
              <w:rPr>
                <w:rFonts w:hint="eastAsia"/>
              </w:rPr>
            </w:pPr>
            <w:r>
              <w:rPr>
                <w:rFonts w:hint="eastAsia"/>
              </w:rPr>
              <w:t>资料齐全</w:t>
            </w:r>
          </w:p>
          <w:p>
            <w:pPr>
              <w:jc w:val="left"/>
            </w:pPr>
            <w:r>
              <w:rPr>
                <w:rFonts w:hint="eastAsia"/>
              </w:rPr>
              <w:t>不缺页</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3</w:t>
            </w:r>
          </w:p>
        </w:tc>
        <w:tc>
          <w:tcPr>
            <w:tcW w:w="2167" w:type="dxa"/>
            <w:vAlign w:val="center"/>
          </w:tcPr>
          <w:p>
            <w:pPr>
              <w:jc w:val="center"/>
            </w:pPr>
            <w:r>
              <w:rPr>
                <w:rFonts w:hint="eastAsia"/>
              </w:rPr>
              <w:t>学习设备检查</w:t>
            </w:r>
          </w:p>
        </w:tc>
        <w:tc>
          <w:tcPr>
            <w:tcW w:w="2167" w:type="dxa"/>
            <w:vAlign w:val="center"/>
          </w:tcPr>
          <w:p>
            <w:pPr>
              <w:jc w:val="left"/>
              <w:rPr>
                <w:rFonts w:hint="eastAsia"/>
              </w:rPr>
            </w:pPr>
            <w:r>
              <w:rPr>
                <w:rFonts w:hint="eastAsia"/>
              </w:rPr>
              <w:t>网络连接正常</w:t>
            </w:r>
          </w:p>
          <w:p>
            <w:pPr>
              <w:jc w:val="left"/>
              <w:rPr>
                <w:rFonts w:hint="eastAsia"/>
              </w:rPr>
            </w:pPr>
            <w:r>
              <w:rPr>
                <w:rFonts w:hint="eastAsia"/>
              </w:rPr>
              <w:t>电量充足</w:t>
            </w:r>
          </w:p>
          <w:p>
            <w:pPr>
              <w:jc w:val="left"/>
            </w:pPr>
            <w:r>
              <w:rPr>
                <w:rFonts w:hint="eastAsia"/>
              </w:rPr>
              <w:t>使用正常</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2167" w:type="dxa"/>
            <w:vAlign w:val="center"/>
          </w:tcPr>
          <w:p>
            <w:pPr>
              <w:jc w:val="center"/>
            </w:pPr>
            <w:r>
              <w:rPr>
                <w:rFonts w:hint="eastAsia"/>
              </w:rPr>
              <w:t>项目作业检查</w:t>
            </w:r>
          </w:p>
        </w:tc>
        <w:tc>
          <w:tcPr>
            <w:tcW w:w="2167" w:type="dxa"/>
            <w:vAlign w:val="center"/>
          </w:tcPr>
          <w:p>
            <w:pPr>
              <w:jc w:val="left"/>
              <w:rPr>
                <w:rFonts w:hint="eastAsia" w:eastAsia="宋体"/>
                <w:lang w:eastAsia="zh-CN"/>
              </w:rPr>
            </w:pPr>
            <w:r>
              <w:rPr>
                <w:rFonts w:hint="eastAsia"/>
                <w:lang w:eastAsia="zh-CN"/>
              </w:rPr>
              <w:t>电源系统结构部件知识卡</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5</w:t>
            </w:r>
          </w:p>
        </w:tc>
        <w:tc>
          <w:tcPr>
            <w:tcW w:w="2167" w:type="dxa"/>
            <w:vAlign w:val="center"/>
          </w:tcPr>
          <w:p>
            <w:pPr>
              <w:jc w:val="center"/>
            </w:pPr>
            <w:r>
              <w:rPr>
                <w:rFonts w:hint="eastAsia"/>
              </w:rPr>
              <w:t>防护设备检查</w:t>
            </w:r>
          </w:p>
        </w:tc>
        <w:tc>
          <w:tcPr>
            <w:tcW w:w="2167" w:type="dxa"/>
            <w:vAlign w:val="center"/>
          </w:tcPr>
          <w:p>
            <w:pPr>
              <w:jc w:val="left"/>
            </w:pPr>
            <w:r>
              <w:rPr>
                <w:rFonts w:hint="eastAsia"/>
              </w:rPr>
              <w:t>绝缘手套完好没有破损</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3" w:type="dxa"/>
            <w:shd w:val="clear" w:color="auto" w:fill="auto"/>
            <w:vAlign w:val="center"/>
          </w:tcPr>
          <w:p>
            <w:pPr>
              <w:jc w:val="center"/>
              <w:rPr>
                <w:rFonts w:ascii="Times New Roman" w:hAnsi="Times New Roman" w:cs="Times New Roman"/>
                <w:sz w:val="24"/>
                <w:szCs w:val="24"/>
              </w:rPr>
            </w:pPr>
            <w:r>
              <w:rPr>
                <w:rFonts w:ascii="Times New Roman" w:hAnsi="Times New Roman" w:cs="Times New Roman"/>
                <w:sz w:val="24"/>
                <w:szCs w:val="24"/>
              </w:rPr>
              <w:t>6</w:t>
            </w:r>
          </w:p>
        </w:tc>
        <w:tc>
          <w:tcPr>
            <w:tcW w:w="2167" w:type="dxa"/>
            <w:vAlign w:val="center"/>
          </w:tcPr>
          <w:p>
            <w:pPr>
              <w:jc w:val="center"/>
            </w:pPr>
            <w:r>
              <w:rPr>
                <w:rFonts w:hint="eastAsia"/>
              </w:rPr>
              <w:t>工具检查</w:t>
            </w:r>
          </w:p>
        </w:tc>
        <w:tc>
          <w:tcPr>
            <w:tcW w:w="2167" w:type="dxa"/>
            <w:vAlign w:val="center"/>
          </w:tcPr>
          <w:p>
            <w:pPr>
              <w:jc w:val="left"/>
              <w:rPr>
                <w:rFonts w:hint="eastAsia"/>
              </w:rPr>
            </w:pPr>
            <w:r>
              <w:rPr>
                <w:rFonts w:hint="eastAsia"/>
              </w:rPr>
              <w:t>工具正常使用</w:t>
            </w:r>
          </w:p>
          <w:p>
            <w:pPr>
              <w:jc w:val="left"/>
              <w:rPr>
                <w:rFonts w:hint="eastAsia"/>
              </w:rPr>
            </w:pPr>
            <w:r>
              <w:rPr>
                <w:rFonts w:hint="eastAsia"/>
              </w:rPr>
              <w:t>无杂音</w:t>
            </w:r>
          </w:p>
          <w:p>
            <w:pPr>
              <w:jc w:val="left"/>
              <w:rPr>
                <w:rFonts w:hint="eastAsia"/>
              </w:rPr>
            </w:pPr>
            <w:r>
              <w:rPr>
                <w:rFonts w:hint="eastAsia"/>
              </w:rPr>
              <w:t>外观完好</w:t>
            </w:r>
          </w:p>
          <w:p>
            <w:pPr>
              <w:jc w:val="left"/>
            </w:pPr>
            <w:r>
              <w:rPr>
                <w:rFonts w:hint="eastAsia"/>
              </w:rPr>
              <w:t>工器具完好</w:t>
            </w:r>
          </w:p>
        </w:tc>
        <w:tc>
          <w:tcPr>
            <w:tcW w:w="2167" w:type="dxa"/>
            <w:shd w:val="clear" w:color="auto" w:fill="auto"/>
            <w:vAlign w:val="center"/>
          </w:tcPr>
          <w:p>
            <w:pPr>
              <w:ind w:firstLine="315" w:firstLineChars="150"/>
              <w:rPr>
                <w:rFonts w:hint="eastAsia"/>
              </w:rPr>
            </w:pPr>
            <w:r>
              <w:rPr>
                <w:rFonts w:hint="eastAsia"/>
              </w:rPr>
              <w:t xml:space="preserve">□合格 </w:t>
            </w:r>
          </w:p>
          <w:p>
            <w:pPr>
              <w:ind w:firstLine="315" w:firstLineChars="150"/>
            </w:pPr>
            <w:r>
              <w:rPr>
                <w:rFonts w:hint="eastAsia"/>
              </w:rPr>
              <w:t>□不合格</w:t>
            </w:r>
          </w:p>
        </w:tc>
      </w:tr>
    </w:tbl>
    <w:p>
      <w:pPr>
        <w:jc w:val="center"/>
        <w:rPr>
          <w:b/>
          <w:sz w:val="44"/>
          <w:szCs w:val="44"/>
        </w:rPr>
      </w:pPr>
      <w:r>
        <w:rPr>
          <w:b/>
          <w:sz w:val="44"/>
          <w:szCs w:val="44"/>
        </w:rPr>
        <w:br w:type="page"/>
      </w:r>
    </w:p>
    <w:p>
      <w:pPr>
        <w:rPr>
          <w:rFonts w:hint="eastAsia"/>
          <w:sz w:val="24"/>
          <w:szCs w:val="24"/>
          <w:lang w:eastAsia="zh-CN"/>
        </w:rPr>
      </w:pPr>
      <w:r>
        <w:rPr>
          <w:rFonts w:hint="eastAsia"/>
          <w:lang w:eastAsia="zh-CN"/>
        </w:rPr>
        <w:t>附件</w:t>
      </w:r>
      <w:r>
        <w:rPr>
          <w:rFonts w:hint="eastAsia"/>
          <w:lang w:val="en-US" w:eastAsia="zh-CN"/>
        </w:rPr>
        <w:t>2：</w:t>
      </w:r>
      <w:r>
        <w:rPr>
          <w:rFonts w:hint="eastAsia"/>
          <w:sz w:val="24"/>
          <w:szCs w:val="24"/>
          <w:lang w:eastAsia="zh-CN"/>
        </w:rPr>
        <w:t>《</w:t>
      </w:r>
      <w:r>
        <w:rPr>
          <w:rFonts w:hint="eastAsia"/>
          <w:sz w:val="24"/>
          <w:szCs w:val="24"/>
        </w:rPr>
        <w:t>翻转课堂教学活动策划书</w:t>
      </w:r>
      <w:r>
        <w:rPr>
          <w:rFonts w:hint="eastAsia"/>
          <w:sz w:val="24"/>
          <w:szCs w:val="24"/>
          <w:lang w:eastAsia="zh-CN"/>
        </w:rPr>
        <w:t>》</w:t>
      </w:r>
    </w:p>
    <w:p>
      <w:pPr>
        <w:jc w:val="center"/>
        <w:rPr>
          <w:rFonts w:hint="eastAsia"/>
          <w:sz w:val="36"/>
          <w:szCs w:val="36"/>
        </w:rPr>
      </w:pPr>
      <w:r>
        <w:rPr>
          <w:rFonts w:hint="eastAsia"/>
          <w:sz w:val="36"/>
          <w:szCs w:val="36"/>
        </w:rPr>
        <w:t>翻转课堂教学活动策划书</w:t>
      </w:r>
    </w:p>
    <w:tbl>
      <w:tblPr>
        <w:tblStyle w:val="7"/>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jc w:val="center"/>
              <w:rPr>
                <w:rFonts w:hint="eastAsia" w:eastAsia="宋体"/>
                <w:sz w:val="24"/>
                <w:szCs w:val="24"/>
                <w:vertAlign w:val="baseline"/>
                <w:lang w:val="en-US" w:eastAsia="zh-CN"/>
              </w:rPr>
            </w:pPr>
            <w:r>
              <w:rPr>
                <w:rFonts w:hint="eastAsia"/>
                <w:sz w:val="24"/>
                <w:szCs w:val="24"/>
                <w:lang w:eastAsia="zh-CN"/>
              </w:rPr>
              <w:t>项目一：小电从军记-电源系统的部件组成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6" w:type="dxa"/>
          </w:tcPr>
          <w:p>
            <w:pPr>
              <w:jc w:val="center"/>
              <w:rPr>
                <w:rFonts w:hint="eastAsia"/>
                <w:sz w:val="36"/>
                <w:lang w:val="en-US" w:eastAsia="zh-CN"/>
              </w:rPr>
            </w:pPr>
            <w:r>
              <w:rPr>
                <w:rFonts w:hint="eastAsia"/>
                <w:sz w:val="36"/>
                <w:lang w:val="en-US" w:eastAsia="zh-CN"/>
              </w:rPr>
              <w:t>小电从军记</w:t>
            </w:r>
          </w:p>
          <w:p>
            <w:pPr>
              <w:jc w:val="left"/>
              <w:rPr>
                <w:rFonts w:hint="eastAsia"/>
                <w:sz w:val="18"/>
                <w:lang w:val="en-US" w:eastAsia="zh-CN"/>
              </w:rPr>
            </w:pPr>
            <w:r>
              <w:rPr>
                <w:rFonts w:hint="eastAsia"/>
                <w:sz w:val="18"/>
                <w:lang w:val="en-US" w:eastAsia="zh-CN"/>
              </w:rPr>
              <w:t>主角：小电</w:t>
            </w:r>
          </w:p>
          <w:p>
            <w:pPr>
              <w:jc w:val="left"/>
              <w:rPr>
                <w:rFonts w:hint="eastAsia"/>
                <w:sz w:val="18"/>
                <w:lang w:val="en-US" w:eastAsia="zh-CN"/>
              </w:rPr>
            </w:pPr>
            <w:r>
              <w:rPr>
                <w:rFonts w:hint="eastAsia"/>
                <w:sz w:val="18"/>
                <w:lang w:val="en-US" w:eastAsia="zh-CN"/>
              </w:rPr>
              <w:t>配角：小伙伴、募兵主管、作战部韩将军、统帅军师、传令兵、敌军俘虏、后备队甲、后备队乙。</w:t>
            </w:r>
          </w:p>
          <w:p>
            <w:pPr>
              <w:jc w:val="left"/>
              <w:rPr>
                <w:rFonts w:hint="eastAsia"/>
                <w:sz w:val="18"/>
                <w:lang w:val="en-US" w:eastAsia="zh-CN"/>
              </w:rPr>
            </w:pPr>
            <w:r>
              <w:rPr>
                <w:rFonts w:hint="eastAsia"/>
                <w:sz w:val="18"/>
                <w:lang w:val="en-US" w:eastAsia="zh-CN"/>
              </w:rPr>
              <w:t>场景一：小电参军</w:t>
            </w:r>
          </w:p>
          <w:p>
            <w:pPr>
              <w:numPr>
                <w:ilvl w:val="0"/>
                <w:numId w:val="17"/>
              </w:numPr>
              <w:jc w:val="left"/>
              <w:rPr>
                <w:rFonts w:hint="eastAsia"/>
                <w:sz w:val="18"/>
                <w:lang w:val="en-US" w:eastAsia="zh-CN"/>
              </w:rPr>
            </w:pPr>
            <w:r>
              <w:rPr>
                <w:rFonts w:hint="eastAsia"/>
                <w:sz w:val="18"/>
                <w:lang w:val="en-US" w:eastAsia="zh-CN"/>
              </w:rPr>
              <w:t>旁白：小电是一名220V的家用交流电，梦想着成为一名军人，正好一个名叫比亚迪.秦的混个动力汽车国家在招兵，小电就踏上了他的参军之路。</w:t>
            </w:r>
          </w:p>
          <w:p>
            <w:pPr>
              <w:numPr>
                <w:ilvl w:val="0"/>
                <w:numId w:val="17"/>
              </w:numPr>
              <w:jc w:val="left"/>
              <w:rPr>
                <w:rFonts w:hint="default"/>
                <w:sz w:val="18"/>
                <w:lang w:val="en-US" w:eastAsia="zh-CN"/>
              </w:rPr>
            </w:pPr>
            <w:r>
              <w:rPr>
                <w:rFonts w:hint="eastAsia"/>
                <w:sz w:val="18"/>
                <w:lang w:val="en-US" w:eastAsia="zh-CN"/>
              </w:rPr>
              <w:t>情景：小电来到报名处充电口领取资格表，接着走到募兵处，换上军装。</w:t>
            </w:r>
          </w:p>
          <w:p>
            <w:pPr>
              <w:numPr>
                <w:ilvl w:val="0"/>
                <w:numId w:val="17"/>
              </w:numPr>
              <w:jc w:val="left"/>
              <w:rPr>
                <w:rFonts w:hint="default"/>
                <w:sz w:val="18"/>
                <w:lang w:val="en-US" w:eastAsia="zh-CN"/>
              </w:rPr>
            </w:pPr>
            <w:r>
              <w:rPr>
                <w:rFonts w:hint="eastAsia"/>
                <w:sz w:val="18"/>
                <w:lang w:val="en-US" w:eastAsia="zh-CN"/>
              </w:rPr>
              <w:t>对白：募兵主管-穿上这身军装，你就是一名光荣的军人了。</w:t>
            </w:r>
          </w:p>
          <w:p>
            <w:pPr>
              <w:numPr>
                <w:ilvl w:val="0"/>
                <w:numId w:val="17"/>
              </w:numPr>
              <w:jc w:val="left"/>
              <w:rPr>
                <w:rFonts w:hint="eastAsia"/>
                <w:sz w:val="18"/>
                <w:lang w:val="en-US" w:eastAsia="zh-CN"/>
              </w:rPr>
            </w:pPr>
            <w:r>
              <w:rPr>
                <w:rFonts w:hint="eastAsia"/>
                <w:sz w:val="18"/>
                <w:lang w:val="en-US" w:eastAsia="zh-CN"/>
              </w:rPr>
              <w:t>旁白：他们来到负责调度的作战指挥部配电箱。</w:t>
            </w:r>
          </w:p>
          <w:p>
            <w:pPr>
              <w:numPr>
                <w:ilvl w:val="0"/>
                <w:numId w:val="17"/>
              </w:numPr>
              <w:jc w:val="left"/>
              <w:rPr>
                <w:rFonts w:hint="default"/>
                <w:sz w:val="18"/>
                <w:lang w:val="en-US" w:eastAsia="zh-CN"/>
              </w:rPr>
            </w:pPr>
            <w:r>
              <w:rPr>
                <w:rFonts w:hint="eastAsia"/>
                <w:sz w:val="18"/>
                <w:lang w:val="en-US" w:eastAsia="zh-CN"/>
              </w:rPr>
              <w:t>对白：韩将军：看你们身体条件不错，就先到精兵营动力电池组报道吧。</w:t>
            </w:r>
          </w:p>
          <w:p>
            <w:pPr>
              <w:numPr>
                <w:ilvl w:val="0"/>
                <w:numId w:val="0"/>
              </w:numPr>
              <w:jc w:val="left"/>
              <w:rPr>
                <w:rFonts w:hint="eastAsia"/>
                <w:sz w:val="18"/>
                <w:lang w:val="en-US" w:eastAsia="zh-CN"/>
              </w:rPr>
            </w:pPr>
            <w:r>
              <w:rPr>
                <w:rFonts w:hint="eastAsia"/>
                <w:sz w:val="18"/>
                <w:lang w:val="en-US" w:eastAsia="zh-CN"/>
              </w:rPr>
              <w:t>场景二：战争爆发</w:t>
            </w:r>
          </w:p>
          <w:p>
            <w:pPr>
              <w:numPr>
                <w:ilvl w:val="0"/>
                <w:numId w:val="18"/>
              </w:numPr>
              <w:jc w:val="left"/>
              <w:rPr>
                <w:rFonts w:hint="eastAsia"/>
                <w:sz w:val="18"/>
                <w:lang w:val="en-US" w:eastAsia="zh-CN"/>
              </w:rPr>
            </w:pPr>
            <w:r>
              <w:rPr>
                <w:rFonts w:hint="eastAsia"/>
                <w:sz w:val="18"/>
                <w:lang w:val="en-US" w:eastAsia="zh-CN"/>
              </w:rPr>
              <w:t>旁白：秦国统一六国的车轮开始行驶了，统帅军师电池管理系统BMS在了解权衡精兵营主力部队战力后，决定分兵两路，步兵前往副战场空调系统作战，骑兵前往主战场驱动电机作战，小电和他的伙伴被派往军马装备库，他还以为是作为骑兵奔赴主战场，哪知。。。。。。</w:t>
            </w:r>
          </w:p>
          <w:p>
            <w:pPr>
              <w:numPr>
                <w:ilvl w:val="0"/>
                <w:numId w:val="18"/>
              </w:numPr>
              <w:jc w:val="left"/>
              <w:rPr>
                <w:rFonts w:hint="default"/>
                <w:sz w:val="18"/>
                <w:lang w:val="en-US" w:eastAsia="zh-CN"/>
              </w:rPr>
            </w:pPr>
            <w:r>
              <w:rPr>
                <w:rFonts w:hint="eastAsia"/>
                <w:sz w:val="18"/>
                <w:lang w:val="en-US" w:eastAsia="zh-CN"/>
              </w:rPr>
              <w:t>情景：统帅发令进军，韩将军兵分两路，一路前往副战场，一路前往军马装备处，小店来到装备处才知被分到后勤，于是脱下重装变成低压直流单，目送跨马扬鞭的小伙伴装备上三相电奔赴主战场。</w:t>
            </w:r>
          </w:p>
          <w:p>
            <w:pPr>
              <w:numPr>
                <w:ilvl w:val="0"/>
                <w:numId w:val="18"/>
              </w:numPr>
              <w:jc w:val="left"/>
              <w:rPr>
                <w:rFonts w:hint="default"/>
                <w:sz w:val="18"/>
                <w:lang w:val="en-US" w:eastAsia="zh-CN"/>
              </w:rPr>
            </w:pPr>
            <w:r>
              <w:rPr>
                <w:rFonts w:hint="eastAsia"/>
                <w:sz w:val="18"/>
                <w:lang w:val="en-US" w:eastAsia="zh-CN"/>
              </w:rPr>
              <w:t>对白：统帅：军队情况如何</w:t>
            </w:r>
          </w:p>
          <w:p>
            <w:pPr>
              <w:numPr>
                <w:ilvl w:val="0"/>
                <w:numId w:val="0"/>
              </w:numPr>
              <w:ind w:firstLine="900" w:firstLineChars="500"/>
              <w:jc w:val="left"/>
              <w:rPr>
                <w:rFonts w:hint="eastAsia"/>
                <w:sz w:val="18"/>
                <w:lang w:val="en-US" w:eastAsia="zh-CN"/>
              </w:rPr>
            </w:pPr>
            <w:r>
              <w:rPr>
                <w:rFonts w:hint="eastAsia"/>
                <w:sz w:val="18"/>
                <w:lang w:val="en-US" w:eastAsia="zh-CN"/>
              </w:rPr>
              <w:t>传令小兵：兵精粮足</w:t>
            </w:r>
          </w:p>
          <w:p>
            <w:pPr>
              <w:numPr>
                <w:ilvl w:val="0"/>
                <w:numId w:val="0"/>
              </w:numPr>
              <w:ind w:firstLine="900" w:firstLineChars="500"/>
              <w:jc w:val="left"/>
              <w:rPr>
                <w:rFonts w:hint="eastAsia"/>
                <w:sz w:val="18"/>
                <w:lang w:val="en-US" w:eastAsia="zh-CN"/>
              </w:rPr>
            </w:pPr>
            <w:r>
              <w:rPr>
                <w:rFonts w:hint="eastAsia"/>
                <w:sz w:val="18"/>
                <w:lang w:val="en-US" w:eastAsia="zh-CN"/>
              </w:rPr>
              <w:t>统帅：传令韩将军出战</w:t>
            </w:r>
          </w:p>
          <w:p>
            <w:pPr>
              <w:numPr>
                <w:ilvl w:val="0"/>
                <w:numId w:val="0"/>
              </w:numPr>
              <w:jc w:val="left"/>
              <w:rPr>
                <w:rFonts w:hint="eastAsia"/>
                <w:sz w:val="18"/>
                <w:lang w:val="en-US" w:eastAsia="zh-CN"/>
              </w:rPr>
            </w:pPr>
            <w:r>
              <w:rPr>
                <w:rFonts w:hint="eastAsia"/>
                <w:sz w:val="18"/>
                <w:lang w:val="en-US" w:eastAsia="zh-CN"/>
              </w:rPr>
              <w:t xml:space="preserve">          传令小兵：统帅有令，全军出战</w:t>
            </w:r>
          </w:p>
          <w:p>
            <w:pPr>
              <w:numPr>
                <w:ilvl w:val="0"/>
                <w:numId w:val="0"/>
              </w:numPr>
              <w:jc w:val="left"/>
              <w:rPr>
                <w:rFonts w:hint="eastAsia"/>
                <w:sz w:val="18"/>
                <w:lang w:val="en-US" w:eastAsia="zh-CN"/>
              </w:rPr>
            </w:pPr>
            <w:r>
              <w:rPr>
                <w:rFonts w:hint="eastAsia"/>
                <w:sz w:val="18"/>
                <w:lang w:val="en-US" w:eastAsia="zh-CN"/>
              </w:rPr>
              <w:t xml:space="preserve">          韩将军：分兵两路，第一部队前往副战场空调系统作战，第二、三部队前往主战场驱动电机作战。</w:t>
            </w:r>
          </w:p>
          <w:p>
            <w:pPr>
              <w:numPr>
                <w:ilvl w:val="0"/>
                <w:numId w:val="0"/>
              </w:numPr>
              <w:ind w:firstLine="900" w:firstLineChars="500"/>
              <w:jc w:val="left"/>
              <w:rPr>
                <w:rFonts w:hint="eastAsia"/>
                <w:sz w:val="18"/>
                <w:lang w:val="en-US" w:eastAsia="zh-CN"/>
              </w:rPr>
            </w:pPr>
            <w:r>
              <w:rPr>
                <w:rFonts w:hint="eastAsia"/>
                <w:sz w:val="18"/>
                <w:lang w:val="en-US" w:eastAsia="zh-CN"/>
              </w:rPr>
              <w:t>传令小兵：报，军师有令后勤部队人手不足，粮草难以供应，命将军分兵补充后勤部队低压蓄电池。</w:t>
            </w:r>
          </w:p>
          <w:p>
            <w:pPr>
              <w:numPr>
                <w:ilvl w:val="0"/>
                <w:numId w:val="0"/>
              </w:numPr>
              <w:ind w:firstLine="900" w:firstLineChars="500"/>
              <w:jc w:val="left"/>
              <w:rPr>
                <w:rFonts w:hint="eastAsia"/>
                <w:sz w:val="18"/>
                <w:lang w:val="en-US" w:eastAsia="zh-CN"/>
              </w:rPr>
            </w:pPr>
            <w:r>
              <w:rPr>
                <w:rFonts w:hint="eastAsia"/>
                <w:sz w:val="18"/>
                <w:lang w:val="en-US" w:eastAsia="zh-CN"/>
              </w:rPr>
              <w:t>韩将军：第二部队补充后勤部队低压蓄电池。</w:t>
            </w:r>
          </w:p>
          <w:p>
            <w:pPr>
              <w:numPr>
                <w:ilvl w:val="0"/>
                <w:numId w:val="0"/>
              </w:numPr>
              <w:jc w:val="left"/>
              <w:rPr>
                <w:rFonts w:hint="eastAsia"/>
                <w:sz w:val="18"/>
                <w:lang w:val="en-US" w:eastAsia="zh-CN"/>
              </w:rPr>
            </w:pPr>
            <w:r>
              <w:rPr>
                <w:rFonts w:hint="eastAsia"/>
                <w:sz w:val="18"/>
                <w:lang w:val="en-US" w:eastAsia="zh-CN"/>
              </w:rPr>
              <w:t xml:space="preserve">          小伙伴：没事，哪里都是战场，与子偕行。</w:t>
            </w:r>
          </w:p>
          <w:p>
            <w:pPr>
              <w:numPr>
                <w:ilvl w:val="0"/>
                <w:numId w:val="0"/>
              </w:numPr>
              <w:jc w:val="left"/>
              <w:rPr>
                <w:rFonts w:hint="eastAsia"/>
                <w:sz w:val="18"/>
                <w:lang w:val="en-US" w:eastAsia="zh-CN"/>
              </w:rPr>
            </w:pPr>
            <w:r>
              <w:rPr>
                <w:rFonts w:hint="eastAsia"/>
                <w:sz w:val="18"/>
                <w:lang w:val="en-US" w:eastAsia="zh-CN"/>
              </w:rPr>
              <w:t xml:space="preserve">          小电：你要活着凯旋。</w:t>
            </w:r>
          </w:p>
          <w:p>
            <w:pPr>
              <w:numPr>
                <w:ilvl w:val="0"/>
                <w:numId w:val="0"/>
              </w:numPr>
              <w:ind w:firstLine="900" w:firstLineChars="500"/>
              <w:jc w:val="left"/>
              <w:rPr>
                <w:rFonts w:hint="eastAsia"/>
                <w:sz w:val="18"/>
                <w:lang w:val="en-US" w:eastAsia="zh-CN"/>
              </w:rPr>
            </w:pPr>
            <w:r>
              <w:rPr>
                <w:rFonts w:hint="eastAsia"/>
                <w:sz w:val="18"/>
                <w:lang w:val="en-US" w:eastAsia="zh-CN"/>
              </w:rPr>
              <w:t>小伙伴：一定。</w:t>
            </w:r>
          </w:p>
          <w:p>
            <w:pPr>
              <w:numPr>
                <w:ilvl w:val="0"/>
                <w:numId w:val="0"/>
              </w:numPr>
              <w:jc w:val="left"/>
              <w:rPr>
                <w:rFonts w:hint="eastAsia"/>
                <w:sz w:val="18"/>
                <w:lang w:val="en-US" w:eastAsia="zh-CN"/>
              </w:rPr>
            </w:pPr>
            <w:r>
              <w:rPr>
                <w:rFonts w:hint="eastAsia"/>
                <w:sz w:val="18"/>
                <w:lang w:val="en-US" w:eastAsia="zh-CN"/>
              </w:rPr>
              <w:t>场景三：后勤小兵</w:t>
            </w:r>
          </w:p>
          <w:p>
            <w:pPr>
              <w:numPr>
                <w:ilvl w:val="0"/>
                <w:numId w:val="19"/>
              </w:numPr>
              <w:jc w:val="left"/>
              <w:rPr>
                <w:rFonts w:hint="eastAsia"/>
                <w:sz w:val="18"/>
                <w:lang w:val="en-US" w:eastAsia="zh-CN"/>
              </w:rPr>
            </w:pPr>
            <w:r>
              <w:rPr>
                <w:rFonts w:hint="eastAsia"/>
                <w:sz w:val="18"/>
                <w:lang w:val="en-US" w:eastAsia="zh-CN"/>
              </w:rPr>
              <w:t>旁白：很长一段时间，作为低压电的后勤小兵小电每天都在些烧火做饭、干活跑腿儿的事，但一想到是给全国的低压工作者送去补给，也倍感自豪，既然在其位，自当谋其政。</w:t>
            </w:r>
          </w:p>
          <w:p>
            <w:pPr>
              <w:numPr>
                <w:ilvl w:val="0"/>
                <w:numId w:val="19"/>
              </w:numPr>
              <w:jc w:val="left"/>
              <w:rPr>
                <w:rFonts w:hint="default"/>
                <w:sz w:val="18"/>
                <w:lang w:val="en-US" w:eastAsia="zh-CN"/>
              </w:rPr>
            </w:pPr>
            <w:r>
              <w:rPr>
                <w:rFonts w:hint="eastAsia"/>
                <w:sz w:val="18"/>
                <w:lang w:val="en-US" w:eastAsia="zh-CN"/>
              </w:rPr>
              <w:t>场景：小电忙着给各个低压电器送去电源补给。</w:t>
            </w:r>
          </w:p>
          <w:p>
            <w:pPr>
              <w:numPr>
                <w:ilvl w:val="0"/>
                <w:numId w:val="0"/>
              </w:numPr>
              <w:jc w:val="left"/>
              <w:rPr>
                <w:rFonts w:hint="eastAsia"/>
                <w:sz w:val="18"/>
                <w:lang w:val="en-US" w:eastAsia="zh-CN"/>
              </w:rPr>
            </w:pPr>
            <w:r>
              <w:rPr>
                <w:rFonts w:hint="eastAsia"/>
                <w:sz w:val="18"/>
                <w:lang w:val="en-US" w:eastAsia="zh-CN"/>
              </w:rPr>
              <w:t>场景四：战事告急</w:t>
            </w:r>
          </w:p>
          <w:p>
            <w:pPr>
              <w:numPr>
                <w:ilvl w:val="0"/>
                <w:numId w:val="20"/>
              </w:numPr>
              <w:jc w:val="left"/>
              <w:rPr>
                <w:rFonts w:hint="eastAsia"/>
                <w:sz w:val="18"/>
                <w:lang w:val="en-US" w:eastAsia="zh-CN"/>
              </w:rPr>
            </w:pPr>
            <w:r>
              <w:rPr>
                <w:rFonts w:hint="eastAsia"/>
                <w:sz w:val="18"/>
                <w:lang w:val="en-US" w:eastAsia="zh-CN"/>
              </w:rPr>
              <w:t>旁白：前方战事吃紧，主力部队已经所剩无几，统帅只得下令停止派出主力部队，换预备部队发动机上场，同时分出部分预备营士兵通过训练营发电机及DC-DC训练补充主力部队动力电池。</w:t>
            </w:r>
          </w:p>
          <w:p>
            <w:pPr>
              <w:numPr>
                <w:ilvl w:val="0"/>
                <w:numId w:val="20"/>
              </w:numPr>
              <w:jc w:val="left"/>
              <w:rPr>
                <w:rFonts w:hint="default"/>
                <w:sz w:val="18"/>
                <w:lang w:val="en-US" w:eastAsia="zh-CN"/>
              </w:rPr>
            </w:pPr>
            <w:r>
              <w:rPr>
                <w:rFonts w:hint="eastAsia"/>
                <w:sz w:val="18"/>
                <w:lang w:val="en-US" w:eastAsia="zh-CN"/>
              </w:rPr>
              <w:t>情景：通信兵回报兵力情况，统帅下令停止派出主力部队，换上预备部队，预备队员a去战场，预备队员b去动力电池。</w:t>
            </w:r>
          </w:p>
          <w:p>
            <w:pPr>
              <w:numPr>
                <w:ilvl w:val="0"/>
                <w:numId w:val="20"/>
              </w:numPr>
              <w:jc w:val="left"/>
              <w:rPr>
                <w:rFonts w:hint="default"/>
                <w:sz w:val="18"/>
                <w:lang w:val="en-US" w:eastAsia="zh-CN"/>
              </w:rPr>
            </w:pPr>
            <w:r>
              <w:rPr>
                <w:rFonts w:hint="eastAsia"/>
                <w:sz w:val="18"/>
                <w:lang w:val="en-US" w:eastAsia="zh-CN"/>
              </w:rPr>
              <w:t>对白：通信兵：报！！！主力部队快打完了。</w:t>
            </w:r>
          </w:p>
          <w:p>
            <w:pPr>
              <w:numPr>
                <w:ilvl w:val="0"/>
                <w:numId w:val="0"/>
              </w:numPr>
              <w:jc w:val="left"/>
              <w:rPr>
                <w:rFonts w:hint="eastAsia"/>
                <w:sz w:val="18"/>
                <w:lang w:val="en-US" w:eastAsia="zh-CN"/>
              </w:rPr>
            </w:pPr>
            <w:r>
              <w:rPr>
                <w:rFonts w:hint="eastAsia"/>
                <w:sz w:val="18"/>
                <w:lang w:val="en-US" w:eastAsia="zh-CN"/>
              </w:rPr>
              <w:t xml:space="preserve">        统帅：传令停止派出主力部队（动力电池），换上预备部队（发动机），同时分出部分预备营士兵通过训练营发电机及DC-DC训练补充主力部队动力电池。</w:t>
            </w:r>
          </w:p>
          <w:p>
            <w:pPr>
              <w:numPr>
                <w:ilvl w:val="0"/>
                <w:numId w:val="0"/>
              </w:numPr>
              <w:jc w:val="left"/>
              <w:rPr>
                <w:rFonts w:hint="eastAsia"/>
                <w:sz w:val="18"/>
                <w:lang w:val="en-US" w:eastAsia="zh-CN"/>
              </w:rPr>
            </w:pPr>
            <w:r>
              <w:rPr>
                <w:rFonts w:hint="eastAsia"/>
                <w:sz w:val="18"/>
                <w:lang w:val="en-US" w:eastAsia="zh-CN"/>
              </w:rPr>
              <w:t>场景五：凯旋而归</w:t>
            </w:r>
          </w:p>
          <w:p>
            <w:pPr>
              <w:numPr>
                <w:ilvl w:val="0"/>
                <w:numId w:val="21"/>
              </w:numPr>
              <w:jc w:val="left"/>
              <w:rPr>
                <w:rFonts w:hint="eastAsia"/>
                <w:sz w:val="18"/>
                <w:lang w:val="en-US" w:eastAsia="zh-CN"/>
              </w:rPr>
            </w:pPr>
            <w:r>
              <w:rPr>
                <w:rFonts w:hint="eastAsia"/>
                <w:sz w:val="18"/>
                <w:lang w:val="en-US" w:eastAsia="zh-CN"/>
              </w:rPr>
              <w:t>旁白：前方终于传来捷报，部队凯旋而归，停战制动时，还俘获了大量敌军，缴械后编入主力部队。</w:t>
            </w:r>
          </w:p>
          <w:p>
            <w:pPr>
              <w:numPr>
                <w:ilvl w:val="0"/>
                <w:numId w:val="21"/>
              </w:numPr>
              <w:jc w:val="left"/>
              <w:rPr>
                <w:rFonts w:hint="default"/>
                <w:sz w:val="18"/>
                <w:lang w:val="en-US" w:eastAsia="zh-CN"/>
              </w:rPr>
            </w:pPr>
            <w:r>
              <w:rPr>
                <w:rFonts w:hint="eastAsia"/>
                <w:sz w:val="18"/>
                <w:lang w:val="en-US" w:eastAsia="zh-CN"/>
              </w:rPr>
              <w:t>情景：小伙伴带着俘虏到装备库缴械后（变成高压直流）回到主力兵营。</w:t>
            </w:r>
          </w:p>
          <w:p>
            <w:pPr>
              <w:numPr>
                <w:ilvl w:val="0"/>
                <w:numId w:val="0"/>
              </w:numPr>
              <w:jc w:val="left"/>
              <w:rPr>
                <w:rFonts w:hint="eastAsia"/>
                <w:sz w:val="18"/>
                <w:lang w:val="en-US" w:eastAsia="zh-CN"/>
              </w:rPr>
            </w:pPr>
            <w:r>
              <w:rPr>
                <w:rFonts w:hint="eastAsia"/>
                <w:sz w:val="18"/>
                <w:lang w:val="en-US" w:eastAsia="zh-CN"/>
              </w:rPr>
              <w:t>场景六：再次招兵</w:t>
            </w:r>
          </w:p>
          <w:p>
            <w:pPr>
              <w:numPr>
                <w:ilvl w:val="0"/>
                <w:numId w:val="0"/>
              </w:numPr>
              <w:jc w:val="left"/>
              <w:rPr>
                <w:rFonts w:hint="default"/>
                <w:sz w:val="18"/>
                <w:lang w:val="en-US" w:eastAsia="zh-CN"/>
              </w:rPr>
            </w:pPr>
            <w:r>
              <w:rPr>
                <w:rFonts w:hint="eastAsia"/>
                <w:sz w:val="18"/>
                <w:lang w:val="en-US" w:eastAsia="zh-CN"/>
              </w:rPr>
              <w:t>1.旁白：经过这场战役，主力部队兵力空虚，新一轮的招兵计划又开始了，小电到募兵处给充电器送补给时回想起自己当初参军的摸样，一时感触良多，那是逝去的青春啊！！！</w:t>
            </w:r>
          </w:p>
          <w:p>
            <w:pPr>
              <w:jc w:val="center"/>
              <w:rPr>
                <w:rFonts w:hint="eastAsia"/>
                <w:sz w:val="24"/>
                <w:szCs w:val="24"/>
                <w:lang w:eastAsia="zh-CN"/>
              </w:rPr>
            </w:pPr>
          </w:p>
        </w:tc>
      </w:tr>
    </w:tbl>
    <w:p>
      <w:pPr>
        <w:jc w:val="center"/>
        <w:rPr>
          <w:rFonts w:hint="eastAsia"/>
          <w:sz w:val="24"/>
          <w:szCs w:val="24"/>
          <w:lang w:val="en-US" w:eastAsia="zh-CN"/>
        </w:rPr>
      </w:pPr>
      <w:r>
        <w:rPr>
          <w:rFonts w:hint="eastAsia"/>
          <w:sz w:val="24"/>
          <w:szCs w:val="24"/>
          <w:lang w:val="en-US" w:eastAsia="zh-CN"/>
        </w:rPr>
        <w:br w:type="page"/>
      </w:r>
    </w:p>
    <w:p>
      <w:pPr>
        <w:rPr>
          <w:rFonts w:hint="eastAsia"/>
          <w:sz w:val="24"/>
          <w:szCs w:val="24"/>
          <w:lang w:eastAsia="zh-CN"/>
        </w:rPr>
      </w:pPr>
      <w:r>
        <w:rPr>
          <w:rFonts w:hint="eastAsia"/>
          <w:lang w:eastAsia="zh-CN"/>
        </w:rPr>
        <w:t>附件</w:t>
      </w:r>
      <w:r>
        <w:rPr>
          <w:rFonts w:hint="eastAsia"/>
          <w:lang w:val="en-US" w:eastAsia="zh-CN"/>
        </w:rPr>
        <w:t>3：</w:t>
      </w:r>
      <w:r>
        <w:rPr>
          <w:rFonts w:hint="eastAsia"/>
          <w:sz w:val="24"/>
          <w:szCs w:val="24"/>
          <w:lang w:eastAsia="zh-CN"/>
        </w:rPr>
        <w:t>《学习任务书》</w:t>
      </w:r>
    </w:p>
    <w:p>
      <w:pPr>
        <w:rPr>
          <w:rFonts w:hint="eastAsia"/>
          <w:sz w:val="24"/>
          <w:szCs w:val="24"/>
          <w:lang w:eastAsia="zh-CN"/>
        </w:rPr>
      </w:pPr>
    </w:p>
    <w:p>
      <w:pPr>
        <w:jc w:val="center"/>
        <w:rPr>
          <w:rFonts w:hint="eastAsia"/>
          <w:sz w:val="24"/>
          <w:szCs w:val="24"/>
          <w:lang w:eastAsia="zh-CN"/>
        </w:rPr>
      </w:pPr>
      <w:bookmarkStart w:id="0" w:name="_Toc420417355"/>
      <w:bookmarkStart w:id="1" w:name="_Toc531350600"/>
      <w:bookmarkStart w:id="2" w:name="_Toc336551200"/>
      <w:bookmarkStart w:id="3" w:name="_Toc335639488"/>
      <w:bookmarkStart w:id="4" w:name="_Toc336551155"/>
      <w:bookmarkStart w:id="5" w:name="_Toc531958502"/>
      <w:bookmarkStart w:id="6" w:name="_Toc421516560"/>
      <w:r>
        <w:rPr>
          <w:rFonts w:hint="eastAsia"/>
          <w:b/>
          <w:sz w:val="52"/>
          <w:szCs w:val="52"/>
        </w:rPr>
        <w:t>任 务 书</w:t>
      </w:r>
      <w:bookmarkEnd w:id="0"/>
      <w:bookmarkEnd w:id="1"/>
      <w:bookmarkEnd w:id="2"/>
      <w:bookmarkEnd w:id="3"/>
      <w:bookmarkEnd w:id="4"/>
      <w:bookmarkEnd w:id="5"/>
      <w:bookmarkEnd w:id="6"/>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1"/>
        <w:gridCol w:w="892"/>
        <w:gridCol w:w="2268"/>
        <w:gridCol w:w="100"/>
        <w:gridCol w:w="1417"/>
        <w:gridCol w:w="7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团队名称</w:t>
            </w:r>
          </w:p>
        </w:tc>
        <w:tc>
          <w:tcPr>
            <w:tcW w:w="3260" w:type="dxa"/>
            <w:gridSpan w:val="3"/>
            <w:vAlign w:val="center"/>
          </w:tcPr>
          <w:p>
            <w:pPr>
              <w:spacing w:line="240" w:lineRule="auto"/>
              <w:jc w:val="center"/>
              <w:rPr>
                <w:rFonts w:ascii="楷体_GB2312" w:eastAsia="楷体_GB2312"/>
                <w:sz w:val="24"/>
              </w:rPr>
            </w:pPr>
          </w:p>
        </w:tc>
        <w:tc>
          <w:tcPr>
            <w:tcW w:w="1417" w:type="dxa"/>
            <w:vAlign w:val="center"/>
          </w:tcPr>
          <w:p>
            <w:pPr>
              <w:spacing w:line="240" w:lineRule="auto"/>
              <w:jc w:val="center"/>
              <w:rPr>
                <w:rFonts w:ascii="楷体_GB2312" w:eastAsia="楷体_GB2312"/>
                <w:b/>
                <w:bCs/>
                <w:sz w:val="24"/>
              </w:rPr>
            </w:pPr>
            <w:r>
              <w:rPr>
                <w:rFonts w:hint="eastAsia" w:ascii="楷体_GB2312" w:eastAsia="楷体_GB2312"/>
                <w:b/>
                <w:bCs/>
                <w:sz w:val="24"/>
              </w:rPr>
              <w:t>指导老师</w:t>
            </w:r>
          </w:p>
        </w:tc>
        <w:tc>
          <w:tcPr>
            <w:tcW w:w="3019" w:type="dxa"/>
            <w:gridSpan w:val="2"/>
            <w:vAlign w:val="center"/>
          </w:tcPr>
          <w:p>
            <w:pPr>
              <w:spacing w:line="240" w:lineRule="auto"/>
              <w:jc w:val="center"/>
              <w:rPr>
                <w:rFonts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学院名称</w:t>
            </w:r>
          </w:p>
        </w:tc>
        <w:tc>
          <w:tcPr>
            <w:tcW w:w="3260" w:type="dxa"/>
            <w:gridSpan w:val="3"/>
            <w:vAlign w:val="center"/>
          </w:tcPr>
          <w:p>
            <w:pPr>
              <w:spacing w:line="240" w:lineRule="auto"/>
              <w:jc w:val="center"/>
              <w:rPr>
                <w:sz w:val="24"/>
              </w:rPr>
            </w:pPr>
          </w:p>
        </w:tc>
        <w:tc>
          <w:tcPr>
            <w:tcW w:w="1417" w:type="dxa"/>
            <w:vAlign w:val="center"/>
          </w:tcPr>
          <w:p>
            <w:pPr>
              <w:spacing w:line="240" w:lineRule="auto"/>
              <w:jc w:val="center"/>
              <w:rPr>
                <w:b/>
                <w:bCs/>
                <w:sz w:val="24"/>
              </w:rPr>
            </w:pPr>
            <w:r>
              <w:rPr>
                <w:rFonts w:hint="eastAsia" w:ascii="楷体_GB2312" w:eastAsia="楷体_GB2312"/>
                <w:b/>
                <w:bCs/>
                <w:sz w:val="24"/>
              </w:rPr>
              <w:t>专业名称</w:t>
            </w:r>
          </w:p>
        </w:tc>
        <w:tc>
          <w:tcPr>
            <w:tcW w:w="3019" w:type="dxa"/>
            <w:gridSpan w:val="2"/>
            <w:vAlign w:val="center"/>
          </w:tcPr>
          <w:p>
            <w:pPr>
              <w:spacing w:line="24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ascii="楷体_GB2312" w:eastAsia="楷体_GB2312"/>
                <w:b/>
                <w:bCs/>
                <w:sz w:val="24"/>
              </w:rPr>
            </w:pPr>
            <w:r>
              <w:rPr>
                <w:rFonts w:hint="eastAsia" w:ascii="楷体_GB2312" w:eastAsia="楷体_GB2312"/>
                <w:b/>
                <w:bCs/>
                <w:sz w:val="24"/>
              </w:rPr>
              <w:t>项 目</w:t>
            </w:r>
          </w:p>
        </w:tc>
        <w:tc>
          <w:tcPr>
            <w:tcW w:w="3260" w:type="dxa"/>
            <w:gridSpan w:val="3"/>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rPr>
              <w:t>项目二：电源系统检修</w:t>
            </w:r>
          </w:p>
        </w:tc>
        <w:tc>
          <w:tcPr>
            <w:tcW w:w="1417" w:type="dxa"/>
            <w:tcBorders>
              <w:top w:val="nil"/>
            </w:tcBorders>
            <w:vAlign w:val="center"/>
          </w:tcPr>
          <w:p>
            <w:pPr>
              <w:spacing w:line="240" w:lineRule="auto"/>
              <w:jc w:val="center"/>
              <w:rPr>
                <w:rFonts w:hint="eastAsia" w:ascii="楷体_GB2312" w:eastAsia="楷体_GB2312"/>
                <w:b/>
                <w:bCs/>
                <w:sz w:val="24"/>
              </w:rPr>
            </w:pPr>
            <w:r>
              <w:rPr>
                <w:rFonts w:hint="eastAsia" w:ascii="楷体_GB2312" w:eastAsia="楷体_GB2312"/>
                <w:b/>
                <w:bCs/>
                <w:sz w:val="24"/>
              </w:rPr>
              <w:t>任 务</w:t>
            </w:r>
          </w:p>
        </w:tc>
        <w:tc>
          <w:tcPr>
            <w:tcW w:w="3019" w:type="dxa"/>
            <w:gridSpan w:val="2"/>
            <w:tcBorders>
              <w:top w:val="nil"/>
            </w:tcBorders>
            <w:vAlign w:val="center"/>
          </w:tcPr>
          <w:p>
            <w:pPr>
              <w:spacing w:line="240" w:lineRule="auto"/>
              <w:jc w:val="center"/>
              <w:rPr>
                <w:rFonts w:hint="eastAsia" w:ascii="楷体_GB2312" w:eastAsia="楷体_GB2312"/>
                <w:sz w:val="24"/>
              </w:rPr>
            </w:pPr>
            <w:r>
              <w:rPr>
                <w:rFonts w:hint="eastAsia" w:ascii="楷体_GB2312" w:eastAsia="楷体_GB2312"/>
                <w:sz w:val="24"/>
              </w:rPr>
              <w:t>动力电池组技术与检修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76" w:type="dxa"/>
            <w:gridSpan w:val="2"/>
            <w:vAlign w:val="center"/>
          </w:tcPr>
          <w:p>
            <w:pPr>
              <w:spacing w:line="240" w:lineRule="auto"/>
              <w:jc w:val="center"/>
              <w:rPr>
                <w:rFonts w:hint="eastAsia" w:ascii="楷体_GB2312" w:eastAsia="楷体_GB2312"/>
                <w:b/>
                <w:bCs/>
                <w:sz w:val="24"/>
                <w:lang w:eastAsia="zh-CN"/>
              </w:rPr>
            </w:pPr>
            <w:r>
              <w:rPr>
                <w:rFonts w:hint="eastAsia" w:ascii="楷体_GB2312" w:eastAsia="楷体_GB2312"/>
                <w:b/>
                <w:bCs/>
                <w:sz w:val="24"/>
                <w:lang w:eastAsia="zh-CN"/>
              </w:rPr>
              <w:t>故障案例</w:t>
            </w:r>
          </w:p>
        </w:tc>
        <w:tc>
          <w:tcPr>
            <w:tcW w:w="7696" w:type="dxa"/>
            <w:gridSpan w:val="6"/>
            <w:tcBorders>
              <w:top w:val="nil"/>
            </w:tcBorders>
            <w:vAlign w:val="center"/>
          </w:tcPr>
          <w:p>
            <w:pPr>
              <w:spacing w:line="240" w:lineRule="auto"/>
              <w:jc w:val="left"/>
              <w:rPr>
                <w:rFonts w:hint="eastAsia" w:ascii="楷体_GB2312" w:eastAsia="楷体_GB2312"/>
                <w:sz w:val="24"/>
              </w:rPr>
            </w:pPr>
            <w:r>
              <w:rPr>
                <w:rFonts w:hint="eastAsia" w:ascii="楷体_GB2312" w:eastAsia="楷体_GB2312"/>
                <w:sz w:val="24"/>
                <w:lang w:eastAsia="zh-CN"/>
              </w:rPr>
              <w:t>比亚迪4S 店售后维修小组接到一张任务工作单：一辆比亚迪秦混合动力汽车在行驶中突然显示“请检查动力系统”字样，此时动力系统不能切换到“EV(纯电模式)”，并且制动时也不能回收能量，将充电枪插入充电插口，无法充电。经过诊断，显示故障码“P1A0A00，BIC9工作异常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25" w:type="dxa"/>
            <w:vMerge w:val="restart"/>
            <w:vAlign w:val="center"/>
          </w:tcPr>
          <w:p>
            <w:pPr>
              <w:spacing w:line="240" w:lineRule="auto"/>
              <w:jc w:val="center"/>
              <w:rPr>
                <w:rFonts w:ascii="楷体_GB2312" w:hAnsi="宋体" w:eastAsia="楷体_GB2312"/>
                <w:sz w:val="24"/>
              </w:rPr>
            </w:pPr>
            <w:r>
              <w:rPr>
                <w:rFonts w:hint="eastAsia" w:ascii="楷体_GB2312" w:hAnsi="宋体" w:eastAsia="楷体_GB2312"/>
                <w:b/>
                <w:bCs/>
                <w:sz w:val="24"/>
              </w:rPr>
              <w:t>任务分工</w:t>
            </w: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25" w:type="dxa"/>
            <w:vMerge w:val="continue"/>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25" w:type="dxa"/>
            <w:vMerge w:val="continue"/>
            <w:tcBorders>
              <w:bottom w:val="single" w:color="auto" w:sz="4" w:space="0"/>
            </w:tcBorders>
          </w:tcPr>
          <w:p>
            <w:pPr>
              <w:spacing w:line="240" w:lineRule="auto"/>
              <w:rPr>
                <w:rFonts w:ascii="楷体_GB2312" w:hAnsi="宋体" w:eastAsia="楷体_GB2312"/>
                <w:sz w:val="24"/>
              </w:rPr>
            </w:pPr>
          </w:p>
        </w:tc>
        <w:tc>
          <w:tcPr>
            <w:tcW w:w="851" w:type="dxa"/>
            <w:tcBorders>
              <w:bottom w:val="single" w:color="auto" w:sz="4" w:space="0"/>
            </w:tcBorders>
          </w:tcPr>
          <w:p>
            <w:pPr>
              <w:spacing w:line="240" w:lineRule="auto"/>
              <w:rPr>
                <w:rFonts w:ascii="楷体_GB2312" w:hAnsi="宋体" w:eastAsia="楷体_GB2312"/>
                <w:sz w:val="24"/>
              </w:rPr>
            </w:pPr>
          </w:p>
        </w:tc>
        <w:tc>
          <w:tcPr>
            <w:tcW w:w="7696" w:type="dxa"/>
            <w:gridSpan w:val="6"/>
            <w:tcBorders>
              <w:bottom w:val="single" w:color="auto" w:sz="4" w:space="0"/>
            </w:tcBorders>
          </w:tcPr>
          <w:p>
            <w:pPr>
              <w:spacing w:line="240" w:lineRule="auto"/>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一、任务目标</w:t>
            </w:r>
          </w:p>
          <w:p>
            <w:pPr>
              <w:spacing w:line="240" w:lineRule="auto"/>
              <w:rPr>
                <w:rFonts w:ascii="楷体_GB2312" w:hAnsi="宋体" w:eastAsia="楷体_GB2312"/>
                <w:sz w:val="24"/>
              </w:rPr>
            </w:pPr>
            <w:r>
              <w:rPr>
                <w:rFonts w:hint="eastAsia" w:ascii="楷体_GB2312" w:hAnsi="宋体" w:eastAsia="楷体_GB2312"/>
                <w:sz w:val="24"/>
              </w:rPr>
              <w:t>1.</w:t>
            </w:r>
            <w:r>
              <w:rPr>
                <w:rFonts w:hint="eastAsia" w:ascii="楷体_GB2312" w:hAnsi="宋体" w:eastAsia="楷体_GB2312"/>
                <w:sz w:val="24"/>
              </w:rPr>
              <w:tab/>
            </w:r>
            <w:r>
              <w:rPr>
                <w:rFonts w:hint="eastAsia" w:ascii="楷体_GB2312" w:hAnsi="宋体" w:eastAsia="楷体_GB2312"/>
                <w:sz w:val="24"/>
              </w:rPr>
              <w:t>熟悉电池组的部件组成及功能；</w:t>
            </w:r>
          </w:p>
          <w:p>
            <w:pPr>
              <w:spacing w:line="240" w:lineRule="auto"/>
              <w:rPr>
                <w:rFonts w:ascii="楷体_GB2312" w:hAnsi="宋体" w:eastAsia="楷体_GB2312"/>
                <w:sz w:val="24"/>
              </w:rPr>
            </w:pPr>
            <w:r>
              <w:rPr>
                <w:rFonts w:hint="eastAsia" w:ascii="楷体_GB2312" w:hAnsi="宋体" w:eastAsia="楷体_GB2312"/>
                <w:sz w:val="24"/>
              </w:rPr>
              <w:t>2.</w:t>
            </w:r>
            <w:r>
              <w:rPr>
                <w:rFonts w:hint="eastAsia" w:ascii="楷体_GB2312" w:hAnsi="宋体" w:eastAsia="楷体_GB2312"/>
                <w:sz w:val="24"/>
              </w:rPr>
              <w:tab/>
            </w:r>
            <w:r>
              <w:rPr>
                <w:rFonts w:hint="eastAsia" w:ascii="楷体_GB2312" w:hAnsi="宋体" w:eastAsia="楷体_GB2312"/>
                <w:sz w:val="24"/>
              </w:rPr>
              <w:t>认识动力电池、低压蓄电池、发电机、DC-DC的电源系统部件组成及配合关系；</w:t>
            </w:r>
          </w:p>
          <w:p>
            <w:pPr>
              <w:spacing w:line="240" w:lineRule="auto"/>
              <w:rPr>
                <w:rFonts w:ascii="楷体_GB2312" w:hAnsi="宋体" w:eastAsia="楷体_GB2312"/>
                <w:sz w:val="24"/>
              </w:rPr>
            </w:pPr>
            <w:r>
              <w:rPr>
                <w:rFonts w:hint="eastAsia" w:ascii="楷体_GB2312" w:hAnsi="宋体" w:eastAsia="楷体_GB2312"/>
                <w:sz w:val="24"/>
              </w:rPr>
              <w:t>3.</w:t>
            </w:r>
            <w:r>
              <w:rPr>
                <w:rFonts w:hint="eastAsia" w:ascii="楷体_GB2312" w:hAnsi="宋体" w:eastAsia="楷体_GB2312"/>
                <w:sz w:val="24"/>
              </w:rPr>
              <w:tab/>
            </w:r>
            <w:r>
              <w:rPr>
                <w:rFonts w:hint="eastAsia" w:ascii="楷体_GB2312" w:hAnsi="宋体" w:eastAsia="楷体_GB2312"/>
                <w:sz w:val="24"/>
              </w:rPr>
              <w:t>熟悉各部件失效模式及常见故障；</w:t>
            </w:r>
          </w:p>
          <w:p>
            <w:pPr>
              <w:spacing w:line="240" w:lineRule="auto"/>
              <w:rPr>
                <w:rFonts w:ascii="楷体_GB2312" w:hAnsi="宋体" w:eastAsia="楷体_GB2312"/>
                <w:sz w:val="24"/>
              </w:rPr>
            </w:pPr>
            <w:r>
              <w:rPr>
                <w:rFonts w:hint="eastAsia" w:ascii="楷体_GB2312" w:hAnsi="宋体" w:eastAsia="楷体_GB2312"/>
                <w:sz w:val="24"/>
              </w:rPr>
              <w:t>4.</w:t>
            </w:r>
            <w:r>
              <w:rPr>
                <w:rFonts w:hint="eastAsia"/>
              </w:rPr>
              <w:t xml:space="preserve"> </w:t>
            </w:r>
            <w:r>
              <w:rPr>
                <w:rFonts w:hint="eastAsia" w:ascii="楷体_GB2312" w:hAnsi="宋体" w:eastAsia="楷体_GB2312"/>
                <w:sz w:val="24"/>
              </w:rPr>
              <w:t xml:space="preserve"> 掌握电源系统各部件的安装位置；</w:t>
            </w:r>
          </w:p>
          <w:p>
            <w:pPr>
              <w:spacing w:line="240" w:lineRule="auto"/>
              <w:rPr>
                <w:rFonts w:ascii="楷体_GB2312" w:hAnsi="宋体" w:eastAsia="楷体_GB2312"/>
                <w:sz w:val="24"/>
              </w:rPr>
            </w:pPr>
            <w:r>
              <w:rPr>
                <w:rFonts w:hint="eastAsia" w:ascii="楷体_GB2312" w:hAnsi="宋体" w:eastAsia="楷体_GB2312"/>
                <w:sz w:val="24"/>
              </w:rPr>
              <w:t>5.</w:t>
            </w:r>
            <w:r>
              <w:rPr>
                <w:rFonts w:hint="eastAsia" w:ascii="楷体_GB2312" w:hAnsi="宋体" w:eastAsia="楷体_GB2312"/>
                <w:sz w:val="24"/>
              </w:rPr>
              <w:tab/>
            </w:r>
            <w:r>
              <w:rPr>
                <w:rFonts w:hint="eastAsia" w:ascii="楷体_GB2312" w:hAnsi="宋体" w:eastAsia="楷体_GB2312"/>
                <w:sz w:val="24"/>
              </w:rPr>
              <w:t>掌握电池组的拆装方法；</w:t>
            </w:r>
          </w:p>
          <w:p>
            <w:pPr>
              <w:spacing w:line="240" w:lineRule="auto"/>
              <w:rPr>
                <w:rFonts w:ascii="楷体_GB2312" w:hAnsi="宋体" w:eastAsia="楷体_GB2312"/>
                <w:sz w:val="24"/>
              </w:rPr>
            </w:pPr>
            <w:r>
              <w:rPr>
                <w:rFonts w:hint="eastAsia" w:ascii="楷体_GB2312" w:hAnsi="宋体" w:eastAsia="楷体_GB2312"/>
                <w:sz w:val="24"/>
              </w:rPr>
              <w:t>6.</w:t>
            </w:r>
            <w:r>
              <w:rPr>
                <w:rFonts w:hint="eastAsia" w:ascii="楷体_GB2312" w:hAnsi="宋体" w:eastAsia="楷体_GB2312"/>
                <w:sz w:val="24"/>
              </w:rPr>
              <w:tab/>
            </w:r>
            <w:r>
              <w:rPr>
                <w:rFonts w:hint="eastAsia" w:ascii="楷体_GB2312" w:hAnsi="宋体" w:eastAsia="楷体_GB2312"/>
                <w:sz w:val="24"/>
              </w:rPr>
              <w:t>能够进行电池组的故障诊断。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二、基本任务与要求</w:t>
            </w:r>
          </w:p>
          <w:p>
            <w:pPr>
              <w:spacing w:line="240" w:lineRule="auto"/>
              <w:rPr>
                <w:rFonts w:ascii="楷体_GB2312" w:hAnsi="宋体" w:eastAsia="楷体_GB2312"/>
                <w:sz w:val="24"/>
              </w:rPr>
            </w:pPr>
            <w:r>
              <w:rPr>
                <w:rFonts w:hint="eastAsia" w:ascii="楷体_GB2312" w:hAnsi="宋体" w:eastAsia="楷体_GB2312"/>
                <w:sz w:val="24"/>
              </w:rPr>
              <w:t>基本任务：结合项目一所学内容，以小组为单位分工合作，在完成预习视频的录制基础上，进行翻转课堂，仿真练习和实践探索，企业导师线上点评，教师现场点评，小组互评，分析总结本次任务的重点知识。</w:t>
            </w:r>
          </w:p>
          <w:p>
            <w:pPr>
              <w:spacing w:before="156" w:beforeLines="50" w:line="240" w:lineRule="auto"/>
              <w:rPr>
                <w:rFonts w:ascii="楷体_GB2312" w:hAnsi="宋体" w:eastAsia="楷体_GB2312"/>
                <w:sz w:val="24"/>
              </w:rPr>
            </w:pPr>
            <w:r>
              <w:rPr>
                <w:rFonts w:hint="eastAsia" w:ascii="楷体_GB2312" w:hAnsi="宋体" w:eastAsia="楷体_GB2312"/>
                <w:sz w:val="24"/>
              </w:rPr>
              <w:t>要求：课前完成视频录制，课中理实一体化学习，按规范进行操作，掌握重要知识点，课后提交实训报告及课外拓展任务。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三、考核评分准则</w:t>
            </w:r>
          </w:p>
          <w:p>
            <w:pPr>
              <w:spacing w:line="240" w:lineRule="auto"/>
              <w:rPr>
                <w:rFonts w:ascii="楷体_GB2312" w:hAnsi="宋体" w:eastAsia="楷体_GB2312"/>
                <w:sz w:val="24"/>
              </w:rPr>
            </w:pPr>
            <w:r>
              <w:rPr>
                <w:rFonts w:hint="eastAsia" w:ascii="楷体_GB2312" w:hAnsi="宋体" w:eastAsia="楷体_GB2312"/>
                <w:sz w:val="24"/>
              </w:rPr>
              <w:t>1.行业规范；2.防护准备；3.设备操作；4.工具使用；5.“6s”作业。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72" w:type="dxa"/>
            <w:gridSpan w:val="8"/>
          </w:tcPr>
          <w:p>
            <w:pPr>
              <w:spacing w:line="240" w:lineRule="auto"/>
              <w:rPr>
                <w:rFonts w:ascii="楷体_GB2312" w:hAnsi="宋体" w:eastAsia="楷体_GB2312"/>
                <w:sz w:val="24"/>
              </w:rPr>
            </w:pPr>
            <w:r>
              <w:rPr>
                <w:rFonts w:hint="eastAsia" w:ascii="楷体_GB2312" w:hAnsi="宋体" w:eastAsia="楷体_GB2312"/>
                <w:sz w:val="24"/>
              </w:rPr>
              <w:t>四、参考资料</w:t>
            </w:r>
          </w:p>
          <w:p>
            <w:pPr>
              <w:spacing w:line="240" w:lineRule="auto"/>
              <w:rPr>
                <w:rFonts w:ascii="楷体_GB2312" w:hAnsi="宋体" w:eastAsia="楷体_GB2312"/>
                <w:sz w:val="24"/>
              </w:rPr>
            </w:pPr>
            <w:r>
              <w:rPr>
                <w:rFonts w:hint="eastAsia" w:ascii="楷体_GB2312" w:hAnsi="宋体" w:eastAsia="楷体_GB2312"/>
                <w:sz w:val="24"/>
              </w:rPr>
              <w:t>混合动力汽车技术与检修教材、比亚迪秦维修手册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1"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五</w:t>
            </w:r>
            <w:r>
              <w:rPr>
                <w:rFonts w:hint="eastAsia" w:ascii="楷体_GB2312" w:hAnsi="宋体" w:eastAsia="楷体_GB2312"/>
                <w:sz w:val="24"/>
              </w:rPr>
              <w:t>、</w:t>
            </w:r>
            <w:r>
              <w:rPr>
                <w:rFonts w:hint="eastAsia" w:ascii="楷体_GB2312" w:hAnsi="宋体" w:eastAsia="楷体_GB2312"/>
                <w:sz w:val="24"/>
                <w:lang w:eastAsia="zh-CN"/>
              </w:rPr>
              <w:t>电池组检测思维导图绘制</w:t>
            </w:r>
          </w:p>
          <w:p>
            <w:pPr>
              <w:spacing w:line="240" w:lineRule="auto"/>
              <w:rPr>
                <w:rFonts w:hint="eastAsia" w:ascii="楷体_GB2312" w:hAnsi="宋体" w:eastAsia="楷体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6" w:hRule="atLeast"/>
          <w:jc w:val="center"/>
        </w:trPr>
        <w:tc>
          <w:tcPr>
            <w:tcW w:w="9072" w:type="dxa"/>
            <w:gridSpan w:val="8"/>
            <w:vAlign w:val="top"/>
          </w:tcPr>
          <w:p>
            <w:pPr>
              <w:spacing w:line="240" w:lineRule="auto"/>
              <w:rPr>
                <w:rFonts w:ascii="楷体_GB2312" w:hAnsi="宋体" w:eastAsia="楷体_GB2312"/>
                <w:sz w:val="24"/>
              </w:rPr>
            </w:pPr>
            <w:r>
              <w:rPr>
                <w:rFonts w:hint="eastAsia" w:ascii="楷体_GB2312" w:hAnsi="宋体" w:eastAsia="楷体_GB2312"/>
                <w:sz w:val="24"/>
                <w:lang w:eastAsia="zh-CN"/>
              </w:rPr>
              <w:t>六</w:t>
            </w:r>
            <w:r>
              <w:rPr>
                <w:rFonts w:hint="eastAsia" w:ascii="楷体_GB2312" w:hAnsi="宋体" w:eastAsia="楷体_GB2312"/>
                <w:sz w:val="24"/>
              </w:rPr>
              <w:t>、</w:t>
            </w:r>
            <w:r>
              <w:rPr>
                <w:rFonts w:hint="eastAsia" w:ascii="楷体_GB2312" w:hAnsi="宋体" w:eastAsia="楷体_GB2312"/>
                <w:sz w:val="24"/>
                <w:lang w:eastAsia="zh-CN"/>
              </w:rPr>
              <w:t>电池组拆装流程及注意事项</w:t>
            </w:r>
          </w:p>
          <w:p>
            <w:pPr>
              <w:spacing w:line="240" w:lineRule="auto"/>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自评（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互评（</w:t>
            </w:r>
            <w:r>
              <w:rPr>
                <w:rFonts w:hint="eastAsia" w:ascii="楷体_GB2312" w:hAnsi="宋体" w:eastAsia="楷体_GB2312"/>
                <w:b/>
                <w:bCs/>
                <w:sz w:val="24"/>
                <w:lang w:val="en-US" w:eastAsia="zh-CN"/>
              </w:rPr>
              <w:t>20%</w:t>
            </w:r>
            <w:r>
              <w:rPr>
                <w:rFonts w:hint="eastAsia" w:ascii="楷体_GB2312" w:hAnsi="宋体" w:eastAsia="楷体_GB2312"/>
                <w:b/>
                <w:bCs/>
                <w:sz w:val="24"/>
                <w:lang w:eastAsia="zh-CN"/>
              </w:rPr>
              <w:t>）</w:t>
            </w:r>
          </w:p>
        </w:tc>
        <w:tc>
          <w:tcPr>
            <w:tcW w:w="2268" w:type="dxa"/>
            <w:gridSpan w:val="3"/>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教师评价（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c>
          <w:tcPr>
            <w:tcW w:w="2268" w:type="dxa"/>
            <w:tcBorders>
              <w:bottom w:val="single" w:color="auto" w:sz="4" w:space="0"/>
            </w:tcBorders>
            <w:vAlign w:val="center"/>
          </w:tcPr>
          <w:p>
            <w:pPr>
              <w:spacing w:line="240" w:lineRule="auto"/>
              <w:jc w:val="center"/>
              <w:rPr>
                <w:rFonts w:hint="eastAsia" w:ascii="楷体_GB2312" w:hAnsi="宋体" w:eastAsia="楷体_GB2312"/>
                <w:b/>
                <w:bCs/>
                <w:sz w:val="24"/>
                <w:lang w:eastAsia="zh-CN"/>
              </w:rPr>
            </w:pPr>
            <w:r>
              <w:rPr>
                <w:rFonts w:hint="eastAsia" w:ascii="楷体_GB2312" w:hAnsi="宋体" w:eastAsia="楷体_GB2312"/>
                <w:b/>
                <w:bCs/>
                <w:sz w:val="24"/>
                <w:lang w:eastAsia="zh-CN"/>
              </w:rPr>
              <w:t>企业导师评价（</w:t>
            </w:r>
            <w:r>
              <w:rPr>
                <w:rFonts w:hint="eastAsia" w:ascii="楷体_GB2312" w:hAnsi="宋体" w:eastAsia="楷体_GB2312"/>
                <w:b/>
                <w:bCs/>
                <w:sz w:val="24"/>
                <w:lang w:val="en-US" w:eastAsia="zh-CN"/>
              </w:rPr>
              <w:t>30%</w:t>
            </w:r>
            <w:r>
              <w:rPr>
                <w:rFonts w:hint="eastAsia" w:ascii="楷体_GB2312" w:hAnsi="宋体" w:eastAsia="楷体_GB2312"/>
                <w:b/>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gridSpan w:val="3"/>
            <w:tcBorders>
              <w:bottom w:val="single" w:color="auto" w:sz="4" w:space="0"/>
            </w:tcBorders>
            <w:vAlign w:val="top"/>
          </w:tcPr>
          <w:p>
            <w:pPr>
              <w:spacing w:line="240" w:lineRule="auto"/>
              <w:jc w:val="center"/>
              <w:rPr>
                <w:rFonts w:hint="eastAsia" w:ascii="楷体_GB2312" w:hAnsi="宋体" w:eastAsia="楷体_GB2312"/>
                <w:sz w:val="24"/>
              </w:rPr>
            </w:pPr>
          </w:p>
        </w:tc>
        <w:tc>
          <w:tcPr>
            <w:tcW w:w="2268" w:type="dxa"/>
            <w:tcBorders>
              <w:bottom w:val="single" w:color="auto" w:sz="4" w:space="0"/>
            </w:tcBorders>
            <w:vAlign w:val="top"/>
          </w:tcPr>
          <w:p>
            <w:pPr>
              <w:spacing w:line="240" w:lineRule="auto"/>
              <w:jc w:val="center"/>
              <w:rPr>
                <w:rFonts w:hint="eastAsia" w:ascii="楷体_GB2312" w:hAnsi="宋体" w:eastAsia="楷体_GB2312"/>
                <w:sz w:val="24"/>
              </w:rPr>
            </w:pPr>
          </w:p>
        </w:tc>
      </w:tr>
    </w:tbl>
    <w:p>
      <w:pPr>
        <w:jc w:val="center"/>
        <w:rPr>
          <w:rFonts w:hint="default"/>
          <w:lang w:val="en-US" w:eastAsia="zh-CN"/>
        </w:rPr>
      </w:pPr>
    </w:p>
    <w:p>
      <w:pPr>
        <w:rPr>
          <w:rFonts w:hint="eastAsia"/>
          <w:sz w:val="24"/>
          <w:szCs w:val="24"/>
          <w:lang w:eastAsia="zh-CN"/>
        </w:rPr>
      </w:pPr>
      <w:r>
        <w:rPr>
          <w:rFonts w:hint="eastAsia"/>
          <w:lang w:eastAsia="zh-CN"/>
        </w:rPr>
        <w:t>附件</w:t>
      </w:r>
      <w:r>
        <w:rPr>
          <w:rFonts w:hint="eastAsia"/>
          <w:lang w:val="en-US" w:eastAsia="zh-CN"/>
        </w:rPr>
        <w:t>4：</w:t>
      </w:r>
      <w:r>
        <w:rPr>
          <w:rFonts w:hint="eastAsia"/>
          <w:sz w:val="21"/>
          <w:szCs w:val="21"/>
          <w:lang w:eastAsia="zh-CN"/>
        </w:rPr>
        <w:t>《</w:t>
      </w:r>
      <w:r>
        <w:rPr>
          <w:rFonts w:hint="eastAsia"/>
          <w:sz w:val="21"/>
          <w:szCs w:val="21"/>
        </w:rPr>
        <w:t>模拟1+X职业技能等级考评表</w:t>
      </w:r>
      <w:r>
        <w:rPr>
          <w:rFonts w:hint="eastAsia"/>
          <w:sz w:val="21"/>
          <w:szCs w:val="21"/>
          <w:lang w:eastAsia="zh-CN"/>
        </w:rPr>
        <w:t>》</w:t>
      </w:r>
    </w:p>
    <w:p>
      <w:pPr>
        <w:rPr>
          <w:rFonts w:hint="eastAsia"/>
          <w:sz w:val="24"/>
          <w:szCs w:val="24"/>
          <w:lang w:eastAsia="zh-CN"/>
        </w:rPr>
      </w:pPr>
    </w:p>
    <w:p>
      <w:pPr>
        <w:spacing w:line="360" w:lineRule="auto"/>
        <w:jc w:val="center"/>
        <w:rPr>
          <w:b/>
          <w:sz w:val="36"/>
          <w:szCs w:val="32"/>
        </w:rPr>
      </w:pPr>
      <w:r>
        <w:rPr>
          <w:rFonts w:hint="eastAsia"/>
          <w:b/>
          <w:sz w:val="36"/>
          <w:szCs w:val="32"/>
        </w:rPr>
        <w:t>职业技能等级(培训任务考核)的自评、互评、师评</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131"/>
        <w:gridCol w:w="1315"/>
        <w:gridCol w:w="716"/>
        <w:gridCol w:w="1315"/>
        <w:gridCol w:w="1027"/>
        <w:gridCol w:w="1084"/>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序号</w:t>
            </w:r>
          </w:p>
        </w:tc>
        <w:tc>
          <w:tcPr>
            <w:tcW w:w="1131" w:type="dxa"/>
            <w:vAlign w:val="center"/>
          </w:tcPr>
          <w:p>
            <w:pPr>
              <w:jc w:val="center"/>
              <w:rPr>
                <w:rFonts w:asciiTheme="minorEastAsia" w:hAnsiTheme="minorEastAsia"/>
                <w:b/>
              </w:rPr>
            </w:pPr>
            <w:r>
              <w:rPr>
                <w:rFonts w:hint="eastAsia" w:asciiTheme="minorEastAsia" w:hAnsiTheme="minorEastAsia"/>
                <w:b/>
                <w:bCs/>
                <w:color w:val="000000"/>
                <w:szCs w:val="21"/>
              </w:rPr>
              <w:t>评分项</w:t>
            </w:r>
          </w:p>
        </w:tc>
        <w:tc>
          <w:tcPr>
            <w:tcW w:w="1315" w:type="dxa"/>
            <w:vAlign w:val="center"/>
          </w:tcPr>
          <w:p>
            <w:pPr>
              <w:jc w:val="center"/>
              <w:rPr>
                <w:b/>
              </w:rPr>
            </w:pPr>
            <w:r>
              <w:rPr>
                <w:rFonts w:hint="eastAsia"/>
                <w:b/>
                <w:bCs/>
                <w:color w:val="000000"/>
                <w:szCs w:val="21"/>
              </w:rPr>
              <w:t>得分条件</w:t>
            </w:r>
          </w:p>
        </w:tc>
        <w:tc>
          <w:tcPr>
            <w:tcW w:w="716" w:type="dxa"/>
            <w:vAlign w:val="center"/>
          </w:tcPr>
          <w:p>
            <w:pPr>
              <w:jc w:val="center"/>
              <w:rPr>
                <w:rFonts w:asciiTheme="minorEastAsia" w:hAnsiTheme="minorEastAsia"/>
                <w:b/>
              </w:rPr>
            </w:pPr>
            <w:r>
              <w:rPr>
                <w:rFonts w:hint="eastAsia" w:asciiTheme="minorEastAsia" w:hAnsiTheme="minorEastAsia"/>
                <w:b/>
              </w:rPr>
              <w:t>分</w:t>
            </w:r>
            <w:r>
              <w:rPr>
                <w:rFonts w:hint="eastAsia" w:asciiTheme="minorEastAsia" w:hAnsiTheme="minorEastAsia"/>
                <w:b/>
                <w:lang w:eastAsia="zh-CN"/>
              </w:rPr>
              <w:t>值</w:t>
            </w:r>
          </w:p>
        </w:tc>
        <w:tc>
          <w:tcPr>
            <w:tcW w:w="1315" w:type="dxa"/>
            <w:vAlign w:val="center"/>
          </w:tcPr>
          <w:p>
            <w:pPr>
              <w:jc w:val="center"/>
              <w:rPr>
                <w:b/>
              </w:rPr>
            </w:pPr>
            <w:r>
              <w:rPr>
                <w:rFonts w:hint="eastAsia"/>
                <w:b/>
                <w:bCs/>
                <w:color w:val="000000"/>
                <w:szCs w:val="21"/>
              </w:rPr>
              <w:t>评分要求</w:t>
            </w:r>
          </w:p>
        </w:tc>
        <w:tc>
          <w:tcPr>
            <w:tcW w:w="1027" w:type="dxa"/>
            <w:vAlign w:val="center"/>
          </w:tcPr>
          <w:p>
            <w:pPr>
              <w:jc w:val="center"/>
              <w:rPr>
                <w:b/>
              </w:rPr>
            </w:pPr>
            <w:r>
              <w:rPr>
                <w:rFonts w:hint="eastAsia"/>
                <w:b/>
              </w:rPr>
              <w:t>自评</w:t>
            </w:r>
            <w:r>
              <w:rPr>
                <w:rFonts w:hint="eastAsia"/>
                <w:b/>
                <w:lang w:eastAsia="zh-CN"/>
              </w:rPr>
              <w:t>（</w:t>
            </w:r>
            <w:r>
              <w:rPr>
                <w:rFonts w:hint="eastAsia"/>
                <w:b/>
                <w:lang w:val="en-US" w:eastAsia="zh-CN"/>
              </w:rPr>
              <w:t>20%</w:t>
            </w:r>
            <w:r>
              <w:rPr>
                <w:rFonts w:hint="eastAsia"/>
                <w:b/>
                <w:lang w:eastAsia="zh-CN"/>
              </w:rPr>
              <w:t>）</w:t>
            </w:r>
          </w:p>
        </w:tc>
        <w:tc>
          <w:tcPr>
            <w:tcW w:w="1084" w:type="dxa"/>
            <w:vAlign w:val="center"/>
          </w:tcPr>
          <w:p>
            <w:pPr>
              <w:jc w:val="center"/>
              <w:rPr>
                <w:b/>
              </w:rPr>
            </w:pPr>
            <w:r>
              <w:rPr>
                <w:rFonts w:hint="eastAsia"/>
                <w:b/>
              </w:rPr>
              <w:t>互评</w:t>
            </w:r>
            <w:r>
              <w:rPr>
                <w:rFonts w:hint="eastAsia"/>
                <w:b/>
                <w:lang w:eastAsia="zh-CN"/>
              </w:rPr>
              <w:t>（</w:t>
            </w:r>
            <w:r>
              <w:rPr>
                <w:rFonts w:hint="eastAsia"/>
                <w:b/>
                <w:lang w:val="en-US" w:eastAsia="zh-CN"/>
              </w:rPr>
              <w:t>20%</w:t>
            </w:r>
            <w:r>
              <w:rPr>
                <w:rFonts w:hint="eastAsia"/>
                <w:b/>
                <w:lang w:eastAsia="zh-CN"/>
              </w:rPr>
              <w:t>）</w:t>
            </w:r>
          </w:p>
        </w:tc>
        <w:tc>
          <w:tcPr>
            <w:tcW w:w="1071" w:type="dxa"/>
            <w:vAlign w:val="center"/>
          </w:tcPr>
          <w:p>
            <w:pPr>
              <w:jc w:val="center"/>
              <w:rPr>
                <w:rFonts w:hint="eastAsia"/>
                <w:b/>
              </w:rPr>
            </w:pPr>
            <w:r>
              <w:rPr>
                <w:rFonts w:hint="eastAsia"/>
                <w:b/>
              </w:rPr>
              <w:t>师评</w:t>
            </w:r>
          </w:p>
          <w:p>
            <w:pPr>
              <w:jc w:val="center"/>
              <w:rPr>
                <w:rFonts w:hint="eastAsia"/>
                <w:b/>
              </w:rPr>
            </w:pPr>
            <w:r>
              <w:rPr>
                <w:rFonts w:hint="eastAsia"/>
                <w:b/>
                <w:lang w:eastAsia="zh-CN"/>
              </w:rPr>
              <w:t>（</w:t>
            </w:r>
            <w:r>
              <w:rPr>
                <w:rFonts w:hint="eastAsia"/>
                <w:b/>
                <w:lang w:val="en-US" w:eastAsia="zh-CN"/>
              </w:rPr>
              <w:t>60%</w:t>
            </w:r>
            <w:r>
              <w:rPr>
                <w:rFonts w:hint="eastAsia"/>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1</w:t>
            </w:r>
          </w:p>
        </w:tc>
        <w:tc>
          <w:tcPr>
            <w:tcW w:w="1131" w:type="dxa"/>
            <w:vAlign w:val="center"/>
          </w:tcPr>
          <w:p>
            <w:pPr>
              <w:jc w:val="center"/>
              <w:rPr>
                <w:rFonts w:asciiTheme="minorEastAsia" w:hAnsiTheme="minorEastAsia"/>
                <w:b/>
              </w:rPr>
            </w:pPr>
            <w:r>
              <w:rPr>
                <w:rFonts w:hint="eastAsia" w:asciiTheme="minorEastAsia" w:hAnsiTheme="minorEastAsia"/>
                <w:b/>
              </w:rPr>
              <w:t>安全/6S/态度</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作业安全、作业区的 6S、</w:t>
            </w:r>
          </w:p>
          <w:p>
            <w:pPr>
              <w:jc w:val="center"/>
            </w:pPr>
            <w:r>
              <w:rPr>
                <w:rFonts w:hint="eastAsia" w:ascii="宋体" w:hAnsi="宋体" w:eastAsia="宋体" w:cs="宋体"/>
                <w:color w:val="000000"/>
                <w:kern w:val="0"/>
                <w:sz w:val="20"/>
                <w:szCs w:val="20"/>
              </w:rPr>
              <w:t>个人工作态度</w:t>
            </w:r>
          </w:p>
        </w:tc>
        <w:tc>
          <w:tcPr>
            <w:tcW w:w="716" w:type="dxa"/>
            <w:vAlign w:val="center"/>
          </w:tcPr>
          <w:p>
            <w:pPr>
              <w:jc w:val="center"/>
              <w:rPr>
                <w:rFonts w:asciiTheme="minorEastAsia" w:hAnsiTheme="minorEastAsia"/>
              </w:rPr>
            </w:pPr>
            <w:r>
              <w:rPr>
                <w:rFonts w:hint="eastAsia" w:asciiTheme="minorEastAsia" w:hAnsiTheme="minorEastAsia"/>
              </w:rPr>
              <w:t>15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未完成1项扣1-3分，</w:t>
            </w:r>
          </w:p>
          <w:p>
            <w:pPr>
              <w:jc w:val="center"/>
            </w:pPr>
            <w:r>
              <w:rPr>
                <w:rFonts w:hint="eastAsia" w:ascii="宋体" w:hAnsi="宋体" w:eastAsia="宋体" w:cs="宋体"/>
                <w:color w:val="000000"/>
                <w:kern w:val="0"/>
                <w:sz w:val="20"/>
                <w:szCs w:val="20"/>
              </w:rPr>
              <w:t>扣分不得超15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2</w:t>
            </w:r>
          </w:p>
        </w:tc>
        <w:tc>
          <w:tcPr>
            <w:tcW w:w="1131" w:type="dxa"/>
            <w:vAlign w:val="center"/>
          </w:tcPr>
          <w:p>
            <w:pPr>
              <w:jc w:val="center"/>
              <w:rPr>
                <w:rFonts w:asciiTheme="minorEastAsia" w:hAnsiTheme="minorEastAsia"/>
                <w:b/>
              </w:rPr>
            </w:pPr>
            <w:r>
              <w:rPr>
                <w:rFonts w:hint="eastAsia" w:asciiTheme="minorEastAsia" w:hAnsiTheme="minorEastAsia"/>
                <w:b/>
                <w:color w:val="000000"/>
                <w:sz w:val="20"/>
                <w:szCs w:val="20"/>
              </w:rPr>
              <w:t>专业技能能力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流程、规范、术语、检查、</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保养、拆装、调整、测试、</w:t>
            </w:r>
          </w:p>
          <w:p>
            <w:pPr>
              <w:jc w:val="center"/>
            </w:pPr>
            <w:r>
              <w:rPr>
                <w:rFonts w:hint="eastAsia" w:ascii="宋体" w:hAnsi="宋体" w:eastAsia="宋体" w:cs="宋体"/>
                <w:color w:val="000000"/>
                <w:kern w:val="0"/>
                <w:sz w:val="20"/>
                <w:szCs w:val="20"/>
              </w:rPr>
              <w:t>诊断、分析、排除等技能</w:t>
            </w:r>
          </w:p>
        </w:tc>
        <w:tc>
          <w:tcPr>
            <w:tcW w:w="716" w:type="dxa"/>
            <w:vAlign w:val="center"/>
          </w:tcPr>
          <w:p>
            <w:pPr>
              <w:jc w:val="center"/>
              <w:rPr>
                <w:rFonts w:asciiTheme="minorEastAsia" w:hAnsiTheme="minorEastAsia"/>
              </w:rPr>
            </w:pPr>
            <w:r>
              <w:rPr>
                <w:rFonts w:hint="eastAsia" w:asciiTheme="minorEastAsia" w:hAnsiTheme="minorEastAsia"/>
              </w:rPr>
              <w:t>50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扣分不得超50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3</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工具及设备的</w:t>
            </w:r>
          </w:p>
          <w:p>
            <w:pPr>
              <w:jc w:val="center"/>
              <w:rPr>
                <w:rFonts w:asciiTheme="minorEastAsia" w:hAnsiTheme="minorEastAsia"/>
                <w:b/>
              </w:rPr>
            </w:pPr>
            <w:r>
              <w:rPr>
                <w:rFonts w:hint="eastAsia" w:cs="宋体" w:asciiTheme="minorEastAsia" w:hAnsiTheme="minorEastAsia"/>
                <w:b/>
                <w:color w:val="000000"/>
                <w:kern w:val="0"/>
                <w:sz w:val="20"/>
                <w:szCs w:val="20"/>
              </w:rPr>
              <w:t>使用能力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岗位所需工具及设备的</w:t>
            </w:r>
          </w:p>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使用、办公软件的使用能</w:t>
            </w:r>
          </w:p>
          <w:p>
            <w:pPr>
              <w:jc w:val="center"/>
            </w:pPr>
            <w:r>
              <w:rPr>
                <w:rFonts w:hint="eastAsia" w:ascii="宋体" w:hAnsi="宋体" w:eastAsia="宋体" w:cs="宋体"/>
                <w:color w:val="000000"/>
                <w:kern w:val="0"/>
                <w:sz w:val="20"/>
                <w:szCs w:val="20"/>
              </w:rPr>
              <w:t>力、软件的使用能力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4</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资料、信息查</w:t>
            </w:r>
          </w:p>
          <w:p>
            <w:pPr>
              <w:jc w:val="center"/>
              <w:rPr>
                <w:rFonts w:asciiTheme="minorEastAsia" w:hAnsiTheme="minorEastAsia"/>
                <w:b/>
              </w:rPr>
            </w:pPr>
            <w:r>
              <w:rPr>
                <w:rFonts w:hint="eastAsia" w:cs="宋体" w:asciiTheme="minorEastAsia" w:hAnsiTheme="minorEastAsia"/>
                <w:b/>
                <w:color w:val="000000"/>
                <w:kern w:val="0"/>
                <w:sz w:val="20"/>
                <w:szCs w:val="20"/>
              </w:rPr>
              <w:t>询能力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维修资料、资料、信息的</w:t>
            </w:r>
          </w:p>
          <w:p>
            <w:pPr>
              <w:jc w:val="center"/>
            </w:pPr>
            <w:r>
              <w:rPr>
                <w:rFonts w:hint="eastAsia" w:ascii="宋体" w:hAnsi="宋体" w:eastAsia="宋体" w:cs="宋体"/>
                <w:color w:val="000000"/>
                <w:kern w:val="0"/>
                <w:sz w:val="20"/>
                <w:szCs w:val="20"/>
              </w:rPr>
              <w:t>检索与查询能力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5</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数据、判读和</w:t>
            </w:r>
          </w:p>
          <w:p>
            <w:pPr>
              <w:jc w:val="center"/>
              <w:rPr>
                <w:rFonts w:asciiTheme="minorEastAsia" w:hAnsiTheme="minorEastAsia"/>
                <w:b/>
              </w:rPr>
            </w:pPr>
            <w:r>
              <w:rPr>
                <w:rFonts w:hint="eastAsia" w:cs="宋体" w:asciiTheme="minorEastAsia" w:hAnsiTheme="minorEastAsia"/>
                <w:b/>
                <w:color w:val="000000"/>
                <w:kern w:val="0"/>
                <w:sz w:val="20"/>
                <w:szCs w:val="20"/>
              </w:rPr>
              <w:t>分析能力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数据的读取、分析、判断</w:t>
            </w:r>
          </w:p>
          <w:p>
            <w:pPr>
              <w:jc w:val="center"/>
            </w:pPr>
            <w:r>
              <w:rPr>
                <w:rFonts w:hint="eastAsia" w:ascii="宋体" w:hAnsi="宋体" w:eastAsia="宋体" w:cs="宋体"/>
                <w:color w:val="000000"/>
                <w:kern w:val="0"/>
                <w:sz w:val="20"/>
                <w:szCs w:val="20"/>
              </w:rPr>
              <w:t>的能力</w:t>
            </w:r>
          </w:p>
        </w:tc>
        <w:tc>
          <w:tcPr>
            <w:tcW w:w="716" w:type="dxa"/>
            <w:vAlign w:val="center"/>
          </w:tcPr>
          <w:p>
            <w:pPr>
              <w:jc w:val="center"/>
              <w:rPr>
                <w:rFonts w:asciiTheme="minorEastAsia" w:hAnsiTheme="minorEastAsia"/>
              </w:rPr>
            </w:pPr>
            <w:r>
              <w:rPr>
                <w:rFonts w:hint="eastAsia" w:asciiTheme="minorEastAsia" w:hAnsiTheme="minorEastAsia"/>
              </w:rPr>
              <w:t>10</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未完成1项扣1-5分，</w:t>
            </w:r>
          </w:p>
          <w:p>
            <w:pPr>
              <w:jc w:val="center"/>
            </w:pPr>
            <w:r>
              <w:rPr>
                <w:rFonts w:hint="eastAsia" w:ascii="宋体" w:hAnsi="宋体" w:eastAsia="宋体" w:cs="宋体"/>
                <w:color w:val="000000"/>
                <w:kern w:val="0"/>
                <w:sz w:val="20"/>
                <w:szCs w:val="20"/>
              </w:rPr>
              <w:t>扣分不得超10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 w:type="dxa"/>
            <w:vAlign w:val="center"/>
          </w:tcPr>
          <w:p>
            <w:pPr>
              <w:jc w:val="center"/>
              <w:rPr>
                <w:rFonts w:asciiTheme="minorEastAsia" w:hAnsiTheme="minorEastAsia"/>
                <w:b/>
              </w:rPr>
            </w:pPr>
            <w:r>
              <w:rPr>
                <w:rFonts w:hint="eastAsia" w:asciiTheme="minorEastAsia" w:hAnsiTheme="minorEastAsia"/>
                <w:b/>
              </w:rPr>
              <w:t>6</w:t>
            </w:r>
          </w:p>
        </w:tc>
        <w:tc>
          <w:tcPr>
            <w:tcW w:w="1131" w:type="dxa"/>
            <w:vAlign w:val="center"/>
          </w:tcPr>
          <w:p>
            <w:pPr>
              <w:widowControl/>
              <w:jc w:val="center"/>
              <w:rPr>
                <w:rFonts w:cs="宋体" w:asciiTheme="minorEastAsia" w:hAnsiTheme="minorEastAsia"/>
                <w:b/>
                <w:kern w:val="0"/>
                <w:sz w:val="24"/>
                <w:szCs w:val="24"/>
              </w:rPr>
            </w:pPr>
            <w:r>
              <w:rPr>
                <w:rFonts w:hint="eastAsia" w:cs="宋体" w:asciiTheme="minorEastAsia" w:hAnsiTheme="minorEastAsia"/>
                <w:b/>
                <w:color w:val="000000"/>
                <w:kern w:val="0"/>
                <w:sz w:val="20"/>
                <w:szCs w:val="20"/>
              </w:rPr>
              <w:t>表单填写与报</w:t>
            </w:r>
          </w:p>
          <w:p>
            <w:pPr>
              <w:jc w:val="center"/>
              <w:rPr>
                <w:rFonts w:asciiTheme="minorEastAsia" w:hAnsiTheme="minorEastAsia"/>
                <w:b/>
              </w:rPr>
            </w:pPr>
            <w:r>
              <w:rPr>
                <w:rFonts w:hint="eastAsia" w:cs="宋体" w:asciiTheme="minorEastAsia" w:hAnsiTheme="minorEastAsia"/>
                <w:b/>
                <w:color w:val="000000"/>
                <w:kern w:val="0"/>
                <w:sz w:val="20"/>
                <w:szCs w:val="20"/>
              </w:rPr>
              <w:t>告的撰写能力</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电子工单、纸质工单、任</w:t>
            </w:r>
          </w:p>
          <w:p>
            <w:pPr>
              <w:jc w:val="center"/>
            </w:pPr>
            <w:r>
              <w:rPr>
                <w:rFonts w:hint="eastAsia" w:ascii="宋体" w:hAnsi="宋体" w:eastAsia="宋体" w:cs="宋体"/>
                <w:color w:val="000000"/>
                <w:kern w:val="0"/>
                <w:sz w:val="20"/>
                <w:szCs w:val="20"/>
              </w:rPr>
              <w:t>务记录单的填写</w:t>
            </w:r>
          </w:p>
        </w:tc>
        <w:tc>
          <w:tcPr>
            <w:tcW w:w="716" w:type="dxa"/>
            <w:vAlign w:val="center"/>
          </w:tcPr>
          <w:p>
            <w:pPr>
              <w:jc w:val="center"/>
              <w:rPr>
                <w:rFonts w:asciiTheme="minorEastAsia" w:hAnsiTheme="minorEastAsia"/>
              </w:rPr>
            </w:pPr>
            <w:r>
              <w:rPr>
                <w:rFonts w:hint="eastAsia" w:asciiTheme="minorEastAsia" w:hAnsiTheme="minorEastAsia"/>
              </w:rPr>
              <w:t>5</w:t>
            </w:r>
          </w:p>
        </w:tc>
        <w:tc>
          <w:tcPr>
            <w:tcW w:w="1315"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未完成 1 项扣 0.5-1</w:t>
            </w:r>
          </w:p>
          <w:p>
            <w:pPr>
              <w:jc w:val="center"/>
            </w:pPr>
            <w:r>
              <w:rPr>
                <w:rFonts w:hint="eastAsia" w:ascii="宋体" w:hAnsi="宋体" w:eastAsia="宋体" w:cs="宋体"/>
                <w:color w:val="000000"/>
                <w:kern w:val="0"/>
                <w:sz w:val="20"/>
                <w:szCs w:val="20"/>
              </w:rPr>
              <w:t>分，扣分不得超 5 分。</w:t>
            </w:r>
          </w:p>
        </w:tc>
        <w:tc>
          <w:tcPr>
            <w:tcW w:w="1027"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84"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□熟练</w:t>
            </w:r>
          </w:p>
          <w:p>
            <w:pPr>
              <w:jc w:val="center"/>
            </w:pPr>
            <w:r>
              <w:rPr>
                <w:rFonts w:hint="eastAsia" w:ascii="宋体" w:hAnsi="宋体" w:eastAsia="宋体" w:cs="宋体"/>
                <w:color w:val="000000"/>
                <w:kern w:val="0"/>
                <w:sz w:val="20"/>
                <w:szCs w:val="20"/>
              </w:rPr>
              <w:t>□不熟练</w:t>
            </w:r>
          </w:p>
        </w:tc>
        <w:tc>
          <w:tcPr>
            <w:tcW w:w="1071" w:type="dxa"/>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□合格</w:t>
            </w:r>
          </w:p>
          <w:p>
            <w:pPr>
              <w:jc w:val="center"/>
            </w:pPr>
            <w:r>
              <w:rPr>
                <w:rFonts w:hint="eastAsia" w:ascii="宋体" w:hAnsi="宋体" w:eastAsia="宋体" w:cs="宋体"/>
                <w:color w:val="000000"/>
                <w:kern w:val="0"/>
                <w:sz w:val="20"/>
                <w:szCs w:val="20"/>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gridSpan w:val="3"/>
            <w:vAlign w:val="center"/>
          </w:tcPr>
          <w:p>
            <w:pPr>
              <w:jc w:val="center"/>
            </w:pPr>
            <w:r>
              <w:rPr>
                <w:rFonts w:hint="eastAsia"/>
              </w:rPr>
              <w:t>总分</w:t>
            </w:r>
          </w:p>
        </w:tc>
        <w:tc>
          <w:tcPr>
            <w:tcW w:w="2031" w:type="dxa"/>
            <w:gridSpan w:val="2"/>
            <w:vAlign w:val="center"/>
          </w:tcPr>
          <w:p>
            <w:pPr>
              <w:jc w:val="center"/>
            </w:pPr>
          </w:p>
        </w:tc>
        <w:tc>
          <w:tcPr>
            <w:tcW w:w="1027" w:type="dxa"/>
            <w:vAlign w:val="center"/>
          </w:tcPr>
          <w:p>
            <w:pPr>
              <w:jc w:val="center"/>
            </w:pPr>
          </w:p>
        </w:tc>
        <w:tc>
          <w:tcPr>
            <w:tcW w:w="1084" w:type="dxa"/>
            <w:vAlign w:val="center"/>
          </w:tcPr>
          <w:p>
            <w:pPr>
              <w:jc w:val="center"/>
            </w:pPr>
          </w:p>
        </w:tc>
        <w:tc>
          <w:tcPr>
            <w:tcW w:w="1071" w:type="dxa"/>
            <w:vAlign w:val="center"/>
          </w:tcPr>
          <w:p>
            <w:pPr>
              <w:jc w:val="center"/>
            </w:pPr>
          </w:p>
        </w:tc>
      </w:tr>
    </w:tbl>
    <w:p>
      <w:pPr>
        <w:jc w:val="center"/>
        <w:rPr>
          <w:rFonts w:hint="default"/>
          <w:lang w:val="en-US" w:eastAsia="zh-CN"/>
        </w:rPr>
      </w:pPr>
    </w:p>
    <w:sectPr>
      <w:headerReference r:id="rId3" w:type="default"/>
      <w:pgSz w:w="11850" w:h="16783"/>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575F6"/>
    <w:multiLevelType w:val="singleLevel"/>
    <w:tmpl w:val="936575F6"/>
    <w:lvl w:ilvl="0" w:tentative="0">
      <w:start w:val="1"/>
      <w:numFmt w:val="decimal"/>
      <w:lvlText w:val="%1."/>
      <w:lvlJc w:val="left"/>
      <w:pPr>
        <w:tabs>
          <w:tab w:val="left" w:pos="312"/>
        </w:tabs>
      </w:pPr>
    </w:lvl>
  </w:abstractNum>
  <w:abstractNum w:abstractNumId="1">
    <w:nsid w:val="E38D4CEB"/>
    <w:multiLevelType w:val="singleLevel"/>
    <w:tmpl w:val="E38D4CEB"/>
    <w:lvl w:ilvl="0" w:tentative="0">
      <w:start w:val="3"/>
      <w:numFmt w:val="chineseCounting"/>
      <w:suff w:val="nothing"/>
      <w:lvlText w:val="%1、"/>
      <w:lvlJc w:val="left"/>
      <w:rPr>
        <w:rFonts w:hint="eastAsia"/>
      </w:rPr>
    </w:lvl>
  </w:abstractNum>
  <w:abstractNum w:abstractNumId="2">
    <w:nsid w:val="F69135F2"/>
    <w:multiLevelType w:val="multilevel"/>
    <w:tmpl w:val="F69135F2"/>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0AB258C6"/>
    <w:multiLevelType w:val="multilevel"/>
    <w:tmpl w:val="0AB258C6"/>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476C5F0C"/>
    <w:multiLevelType w:val="singleLevel"/>
    <w:tmpl w:val="476C5F0C"/>
    <w:lvl w:ilvl="0" w:tentative="0">
      <w:start w:val="1"/>
      <w:numFmt w:val="decimal"/>
      <w:lvlText w:val="%1."/>
      <w:lvlJc w:val="left"/>
      <w:pPr>
        <w:tabs>
          <w:tab w:val="left" w:pos="312"/>
        </w:tabs>
      </w:pPr>
    </w:lvl>
  </w:abstractNum>
  <w:abstractNum w:abstractNumId="5">
    <w:nsid w:val="5FAC8F6A"/>
    <w:multiLevelType w:val="singleLevel"/>
    <w:tmpl w:val="5FAC8F6A"/>
    <w:lvl w:ilvl="0" w:tentative="0">
      <w:start w:val="1"/>
      <w:numFmt w:val="decimal"/>
      <w:lvlText w:val="%1."/>
      <w:lvlJc w:val="left"/>
      <w:pPr>
        <w:tabs>
          <w:tab w:val="left" w:pos="312"/>
        </w:tabs>
      </w:pPr>
    </w:lvl>
  </w:abstractNum>
  <w:abstractNum w:abstractNumId="6">
    <w:nsid w:val="5FAC92E5"/>
    <w:multiLevelType w:val="singleLevel"/>
    <w:tmpl w:val="5FAC92E5"/>
    <w:lvl w:ilvl="0" w:tentative="0">
      <w:start w:val="1"/>
      <w:numFmt w:val="decimal"/>
      <w:lvlText w:val="%1."/>
      <w:lvlJc w:val="left"/>
      <w:pPr>
        <w:tabs>
          <w:tab w:val="left" w:pos="312"/>
        </w:tabs>
      </w:pPr>
    </w:lvl>
  </w:abstractNum>
  <w:abstractNum w:abstractNumId="7">
    <w:nsid w:val="5FAC942C"/>
    <w:multiLevelType w:val="singleLevel"/>
    <w:tmpl w:val="5FAC942C"/>
    <w:lvl w:ilvl="0" w:tentative="0">
      <w:start w:val="1"/>
      <w:numFmt w:val="decimal"/>
      <w:lvlText w:val="%1."/>
      <w:lvlJc w:val="left"/>
      <w:pPr>
        <w:tabs>
          <w:tab w:val="left" w:pos="312"/>
        </w:tabs>
      </w:pPr>
    </w:lvl>
  </w:abstractNum>
  <w:abstractNum w:abstractNumId="8">
    <w:nsid w:val="5FAC949F"/>
    <w:multiLevelType w:val="singleLevel"/>
    <w:tmpl w:val="5FAC949F"/>
    <w:lvl w:ilvl="0" w:tentative="0">
      <w:start w:val="1"/>
      <w:numFmt w:val="decimal"/>
      <w:lvlText w:val="%1."/>
      <w:lvlJc w:val="left"/>
      <w:pPr>
        <w:tabs>
          <w:tab w:val="left" w:pos="312"/>
        </w:tabs>
      </w:pPr>
    </w:lvl>
  </w:abstractNum>
  <w:abstractNum w:abstractNumId="9">
    <w:nsid w:val="5FAC9651"/>
    <w:multiLevelType w:val="singleLevel"/>
    <w:tmpl w:val="5FAC9651"/>
    <w:lvl w:ilvl="0" w:tentative="0">
      <w:start w:val="1"/>
      <w:numFmt w:val="decimal"/>
      <w:lvlText w:val="%1."/>
      <w:lvlJc w:val="left"/>
      <w:pPr>
        <w:tabs>
          <w:tab w:val="left" w:pos="312"/>
        </w:tabs>
      </w:pPr>
    </w:lvl>
  </w:abstractNum>
  <w:abstractNum w:abstractNumId="10">
    <w:nsid w:val="5FAC9757"/>
    <w:multiLevelType w:val="singleLevel"/>
    <w:tmpl w:val="5FAC9757"/>
    <w:lvl w:ilvl="0" w:tentative="0">
      <w:start w:val="1"/>
      <w:numFmt w:val="decimal"/>
      <w:lvlText w:val="%1."/>
      <w:lvlJc w:val="left"/>
      <w:pPr>
        <w:tabs>
          <w:tab w:val="left" w:pos="312"/>
        </w:tabs>
      </w:pPr>
    </w:lvl>
  </w:abstractNum>
  <w:abstractNum w:abstractNumId="11">
    <w:nsid w:val="5FAC979A"/>
    <w:multiLevelType w:val="singleLevel"/>
    <w:tmpl w:val="5FAC979A"/>
    <w:lvl w:ilvl="0" w:tentative="0">
      <w:start w:val="1"/>
      <w:numFmt w:val="decimal"/>
      <w:lvlText w:val="%1."/>
      <w:lvlJc w:val="left"/>
      <w:pPr>
        <w:tabs>
          <w:tab w:val="left" w:pos="312"/>
        </w:tabs>
      </w:pPr>
    </w:lvl>
  </w:abstractNum>
  <w:abstractNum w:abstractNumId="12">
    <w:nsid w:val="5FAC97E6"/>
    <w:multiLevelType w:val="singleLevel"/>
    <w:tmpl w:val="5FAC97E6"/>
    <w:lvl w:ilvl="0" w:tentative="0">
      <w:start w:val="1"/>
      <w:numFmt w:val="decimal"/>
      <w:lvlText w:val="%1."/>
      <w:lvlJc w:val="left"/>
      <w:pPr>
        <w:tabs>
          <w:tab w:val="left" w:pos="312"/>
        </w:tabs>
      </w:pPr>
    </w:lvl>
  </w:abstractNum>
  <w:abstractNum w:abstractNumId="13">
    <w:nsid w:val="6094E7BC"/>
    <w:multiLevelType w:val="multilevel"/>
    <w:tmpl w:val="6094E7B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6094E948"/>
    <w:multiLevelType w:val="multilevel"/>
    <w:tmpl w:val="6094E948"/>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6094EB91"/>
    <w:multiLevelType w:val="multilevel"/>
    <w:tmpl w:val="6094EB91"/>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609B32E5"/>
    <w:multiLevelType w:val="singleLevel"/>
    <w:tmpl w:val="609B32E5"/>
    <w:lvl w:ilvl="0" w:tentative="0">
      <w:start w:val="2"/>
      <w:numFmt w:val="decimal"/>
      <w:suff w:val="nothing"/>
      <w:lvlText w:val="（%1）"/>
      <w:lvlJc w:val="left"/>
    </w:lvl>
  </w:abstractNum>
  <w:abstractNum w:abstractNumId="17">
    <w:nsid w:val="609B3D8D"/>
    <w:multiLevelType w:val="singleLevel"/>
    <w:tmpl w:val="609B3D8D"/>
    <w:lvl w:ilvl="0" w:tentative="0">
      <w:start w:val="2"/>
      <w:numFmt w:val="decimal"/>
      <w:suff w:val="nothing"/>
      <w:lvlText w:val="（%1）"/>
      <w:lvlJc w:val="left"/>
    </w:lvl>
  </w:abstractNum>
  <w:abstractNum w:abstractNumId="18">
    <w:nsid w:val="609B53C2"/>
    <w:multiLevelType w:val="singleLevel"/>
    <w:tmpl w:val="609B53C2"/>
    <w:lvl w:ilvl="0" w:tentative="0">
      <w:start w:val="1"/>
      <w:numFmt w:val="decimal"/>
      <w:suff w:val="nothing"/>
      <w:lvlText w:val="%1、"/>
      <w:lvlJc w:val="left"/>
    </w:lvl>
  </w:abstractNum>
  <w:abstractNum w:abstractNumId="19">
    <w:nsid w:val="6BD61AC2"/>
    <w:multiLevelType w:val="singleLevel"/>
    <w:tmpl w:val="6BD61AC2"/>
    <w:lvl w:ilvl="0" w:tentative="0">
      <w:start w:val="3"/>
      <w:numFmt w:val="decimal"/>
      <w:suff w:val="nothing"/>
      <w:lvlText w:val="（%1）"/>
      <w:lvlJc w:val="left"/>
    </w:lvl>
  </w:abstractNum>
  <w:abstractNum w:abstractNumId="20">
    <w:nsid w:val="7D784077"/>
    <w:multiLevelType w:val="singleLevel"/>
    <w:tmpl w:val="7D784077"/>
    <w:lvl w:ilvl="0" w:tentative="0">
      <w:start w:val="1"/>
      <w:numFmt w:val="decimal"/>
      <w:lvlText w:val="%1."/>
      <w:lvlJc w:val="left"/>
      <w:pPr>
        <w:tabs>
          <w:tab w:val="left" w:pos="312"/>
        </w:tabs>
      </w:pPr>
    </w:lvl>
  </w:abstractNum>
  <w:num w:numId="1">
    <w:abstractNumId w:val="5"/>
  </w:num>
  <w:num w:numId="2">
    <w:abstractNumId w:val="6"/>
  </w:num>
  <w:num w:numId="3">
    <w:abstractNumId w:val="7"/>
  </w:num>
  <w:num w:numId="4">
    <w:abstractNumId w:val="8"/>
  </w:num>
  <w:num w:numId="5">
    <w:abstractNumId w:val="4"/>
  </w:num>
  <w:num w:numId="6">
    <w:abstractNumId w:val="20"/>
  </w:num>
  <w:num w:numId="7">
    <w:abstractNumId w:val="9"/>
  </w:num>
  <w:num w:numId="8">
    <w:abstractNumId w:val="19"/>
  </w:num>
  <w:num w:numId="9">
    <w:abstractNumId w:val="10"/>
  </w:num>
  <w:num w:numId="10">
    <w:abstractNumId w:val="11"/>
  </w:num>
  <w:num w:numId="11">
    <w:abstractNumId w:val="12"/>
  </w:num>
  <w:num w:numId="12">
    <w:abstractNumId w:val="1"/>
  </w:num>
  <w:num w:numId="13">
    <w:abstractNumId w:val="18"/>
  </w:num>
  <w:num w:numId="14">
    <w:abstractNumId w:val="16"/>
  </w:num>
  <w:num w:numId="15">
    <w:abstractNumId w:val="17"/>
  </w:num>
  <w:num w:numId="16">
    <w:abstractNumId w:val="0"/>
  </w:num>
  <w:num w:numId="17">
    <w:abstractNumId w:val="2"/>
  </w:num>
  <w:num w:numId="18">
    <w:abstractNumId w:val="3"/>
  </w:num>
  <w:num w:numId="19">
    <w:abstractNumId w:val="13"/>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5A02"/>
    <w:rsid w:val="0005267F"/>
    <w:rsid w:val="001134F6"/>
    <w:rsid w:val="001C60DB"/>
    <w:rsid w:val="001E6789"/>
    <w:rsid w:val="00302EDC"/>
    <w:rsid w:val="0031151F"/>
    <w:rsid w:val="0033371E"/>
    <w:rsid w:val="004C55A2"/>
    <w:rsid w:val="005F3898"/>
    <w:rsid w:val="0062510C"/>
    <w:rsid w:val="0067038A"/>
    <w:rsid w:val="007D72F1"/>
    <w:rsid w:val="00834DAA"/>
    <w:rsid w:val="00836F35"/>
    <w:rsid w:val="008C0C8B"/>
    <w:rsid w:val="008F3681"/>
    <w:rsid w:val="00A264D0"/>
    <w:rsid w:val="00A55626"/>
    <w:rsid w:val="00AB249C"/>
    <w:rsid w:val="00B530BF"/>
    <w:rsid w:val="00BB2F6F"/>
    <w:rsid w:val="00BD30AB"/>
    <w:rsid w:val="00D02AEE"/>
    <w:rsid w:val="00D35E57"/>
    <w:rsid w:val="00D57CFA"/>
    <w:rsid w:val="00D8654D"/>
    <w:rsid w:val="00DC67CA"/>
    <w:rsid w:val="00DE0B7B"/>
    <w:rsid w:val="00E2664A"/>
    <w:rsid w:val="00E8194F"/>
    <w:rsid w:val="00ED5F80"/>
    <w:rsid w:val="00EE68A3"/>
    <w:rsid w:val="00F730D1"/>
    <w:rsid w:val="00FF0E8E"/>
    <w:rsid w:val="00FF2260"/>
    <w:rsid w:val="01042CDC"/>
    <w:rsid w:val="014F72E6"/>
    <w:rsid w:val="04350C9E"/>
    <w:rsid w:val="086A6F80"/>
    <w:rsid w:val="0A88465A"/>
    <w:rsid w:val="0EB673C7"/>
    <w:rsid w:val="18FA004B"/>
    <w:rsid w:val="1D704213"/>
    <w:rsid w:val="1EFE3E16"/>
    <w:rsid w:val="24042AEB"/>
    <w:rsid w:val="24640864"/>
    <w:rsid w:val="25D9014D"/>
    <w:rsid w:val="27CF1011"/>
    <w:rsid w:val="2B2F19D0"/>
    <w:rsid w:val="2B5036E0"/>
    <w:rsid w:val="2E4267EF"/>
    <w:rsid w:val="361A7FDE"/>
    <w:rsid w:val="3B512F58"/>
    <w:rsid w:val="3F121F44"/>
    <w:rsid w:val="405F71B1"/>
    <w:rsid w:val="427D1611"/>
    <w:rsid w:val="43B9742D"/>
    <w:rsid w:val="474F0EAB"/>
    <w:rsid w:val="4C3C6083"/>
    <w:rsid w:val="4FD02879"/>
    <w:rsid w:val="51694839"/>
    <w:rsid w:val="54DC6DFB"/>
    <w:rsid w:val="55380061"/>
    <w:rsid w:val="5B493423"/>
    <w:rsid w:val="5E77605D"/>
    <w:rsid w:val="5F7B13E8"/>
    <w:rsid w:val="618E5A02"/>
    <w:rsid w:val="65A40337"/>
    <w:rsid w:val="680777B3"/>
    <w:rsid w:val="687C1496"/>
    <w:rsid w:val="6EAE3090"/>
    <w:rsid w:val="72853826"/>
    <w:rsid w:val="72D95DD0"/>
    <w:rsid w:val="77AD2485"/>
    <w:rsid w:val="79ED7F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customStyle="1" w:styleId="11">
    <w:name w:val="标题2右半页"/>
    <w:basedOn w:val="12"/>
    <w:qFormat/>
    <w:uiPriority w:val="0"/>
    <w:pPr>
      <w:spacing w:line="240" w:lineRule="auto"/>
    </w:pPr>
    <w:rPr>
      <w:b/>
      <w:sz w:val="28"/>
    </w:rPr>
  </w:style>
  <w:style w:type="paragraph" w:customStyle="1" w:styleId="12">
    <w:name w:val="正文右半页"/>
    <w:basedOn w:val="1"/>
    <w:qFormat/>
    <w:uiPriority w:val="0"/>
    <w:pPr>
      <w:spacing w:line="269" w:lineRule="auto"/>
      <w:ind w:left="2000" w:leftChars="2000"/>
    </w:p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5739</Words>
  <Characters>607</Characters>
  <Lines>5</Lines>
  <Paragraphs>12</Paragraphs>
  <TotalTime>3</TotalTime>
  <ScaleCrop>false</ScaleCrop>
  <LinksUpToDate>false</LinksUpToDate>
  <CharactersWithSpaces>6334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2021-04-29T08:48:00Z</dcterms:created>
  <dc:creator>sorrow笙</dc:creator>
  <cp:lastModifiedBy>吕宁</cp:lastModifiedBy>
  <cp:lastPrinted>2021-04-25T11:04:00Z</cp:lastPrinted>
  <dcterms:modified xsi:type="dcterms:W3CDTF">2021-11-05T05:55:19Z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28D0E7B851C64F65A95243C6D85DA6CE</vt:lpwstr>
  </property>
</Properties>
</file>