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FA" w:rsidRDefault="007610FC">
      <w:pPr>
        <w:jc w:val="center"/>
      </w:pPr>
      <w:r>
        <w:rPr>
          <w:noProof/>
        </w:rPr>
        <w:drawing>
          <wp:inline distT="0" distB="0" distL="114300" distR="114300">
            <wp:extent cx="5219700" cy="828675"/>
            <wp:effectExtent l="0" t="0" r="0" b="0"/>
            <wp:docPr id="1" name="图片 4" descr="川科院校徽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川科院校徽logo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561FA" w:rsidRDefault="001561FA"/>
    <w:p w:rsidR="001561FA" w:rsidRDefault="001561FA"/>
    <w:p w:rsidR="001561FA" w:rsidRDefault="001561FA"/>
    <w:p w:rsidR="001561FA" w:rsidRDefault="007610FC">
      <w:pPr>
        <w:jc w:val="center"/>
        <w:rPr>
          <w:rFonts w:ascii="华文隶书" w:eastAsia="华文隶书"/>
          <w:b/>
          <w:sz w:val="84"/>
          <w:szCs w:val="84"/>
        </w:rPr>
      </w:pPr>
      <w:r>
        <w:rPr>
          <w:rFonts w:ascii="宋体" w:hAnsi="宋体" w:cs="宋体" w:hint="eastAsia"/>
          <w:b/>
          <w:sz w:val="84"/>
          <w:szCs w:val="84"/>
        </w:rPr>
        <w:t>电子教案</w:t>
      </w:r>
    </w:p>
    <w:p w:rsidR="001561FA" w:rsidRDefault="001561FA">
      <w:pPr>
        <w:jc w:val="center"/>
        <w:rPr>
          <w:rFonts w:ascii="宋体" w:cs="宋体"/>
          <w:b/>
          <w:szCs w:val="21"/>
        </w:rPr>
      </w:pPr>
    </w:p>
    <w:p w:rsidR="001561FA" w:rsidRDefault="007610FC">
      <w:pPr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（</w:t>
      </w:r>
      <w:r>
        <w:rPr>
          <w:rFonts w:ascii="宋体" w:hAnsi="宋体" w:cs="宋体"/>
          <w:sz w:val="44"/>
          <w:szCs w:val="44"/>
        </w:rPr>
        <w:t>20</w:t>
      </w:r>
      <w:r>
        <w:rPr>
          <w:rFonts w:ascii="宋体" w:hAnsi="宋体" w:cs="宋体" w:hint="eastAsia"/>
          <w:sz w:val="44"/>
          <w:szCs w:val="44"/>
        </w:rPr>
        <w:t xml:space="preserve"> 21 </w:t>
      </w:r>
      <w:r>
        <w:rPr>
          <w:rFonts w:ascii="宋体" w:hAnsi="宋体" w:cs="宋体" w:hint="eastAsia"/>
          <w:sz w:val="44"/>
          <w:szCs w:val="44"/>
        </w:rPr>
        <w:t>年秋季学期）</w:t>
      </w:r>
    </w:p>
    <w:p w:rsidR="001561FA" w:rsidRDefault="001561FA">
      <w:pPr>
        <w:rPr>
          <w:rFonts w:ascii="华文隶书" w:eastAsia="华文隶书"/>
          <w:sz w:val="48"/>
          <w:szCs w:val="48"/>
        </w:rPr>
      </w:pPr>
    </w:p>
    <w:tbl>
      <w:tblPr>
        <w:tblW w:w="65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524"/>
        <w:gridCol w:w="1502"/>
        <w:gridCol w:w="1459"/>
      </w:tblGrid>
      <w:tr w:rsidR="001561FA">
        <w:trPr>
          <w:trHeight w:val="82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课程名称（全称）：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1561FA" w:rsidP="00203A92">
            <w:pPr>
              <w:widowControl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</w:tr>
      <w:tr w:rsidR="001561FA">
        <w:trPr>
          <w:trHeight w:val="82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课程代码：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1561F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1561FA">
        <w:trPr>
          <w:trHeight w:val="82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课程计划总学时：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本学期学时：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1561FA">
        <w:trPr>
          <w:trHeight w:val="82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锲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公共教研室</w:t>
            </w:r>
          </w:p>
        </w:tc>
      </w:tr>
      <w:tr w:rsidR="001561FA">
        <w:trPr>
          <w:trHeight w:val="828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FA" w:rsidRDefault="007610F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宋召容</w:t>
            </w:r>
            <w:proofErr w:type="gramEnd"/>
          </w:p>
        </w:tc>
      </w:tr>
    </w:tbl>
    <w:p w:rsidR="001561FA" w:rsidRDefault="001561FA">
      <w:pPr>
        <w:rPr>
          <w:rFonts w:ascii="华文隶书" w:eastAsia="华文隶书"/>
          <w:sz w:val="48"/>
          <w:szCs w:val="48"/>
        </w:rPr>
      </w:pPr>
    </w:p>
    <w:p w:rsidR="001561FA" w:rsidRDefault="001561FA">
      <w:pPr>
        <w:rPr>
          <w:rFonts w:ascii="黑体" w:eastAsia="黑体"/>
          <w:b/>
          <w:sz w:val="28"/>
          <w:szCs w:val="28"/>
        </w:rPr>
      </w:pPr>
    </w:p>
    <w:p w:rsidR="001561FA" w:rsidRDefault="001561FA">
      <w:pPr>
        <w:jc w:val="center"/>
        <w:rPr>
          <w:rFonts w:ascii="黑体" w:eastAsia="黑体"/>
          <w:sz w:val="24"/>
        </w:rPr>
      </w:pPr>
    </w:p>
    <w:p w:rsidR="001561FA" w:rsidRDefault="007610FC">
      <w:pPr>
        <w:ind w:firstLineChars="1800" w:firstLine="432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四川科技职业学院教学事业部制</w:t>
      </w:r>
    </w:p>
    <w:p w:rsidR="001561FA" w:rsidRDefault="001561FA">
      <w:pPr>
        <w:rPr>
          <w:rFonts w:ascii="黑体" w:eastAsia="黑体"/>
          <w:sz w:val="24"/>
        </w:rPr>
      </w:pPr>
    </w:p>
    <w:p w:rsidR="001561FA" w:rsidRDefault="007610FC">
      <w:pPr>
        <w:jc w:val="center"/>
      </w:pPr>
      <w:r>
        <w:rPr>
          <w:rFonts w:ascii="黑体" w:eastAsia="黑体"/>
          <w:sz w:val="24"/>
        </w:rPr>
        <w:t xml:space="preserve">                                 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p w:rsidR="001561FA" w:rsidRDefault="001561FA"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 w:rsidR="001561FA" w:rsidRDefault="001561FA"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 w:rsidR="001561FA" w:rsidRDefault="00203A92">
      <w:pPr>
        <w:tabs>
          <w:tab w:val="left" w:pos="13440"/>
        </w:tabs>
        <w:ind w:firstLineChars="400" w:firstLine="1928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48"/>
          <w:szCs w:val="48"/>
        </w:rPr>
        <w:lastRenderedPageBreak/>
        <w:t>体育市场营销学教案</w:t>
      </w:r>
    </w:p>
    <w:tbl>
      <w:tblPr>
        <w:tblW w:w="9975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7248"/>
      </w:tblGrid>
      <w:tr w:rsidR="001561FA">
        <w:trPr>
          <w:trHeight w:val="389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适用专业</w:t>
            </w:r>
          </w:p>
        </w:tc>
        <w:tc>
          <w:tcPr>
            <w:tcW w:w="7248" w:type="dxa"/>
            <w:vAlign w:val="center"/>
          </w:tcPr>
          <w:p w:rsidR="001561FA" w:rsidRDefault="00203A92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所有体育管理专业</w:t>
            </w:r>
          </w:p>
        </w:tc>
      </w:tr>
      <w:tr w:rsidR="001561FA">
        <w:trPr>
          <w:trHeight w:val="447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</w:p>
        </w:tc>
        <w:tc>
          <w:tcPr>
            <w:tcW w:w="7248" w:type="dxa"/>
            <w:vAlign w:val="center"/>
          </w:tcPr>
          <w:p w:rsidR="001561FA" w:rsidRDefault="00E74CA7">
            <w:pPr>
              <w:tabs>
                <w:tab w:val="left" w:pos="13440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体育市场营销的策略</w:t>
            </w:r>
          </w:p>
        </w:tc>
      </w:tr>
      <w:tr w:rsidR="001561FA">
        <w:trPr>
          <w:trHeight w:val="990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</w:t>
            </w:r>
          </w:p>
        </w:tc>
        <w:tc>
          <w:tcPr>
            <w:tcW w:w="7248" w:type="dxa"/>
            <w:vAlign w:val="center"/>
          </w:tcPr>
          <w:p w:rsidR="001561FA" w:rsidRDefault="007610FC">
            <w:pPr>
              <w:numPr>
                <w:ilvl w:val="255"/>
                <w:numId w:val="0"/>
              </w:numPr>
              <w:tabs>
                <w:tab w:val="left" w:pos="13440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E74CA7">
              <w:rPr>
                <w:rFonts w:ascii="宋体" w:hAnsi="宋体" w:hint="eastAsia"/>
                <w:color w:val="000000"/>
                <w:szCs w:val="21"/>
              </w:rPr>
              <w:t>初步掌握营销中抓住人心的刺激点</w:t>
            </w:r>
          </w:p>
          <w:p w:rsidR="001561FA" w:rsidRDefault="007610FC">
            <w:pPr>
              <w:tabs>
                <w:tab w:val="left" w:pos="13440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E74CA7">
              <w:rPr>
                <w:rFonts w:ascii="宋体" w:hAnsi="宋体" w:hint="eastAsia"/>
                <w:color w:val="000000"/>
                <w:szCs w:val="21"/>
              </w:rPr>
              <w:t>学会运用这种点进行成功营销</w:t>
            </w:r>
          </w:p>
        </w:tc>
      </w:tr>
      <w:tr w:rsidR="001561FA">
        <w:trPr>
          <w:trHeight w:val="1293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重点与难点</w:t>
            </w:r>
          </w:p>
        </w:tc>
        <w:tc>
          <w:tcPr>
            <w:tcW w:w="7248" w:type="dxa"/>
            <w:vAlign w:val="center"/>
          </w:tcPr>
          <w:p w:rsidR="001561FA" w:rsidRDefault="007610FC">
            <w:pPr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  <w:r w:rsidR="00E74CA7">
              <w:rPr>
                <w:rFonts w:ascii="宋体" w:hAnsi="宋体" w:hint="eastAsia"/>
                <w:color w:val="000000"/>
                <w:szCs w:val="21"/>
              </w:rPr>
              <w:t>如何揣摩市场及用户的真正需求</w:t>
            </w:r>
          </w:p>
          <w:p w:rsidR="001561FA" w:rsidRDefault="001561FA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</w:p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难点：</w:t>
            </w:r>
            <w:r w:rsidR="00E74CA7">
              <w:rPr>
                <w:rFonts w:ascii="宋体" w:hAnsi="宋体" w:hint="eastAsia"/>
                <w:szCs w:val="21"/>
              </w:rPr>
              <w:t>如何准确把握用户需求的点，以及让用户不反感</w:t>
            </w:r>
          </w:p>
        </w:tc>
      </w:tr>
      <w:tr w:rsidR="001561FA">
        <w:trPr>
          <w:trHeight w:val="1661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教学设计</w:t>
            </w:r>
          </w:p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概述</w:t>
            </w:r>
          </w:p>
        </w:tc>
        <w:tc>
          <w:tcPr>
            <w:tcW w:w="7248" w:type="dxa"/>
          </w:tcPr>
          <w:p w:rsidR="001561FA" w:rsidRDefault="007610FC" w:rsidP="00E74CA7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通过</w:t>
            </w:r>
            <w:r w:rsidR="00E74CA7">
              <w:rPr>
                <w:rFonts w:ascii="宋体" w:hint="eastAsia"/>
                <w:szCs w:val="21"/>
              </w:rPr>
              <w:t>对鸦片战争中鸦片在中国市场的成功营销，讲到营销中的策略选择</w:t>
            </w:r>
            <w:r>
              <w:rPr>
                <w:rFonts w:ascii="宋体" w:hint="eastAsia"/>
                <w:szCs w:val="21"/>
              </w:rPr>
              <w:t>。</w:t>
            </w:r>
            <w:r w:rsidR="00E74CA7">
              <w:rPr>
                <w:rFonts w:ascii="宋体" w:hint="eastAsia"/>
                <w:szCs w:val="21"/>
              </w:rPr>
              <w:t>再引申至体育营销中的需求刺激点，讲解如何将体育产品营销给用户。</w:t>
            </w:r>
            <w:r>
              <w:rPr>
                <w:rFonts w:ascii="宋体" w:hint="eastAsia"/>
                <w:szCs w:val="21"/>
              </w:rPr>
              <w:t>通过不同的教学方式，加强学生</w:t>
            </w:r>
            <w:r w:rsidR="00E74CA7">
              <w:rPr>
                <w:rFonts w:ascii="宋体" w:hint="eastAsia"/>
                <w:szCs w:val="21"/>
              </w:rPr>
              <w:t>对营销理念的感悟</w:t>
            </w:r>
            <w:r>
              <w:rPr>
                <w:rFonts w:ascii="宋体" w:hint="eastAsia"/>
                <w:szCs w:val="21"/>
              </w:rPr>
              <w:t>，培养学生</w:t>
            </w:r>
            <w:r w:rsidR="00E74CA7">
              <w:rPr>
                <w:rFonts w:ascii="宋体" w:hint="eastAsia"/>
                <w:szCs w:val="21"/>
              </w:rPr>
              <w:t>善于观察、合理运用的</w:t>
            </w:r>
            <w:r>
              <w:rPr>
                <w:rFonts w:ascii="宋体" w:hint="eastAsia"/>
                <w:szCs w:val="21"/>
              </w:rPr>
              <w:t>优良品质。</w:t>
            </w:r>
          </w:p>
        </w:tc>
      </w:tr>
      <w:tr w:rsidR="001561FA">
        <w:trPr>
          <w:trHeight w:val="1810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教学环境及资源要求</w:t>
            </w:r>
          </w:p>
        </w:tc>
        <w:tc>
          <w:tcPr>
            <w:tcW w:w="7248" w:type="dxa"/>
            <w:vAlign w:val="center"/>
          </w:tcPr>
          <w:p w:rsidR="001561FA" w:rsidRDefault="00E74CA7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教室、多媒体</w:t>
            </w:r>
          </w:p>
        </w:tc>
      </w:tr>
      <w:tr w:rsidR="001561FA">
        <w:trPr>
          <w:trHeight w:val="1554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复习提问</w:t>
            </w:r>
          </w:p>
        </w:tc>
        <w:tc>
          <w:tcPr>
            <w:tcW w:w="7248" w:type="dxa"/>
            <w:vAlign w:val="center"/>
          </w:tcPr>
          <w:p w:rsidR="001561FA" w:rsidRDefault="007B5B1C">
            <w:pPr>
              <w:tabs>
                <w:tab w:val="left" w:pos="13440"/>
              </w:tabs>
              <w:rPr>
                <w:rFonts w:ascii="宋体" w:hint="eastAsia"/>
                <w:szCs w:val="21"/>
                <w:u w:val="thick"/>
              </w:rPr>
            </w:pPr>
            <w:r>
              <w:rPr>
                <w:rFonts w:ascii="宋体" w:hAnsi="宋体" w:hint="eastAsia"/>
                <w:szCs w:val="21"/>
              </w:rPr>
              <w:t>如何将健身卡推销给随机的路人</w:t>
            </w:r>
          </w:p>
        </w:tc>
      </w:tr>
      <w:tr w:rsidR="001561FA">
        <w:trPr>
          <w:trHeight w:val="1555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授课要点</w:t>
            </w:r>
          </w:p>
        </w:tc>
        <w:tc>
          <w:tcPr>
            <w:tcW w:w="7248" w:type="dxa"/>
          </w:tcPr>
          <w:p w:rsidR="001561FA" w:rsidRDefault="001561FA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</w:p>
          <w:p w:rsidR="001561FA" w:rsidRDefault="007610FC">
            <w:pPr>
              <w:widowControl/>
            </w:pPr>
            <w:r>
              <w:t>1</w:t>
            </w:r>
            <w:r>
              <w:rPr>
                <w:rFonts w:hint="eastAsia"/>
              </w:rPr>
              <w:t>、</w:t>
            </w:r>
            <w:r w:rsidR="000C1AD9">
              <w:rPr>
                <w:rFonts w:hint="eastAsia"/>
              </w:rPr>
              <w:t>讲解售卖鸦片的营销点</w:t>
            </w:r>
          </w:p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 w:rsidR="000C1AD9">
              <w:rPr>
                <w:rFonts w:ascii="宋体" w:hAnsi="宋体" w:hint="eastAsia"/>
                <w:color w:val="000000"/>
                <w:szCs w:val="21"/>
              </w:rPr>
              <w:t>将这种营销</w:t>
            </w:r>
            <w:proofErr w:type="gramStart"/>
            <w:r w:rsidR="000C1AD9">
              <w:rPr>
                <w:rFonts w:ascii="宋体" w:hAnsi="宋体" w:hint="eastAsia"/>
                <w:color w:val="000000"/>
                <w:szCs w:val="21"/>
              </w:rPr>
              <w:t>点运用</w:t>
            </w:r>
            <w:proofErr w:type="gramEnd"/>
            <w:r w:rsidR="000C1AD9">
              <w:rPr>
                <w:rFonts w:ascii="宋体" w:hAnsi="宋体" w:hint="eastAsia"/>
                <w:color w:val="000000"/>
                <w:szCs w:val="21"/>
              </w:rPr>
              <w:t>到土语营销中</w:t>
            </w:r>
          </w:p>
        </w:tc>
      </w:tr>
      <w:tr w:rsidR="001561FA">
        <w:trPr>
          <w:trHeight w:val="1391"/>
        </w:trPr>
        <w:tc>
          <w:tcPr>
            <w:tcW w:w="2727" w:type="dxa"/>
            <w:vAlign w:val="center"/>
          </w:tcPr>
          <w:p w:rsidR="001561FA" w:rsidRDefault="007610FC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课外作业</w:t>
            </w:r>
          </w:p>
        </w:tc>
        <w:tc>
          <w:tcPr>
            <w:tcW w:w="7248" w:type="dxa"/>
            <w:vAlign w:val="center"/>
          </w:tcPr>
          <w:p w:rsidR="001561FA" w:rsidRDefault="000C1AD9"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模拟练习将体育商品推销给随机路人</w:t>
            </w:r>
          </w:p>
        </w:tc>
      </w:tr>
    </w:tbl>
    <w:p w:rsidR="001561FA" w:rsidRDefault="001561FA"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 w:rsidR="001561FA" w:rsidRDefault="001561FA">
      <w:pPr>
        <w:rPr>
          <w:b/>
          <w:szCs w:val="21"/>
        </w:rPr>
      </w:pPr>
    </w:p>
    <w:p w:rsidR="001561FA" w:rsidRDefault="001561FA">
      <w:pPr>
        <w:rPr>
          <w:b/>
          <w:szCs w:val="21"/>
        </w:rPr>
      </w:pPr>
    </w:p>
    <w:p w:rsidR="001561FA" w:rsidRDefault="001561FA">
      <w:pPr>
        <w:rPr>
          <w:b/>
          <w:szCs w:val="21"/>
        </w:rPr>
      </w:pPr>
    </w:p>
    <w:p w:rsidR="001561FA" w:rsidRDefault="001561FA">
      <w:pPr>
        <w:rPr>
          <w:b/>
          <w:szCs w:val="21"/>
        </w:rPr>
      </w:pPr>
    </w:p>
    <w:p w:rsidR="001561FA" w:rsidRDefault="001561FA">
      <w:pPr>
        <w:rPr>
          <w:b/>
          <w:szCs w:val="21"/>
        </w:rPr>
      </w:pPr>
    </w:p>
    <w:p w:rsidR="001561FA" w:rsidRDefault="007610FC">
      <w:pPr>
        <w:rPr>
          <w:b/>
          <w:szCs w:val="21"/>
        </w:rPr>
      </w:pPr>
      <w:r>
        <w:rPr>
          <w:rFonts w:hint="eastAsia"/>
          <w:b/>
          <w:szCs w:val="21"/>
        </w:rPr>
        <w:t>教学设计与教学内容</w:t>
      </w: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274"/>
        <w:gridCol w:w="2700"/>
        <w:gridCol w:w="2636"/>
        <w:gridCol w:w="1050"/>
      </w:tblGrid>
      <w:tr w:rsidR="001561FA">
        <w:trPr>
          <w:trHeight w:val="912"/>
          <w:jc w:val="center"/>
        </w:trPr>
        <w:tc>
          <w:tcPr>
            <w:tcW w:w="926" w:type="dxa"/>
            <w:vMerge w:val="restart"/>
          </w:tcPr>
          <w:p w:rsidR="001561FA" w:rsidRDefault="001561FA">
            <w:pPr>
              <w:jc w:val="center"/>
              <w:rPr>
                <w:rFonts w:ascii="宋体"/>
                <w:b/>
                <w:szCs w:val="21"/>
              </w:rPr>
            </w:pPr>
          </w:p>
          <w:p w:rsidR="001561FA" w:rsidRDefault="007610FC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课的部分及时间</w:t>
            </w:r>
          </w:p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restart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教学内容</w:t>
            </w:r>
          </w:p>
        </w:tc>
        <w:tc>
          <w:tcPr>
            <w:tcW w:w="5336" w:type="dxa"/>
            <w:gridSpan w:val="2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组织教学与学练法</w:t>
            </w:r>
          </w:p>
        </w:tc>
        <w:tc>
          <w:tcPr>
            <w:tcW w:w="1050" w:type="dxa"/>
            <w:vMerge w:val="restart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训设备</w:t>
            </w:r>
            <w:proofErr w:type="gramEnd"/>
          </w:p>
        </w:tc>
      </w:tr>
      <w:tr w:rsidR="001561FA">
        <w:trPr>
          <w:trHeight w:val="435"/>
          <w:jc w:val="center"/>
        </w:trPr>
        <w:tc>
          <w:tcPr>
            <w:tcW w:w="926" w:type="dxa"/>
            <w:vMerge/>
          </w:tcPr>
          <w:p w:rsidR="001561FA" w:rsidRDefault="001561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/>
          </w:tcPr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2636" w:type="dxa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  <w:tc>
          <w:tcPr>
            <w:tcW w:w="1050" w:type="dxa"/>
            <w:vMerge/>
          </w:tcPr>
          <w:p w:rsidR="001561FA" w:rsidRDefault="001561FA">
            <w:pPr>
              <w:rPr>
                <w:rFonts w:ascii="宋体"/>
                <w:szCs w:val="21"/>
              </w:rPr>
            </w:pPr>
          </w:p>
        </w:tc>
      </w:tr>
      <w:tr w:rsidR="001561FA">
        <w:trPr>
          <w:trHeight w:val="9185"/>
          <w:jc w:val="center"/>
        </w:trPr>
        <w:tc>
          <w:tcPr>
            <w:tcW w:w="926" w:type="dxa"/>
          </w:tcPr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7610FC">
            <w:pPr>
              <w:ind w:firstLineChars="150" w:firstLine="31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准</w:t>
            </w:r>
          </w:p>
          <w:p w:rsidR="001561FA" w:rsidRDefault="007610FC">
            <w:pPr>
              <w:ind w:firstLineChars="150" w:firstLine="31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</w:p>
          <w:p w:rsidR="001561FA" w:rsidRDefault="007610FC">
            <w:pPr>
              <w:ind w:firstLineChars="150" w:firstLine="31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1561FA" w:rsidRDefault="007610FC">
            <w:pPr>
              <w:ind w:firstLineChars="150" w:firstLine="31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1561FA" w:rsidRDefault="001561FA">
            <w:pPr>
              <w:ind w:firstLineChars="150" w:firstLine="315"/>
              <w:rPr>
                <w:rFonts w:ascii="宋体"/>
                <w:szCs w:val="21"/>
              </w:rPr>
            </w:pP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分钟）</w:t>
            </w: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</w:tcPr>
          <w:p w:rsidR="001561FA" w:rsidRDefault="007610FC">
            <w:pPr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课堂常规</w:t>
            </w:r>
          </w:p>
          <w:p w:rsidR="001561FA" w:rsidRDefault="007610FC">
            <w:pPr>
              <w:ind w:left="315" w:hangingChars="150" w:hanging="315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="00325364">
              <w:rPr>
                <w:rFonts w:ascii="宋体" w:hAnsi="宋体" w:hint="eastAsia"/>
                <w:szCs w:val="21"/>
              </w:rPr>
              <w:t>起立问好</w:t>
            </w:r>
          </w:p>
          <w:p w:rsidR="001561FA" w:rsidRDefault="007610FC">
            <w:pPr>
              <w:ind w:left="315" w:hangingChars="150" w:hanging="315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="00325364">
              <w:rPr>
                <w:rFonts w:ascii="宋体" w:hAnsi="宋体" w:hint="eastAsia"/>
                <w:szCs w:val="21"/>
              </w:rPr>
              <w:t>点名</w:t>
            </w:r>
          </w:p>
          <w:p w:rsidR="001561FA" w:rsidRDefault="00F47C99" w:rsidP="00F47C99">
            <w:pPr>
              <w:ind w:left="420" w:hangingChars="200" w:hanging="420"/>
              <w:rPr>
                <w:rFonts w:asci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="007610FC">
              <w:rPr>
                <w:rFonts w:ascii="宋体" w:hAnsi="宋体"/>
                <w:szCs w:val="21"/>
              </w:rPr>
              <w:t>.</w:t>
            </w:r>
            <w:r w:rsidR="007610FC">
              <w:rPr>
                <w:rFonts w:ascii="宋体" w:hAnsi="宋体" w:hint="eastAsia"/>
                <w:szCs w:val="21"/>
              </w:rPr>
              <w:t xml:space="preserve"> </w:t>
            </w:r>
            <w:r w:rsidR="007610FC">
              <w:rPr>
                <w:rFonts w:ascii="宋体" w:hAnsi="宋体" w:hint="eastAsia"/>
                <w:szCs w:val="21"/>
              </w:rPr>
              <w:t>宣布本次课的内容与要求</w:t>
            </w: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</w:t>
            </w:r>
            <w:r w:rsidR="00F47C99">
              <w:rPr>
                <w:rFonts w:ascii="宋体" w:hAnsi="宋体" w:hint="eastAsia"/>
                <w:szCs w:val="21"/>
              </w:rPr>
              <w:t>课前导学</w:t>
            </w:r>
          </w:p>
          <w:p w:rsidR="001561FA" w:rsidRDefault="007610FC">
            <w:pPr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="00F47C99">
              <w:rPr>
                <w:rFonts w:ascii="宋体" w:hAnsi="宋体" w:hint="eastAsia"/>
                <w:szCs w:val="21"/>
              </w:rPr>
              <w:t>播放鸦片战争图片及鸦片图片</w:t>
            </w:r>
          </w:p>
          <w:p w:rsidR="001561FA" w:rsidRDefault="007610FC">
            <w:pPr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="00F47C99">
              <w:rPr>
                <w:rFonts w:ascii="宋体" w:hAnsi="宋体" w:hint="eastAsia"/>
                <w:szCs w:val="21"/>
              </w:rPr>
              <w:t>请学生思考，黑乎乎的鸦片是怎么打动</w:t>
            </w:r>
            <w:proofErr w:type="gramStart"/>
            <w:r w:rsidR="00F47C99">
              <w:rPr>
                <w:rFonts w:ascii="宋体" w:hAnsi="宋体" w:hint="eastAsia"/>
                <w:szCs w:val="21"/>
              </w:rPr>
              <w:t>中国人吸第一口</w:t>
            </w:r>
            <w:proofErr w:type="gramEnd"/>
            <w:r w:rsidR="00F47C99">
              <w:rPr>
                <w:rFonts w:ascii="宋体" w:hAnsi="宋体" w:hint="eastAsia"/>
                <w:szCs w:val="21"/>
              </w:rPr>
              <w:t>的</w:t>
            </w: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</w:tcPr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教法：</w:t>
            </w:r>
          </w:p>
          <w:p w:rsidR="001561FA" w:rsidRDefault="007610FC">
            <w:pPr>
              <w:ind w:left="210" w:hangingChars="100" w:hanging="21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提前到场，准备与检查</w:t>
            </w:r>
            <w:r w:rsidR="00F47C99">
              <w:rPr>
                <w:rFonts w:ascii="宋体" w:hAnsi="宋体" w:hint="eastAsia"/>
                <w:szCs w:val="21"/>
              </w:rPr>
              <w:t>多媒体设备</w:t>
            </w:r>
          </w:p>
          <w:p w:rsidR="001561FA" w:rsidRDefault="007610FC">
            <w:pPr>
              <w:tabs>
                <w:tab w:val="left" w:pos="2270"/>
              </w:tabs>
              <w:ind w:left="210" w:hangingChars="100" w:hanging="21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向学生问好</w:t>
            </w: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宣布本次课的内容与目标</w:t>
            </w: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要求：</w:t>
            </w:r>
          </w:p>
          <w:p w:rsidR="001561FA" w:rsidRDefault="007610FC">
            <w:pPr>
              <w:ind w:firstLineChars="300" w:firstLine="6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声音宏亮</w:t>
            </w:r>
          </w:p>
          <w:p w:rsidR="001561FA" w:rsidRDefault="001561FA">
            <w:pPr>
              <w:spacing w:line="360" w:lineRule="auto"/>
              <w:ind w:firstLineChars="300" w:firstLine="630"/>
              <w:rPr>
                <w:rFonts w:ascii="宋体"/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教法：</w:t>
            </w:r>
          </w:p>
          <w:p w:rsidR="001561FA" w:rsidRDefault="007610FC">
            <w:pPr>
              <w:ind w:left="210" w:hangingChars="100" w:hanging="21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教师</w:t>
            </w:r>
            <w:r w:rsidR="007F05A4">
              <w:rPr>
                <w:rFonts w:ascii="宋体" w:hAnsi="宋体" w:hint="eastAsia"/>
                <w:szCs w:val="21"/>
              </w:rPr>
              <w:t>提问请学生思考</w:t>
            </w: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教师</w:t>
            </w:r>
            <w:r w:rsidR="007F05A4">
              <w:rPr>
                <w:rFonts w:ascii="宋体" w:hAnsi="宋体" w:hint="eastAsia"/>
                <w:szCs w:val="21"/>
              </w:rPr>
              <w:t>讲解英国人抓住了中国人的劣根性，宣传鸦片能“壮阳”，诱骗中国人吸食鸦片。</w:t>
            </w: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7F05A4">
              <w:rPr>
                <w:rFonts w:ascii="宋体" w:hAnsi="宋体" w:hint="eastAsia"/>
                <w:szCs w:val="21"/>
              </w:rPr>
              <w:t>表述</w:t>
            </w:r>
            <w:r>
              <w:rPr>
                <w:rFonts w:ascii="宋体" w:hAnsi="宋体" w:hint="eastAsia"/>
                <w:szCs w:val="21"/>
              </w:rPr>
              <w:t>清晰、准确</w:t>
            </w: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声音宏亮</w:t>
            </w:r>
          </w:p>
          <w:p w:rsidR="001561FA" w:rsidRDefault="001561FA" w:rsidP="007C0899">
            <w:pPr>
              <w:rPr>
                <w:rFonts w:ascii="宋体"/>
                <w:szCs w:val="21"/>
              </w:rPr>
            </w:pPr>
          </w:p>
        </w:tc>
        <w:tc>
          <w:tcPr>
            <w:tcW w:w="2636" w:type="dxa"/>
          </w:tcPr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组织：</w:t>
            </w:r>
            <w:r w:rsidR="00F47C99">
              <w:rPr>
                <w:rFonts w:ascii="宋体" w:hAnsi="宋体" w:hint="eastAsia"/>
                <w:szCs w:val="21"/>
              </w:rPr>
              <w:t>请学生积极思考并讨论</w:t>
            </w:r>
          </w:p>
          <w:p w:rsidR="001561FA" w:rsidRDefault="00F47C99" w:rsidP="00F47C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要求：精神饱满，注意力集中</w:t>
            </w: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</w:tc>
        <w:tc>
          <w:tcPr>
            <w:tcW w:w="1050" w:type="dxa"/>
          </w:tcPr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150" w:firstLine="315"/>
              <w:rPr>
                <w:rFonts w:ascii="宋体"/>
                <w:szCs w:val="21"/>
              </w:rPr>
            </w:pPr>
          </w:p>
        </w:tc>
      </w:tr>
      <w:tr w:rsidR="001561FA">
        <w:trPr>
          <w:trHeight w:val="949"/>
          <w:jc w:val="center"/>
        </w:trPr>
        <w:tc>
          <w:tcPr>
            <w:tcW w:w="926" w:type="dxa"/>
            <w:vMerge w:val="restart"/>
          </w:tcPr>
          <w:p w:rsidR="001561FA" w:rsidRDefault="001561FA">
            <w:pPr>
              <w:jc w:val="center"/>
              <w:rPr>
                <w:rFonts w:ascii="宋体"/>
                <w:b/>
                <w:szCs w:val="21"/>
              </w:rPr>
            </w:pP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课的部分及时间</w:t>
            </w:r>
          </w:p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restart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课的内容</w:t>
            </w:r>
          </w:p>
        </w:tc>
        <w:tc>
          <w:tcPr>
            <w:tcW w:w="5336" w:type="dxa"/>
            <w:gridSpan w:val="2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组织教学与学练法</w:t>
            </w:r>
          </w:p>
        </w:tc>
        <w:tc>
          <w:tcPr>
            <w:tcW w:w="1050" w:type="dxa"/>
            <w:vMerge w:val="restart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训设备</w:t>
            </w:r>
            <w:proofErr w:type="gramEnd"/>
          </w:p>
        </w:tc>
      </w:tr>
      <w:tr w:rsidR="001561FA">
        <w:trPr>
          <w:trHeight w:val="435"/>
          <w:jc w:val="center"/>
        </w:trPr>
        <w:tc>
          <w:tcPr>
            <w:tcW w:w="926" w:type="dxa"/>
            <w:vMerge/>
          </w:tcPr>
          <w:p w:rsidR="001561FA" w:rsidRDefault="001561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/>
          </w:tcPr>
          <w:p w:rsidR="001561FA" w:rsidRDefault="001561FA"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2636" w:type="dxa"/>
            <w:vAlign w:val="center"/>
          </w:tcPr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  <w:tc>
          <w:tcPr>
            <w:tcW w:w="1050" w:type="dxa"/>
            <w:vMerge/>
          </w:tcPr>
          <w:p w:rsidR="001561FA" w:rsidRDefault="001561FA">
            <w:pPr>
              <w:rPr>
                <w:rFonts w:ascii="宋体"/>
                <w:szCs w:val="21"/>
              </w:rPr>
            </w:pPr>
          </w:p>
        </w:tc>
      </w:tr>
      <w:tr w:rsidR="001561FA">
        <w:trPr>
          <w:trHeight w:val="65"/>
          <w:jc w:val="center"/>
        </w:trPr>
        <w:tc>
          <w:tcPr>
            <w:tcW w:w="926" w:type="dxa"/>
          </w:tcPr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</w:t>
            </w: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</w:t>
            </w: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1561FA" w:rsidRDefault="007610F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1561FA" w:rsidRDefault="001561FA">
            <w:pPr>
              <w:ind w:firstLineChars="50" w:firstLine="105"/>
              <w:rPr>
                <w:szCs w:val="21"/>
              </w:rPr>
            </w:pPr>
          </w:p>
          <w:p w:rsidR="001561FA" w:rsidRDefault="007610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3274" w:type="dxa"/>
          </w:tcPr>
          <w:p w:rsidR="001561FA" w:rsidRDefault="0075306A">
            <w:pPr>
              <w:numPr>
                <w:ilvl w:val="0"/>
                <w:numId w:val="2"/>
              </w:num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引入历史事实</w:t>
            </w:r>
          </w:p>
          <w:p w:rsidR="0002385E" w:rsidRDefault="0002385E" w:rsidP="0002385E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 鸦片因为抓住了中国人人性的弱点，所以成功营销，据此给我们带来了什么启示。就是营销要抓住消费者的心理。</w:t>
            </w:r>
          </w:p>
          <w:p w:rsidR="00CB1D68" w:rsidRDefault="00CB1D68" w:rsidP="0002385E">
            <w:pPr>
              <w:rPr>
                <w:rFonts w:ascii="宋体" w:cs="宋体" w:hint="eastAsia"/>
                <w:szCs w:val="21"/>
              </w:rPr>
            </w:pPr>
          </w:p>
          <w:p w:rsidR="0002385E" w:rsidRDefault="0002385E" w:rsidP="0002385E">
            <w:pPr>
              <w:numPr>
                <w:ilvl w:val="0"/>
                <w:numId w:val="2"/>
              </w:numPr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消费者的心理应该如何抓取</w:t>
            </w:r>
          </w:p>
          <w:p w:rsidR="0002385E" w:rsidRPr="0002385E" w:rsidRDefault="0002385E" w:rsidP="0002385E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观察</w:t>
            </w:r>
          </w:p>
          <w:p w:rsidR="0002385E" w:rsidRDefault="0002385E" w:rsidP="0002385E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谈话了解</w:t>
            </w:r>
          </w:p>
          <w:p w:rsidR="0002385E" w:rsidRDefault="0002385E" w:rsidP="0002385E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侧面打听</w:t>
            </w:r>
          </w:p>
          <w:p w:rsidR="0002385E" w:rsidRPr="0002385E" w:rsidRDefault="0002385E" w:rsidP="0002385E">
            <w:pPr>
              <w:pStyle w:val="a3"/>
              <w:ind w:left="360" w:firstLineChars="0" w:firstLine="0"/>
              <w:rPr>
                <w:rFonts w:ascii="宋体" w:cs="宋体" w:hint="eastAsia"/>
                <w:szCs w:val="21"/>
              </w:rPr>
            </w:pPr>
          </w:p>
          <w:p w:rsidR="0002385E" w:rsidRPr="0008272F" w:rsidRDefault="0002385E" w:rsidP="0002385E">
            <w:pPr>
              <w:numPr>
                <w:ilvl w:val="0"/>
                <w:numId w:val="2"/>
              </w:numPr>
              <w:rPr>
                <w:rFonts w:ascii="宋体" w:cs="宋体"/>
                <w:szCs w:val="21"/>
              </w:rPr>
            </w:pPr>
            <w:r w:rsidRPr="0002385E">
              <w:rPr>
                <w:rFonts w:ascii="宋体" w:hAnsi="宋体" w:cs="宋体" w:hint="eastAsia"/>
                <w:kern w:val="0"/>
                <w:szCs w:val="21"/>
              </w:rPr>
              <w:t>影响体育消费者购买行为的因素</w:t>
            </w:r>
          </w:p>
          <w:p w:rsidR="0008272F" w:rsidRPr="0008272F" w:rsidRDefault="0008272F" w:rsidP="0008272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宋体" w:hAnsi="宋体" w:cs="宋体"/>
                <w:kern w:val="0"/>
                <w:szCs w:val="21"/>
              </w:rPr>
            </w:pPr>
            <w:r w:rsidRPr="0008272F">
              <w:rPr>
                <w:rFonts w:ascii="宋体" w:hAnsi="宋体" w:cs="宋体" w:hint="eastAsia"/>
                <w:kern w:val="0"/>
                <w:szCs w:val="21"/>
              </w:rPr>
              <w:t>心理</w:t>
            </w:r>
          </w:p>
          <w:p w:rsidR="0008272F" w:rsidRDefault="0008272F" w:rsidP="0008272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服务</w:t>
            </w:r>
          </w:p>
          <w:p w:rsidR="0008272F" w:rsidRDefault="0008272F" w:rsidP="0008272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经济</w:t>
            </w:r>
          </w:p>
          <w:p w:rsidR="0008272F" w:rsidRPr="0008272F" w:rsidRDefault="0008272F" w:rsidP="0008272F">
            <w:pPr>
              <w:pStyle w:val="a3"/>
              <w:numPr>
                <w:ilvl w:val="0"/>
                <w:numId w:val="10"/>
              </w:numPr>
              <w:ind w:firstLineChars="0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/>
                <w:szCs w:val="21"/>
              </w:rPr>
              <w:t>需求</w:t>
            </w:r>
          </w:p>
          <w:p w:rsidR="0002385E" w:rsidRPr="0002385E" w:rsidRDefault="0002385E" w:rsidP="0002385E">
            <w:pPr>
              <w:rPr>
                <w:rFonts w:ascii="宋体" w:cs="宋体" w:hint="eastAsia"/>
                <w:szCs w:val="21"/>
              </w:rPr>
            </w:pPr>
          </w:p>
          <w:p w:rsidR="0008272F" w:rsidRPr="0008272F" w:rsidRDefault="0002385E" w:rsidP="0008272F">
            <w:pPr>
              <w:numPr>
                <w:ilvl w:val="0"/>
                <w:numId w:val="2"/>
              </w:numPr>
              <w:rPr>
                <w:rFonts w:ascii="宋体" w:cs="宋体" w:hint="eastAsia"/>
                <w:szCs w:val="21"/>
              </w:rPr>
            </w:pPr>
            <w:r w:rsidRPr="0002385E">
              <w:rPr>
                <w:rFonts w:ascii="宋体" w:hAnsi="宋体" w:cs="宋体" w:hint="eastAsia"/>
                <w:kern w:val="0"/>
                <w:szCs w:val="21"/>
              </w:rPr>
              <w:t>消费者的一般心理特征</w:t>
            </w:r>
          </w:p>
          <w:p w:rsidR="0002385E" w:rsidRDefault="0002385E" w:rsidP="0002385E">
            <w:pPr>
              <w:pStyle w:val="a3"/>
              <w:rPr>
                <w:rFonts w:ascii="宋体" w:cs="宋体" w:hint="eastAsia"/>
                <w:szCs w:val="21"/>
              </w:rPr>
            </w:pPr>
          </w:p>
          <w:p w:rsidR="0002385E" w:rsidRPr="0002385E" w:rsidRDefault="0002385E" w:rsidP="0002385E">
            <w:pPr>
              <w:rPr>
                <w:rFonts w:ascii="宋体" w:cs="宋体" w:hint="eastAsia"/>
                <w:szCs w:val="21"/>
              </w:rPr>
            </w:pPr>
          </w:p>
          <w:p w:rsidR="0002385E" w:rsidRPr="0002385E" w:rsidRDefault="0002385E" w:rsidP="0002385E">
            <w:pPr>
              <w:numPr>
                <w:ilvl w:val="0"/>
                <w:numId w:val="2"/>
              </w:numPr>
              <w:rPr>
                <w:rFonts w:ascii="宋体" w:cs="宋体"/>
                <w:szCs w:val="21"/>
              </w:rPr>
            </w:pPr>
            <w:r w:rsidRPr="0002385E">
              <w:rPr>
                <w:rFonts w:ascii="宋体" w:hAnsi="宋体" w:cs="宋体" w:hint="eastAsia"/>
                <w:kern w:val="0"/>
                <w:szCs w:val="21"/>
              </w:rPr>
              <w:t>体育消费者的购买动机</w:t>
            </w:r>
          </w:p>
          <w:p w:rsidR="0002385E" w:rsidRDefault="0002385E" w:rsidP="0002385E">
            <w:pPr>
              <w:rPr>
                <w:rFonts w:ascii="宋体" w:cs="宋体"/>
                <w:szCs w:val="21"/>
              </w:rPr>
            </w:pPr>
          </w:p>
          <w:p w:rsidR="0008272F" w:rsidRDefault="0008272F" w:rsidP="0002385E">
            <w:pPr>
              <w:rPr>
                <w:rFonts w:ascii="宋体" w:cs="宋体" w:hint="eastAsia"/>
                <w:szCs w:val="21"/>
              </w:rPr>
            </w:pPr>
          </w:p>
          <w:p w:rsidR="0002385E" w:rsidRPr="0002385E" w:rsidRDefault="0002385E" w:rsidP="0002385E">
            <w:pPr>
              <w:numPr>
                <w:ilvl w:val="0"/>
                <w:numId w:val="2"/>
              </w:numPr>
              <w:rPr>
                <w:rFonts w:ascii="宋体" w:cs="宋体"/>
                <w:szCs w:val="21"/>
              </w:rPr>
            </w:pPr>
            <w:r w:rsidRPr="0002385E">
              <w:rPr>
                <w:rFonts w:ascii="宋体" w:hAnsi="宋体" w:cs="宋体" w:hint="eastAsia"/>
                <w:kern w:val="0"/>
                <w:szCs w:val="21"/>
              </w:rPr>
              <w:t>体育消费者购买心理过程</w:t>
            </w:r>
          </w:p>
          <w:p w:rsidR="001561FA" w:rsidRDefault="001561FA" w:rsidP="0002385E"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</w:tcPr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-229235</wp:posOffset>
                      </wp:positionV>
                      <wp:extent cx="339725" cy="194310"/>
                      <wp:effectExtent l="0" t="0" r="0" b="0"/>
                      <wp:wrapSquare wrapText="bothSides"/>
                      <wp:docPr id="27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61FA" w:rsidRDefault="001561F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9" o:spid="_x0000_s1026" type="#_x0000_t202" style="position:absolute;left:0;text-align:left;margin-left:71.6pt;margin-top:-18.05pt;width:26.7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" stroked="f">
                      <v:fill opacity="0"/>
                      <v:textbox inset="0,0,0,0">
                        <w:txbxContent>
                          <w:p w:rsidR="001561FA" w:rsidRDefault="001561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教法及要求</w:t>
            </w:r>
          </w:p>
          <w:p w:rsidR="001561FA" w:rsidRDefault="007610FC">
            <w:pPr>
              <w:numPr>
                <w:ilvl w:val="0"/>
                <w:numId w:val="5"/>
              </w:numPr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教师</w:t>
            </w:r>
            <w:r w:rsidR="0008272F">
              <w:rPr>
                <w:rFonts w:ascii="宋体" w:hAnsi="宋体" w:cs="宋体" w:hint="eastAsia"/>
                <w:b/>
                <w:bCs/>
                <w:szCs w:val="21"/>
              </w:rPr>
              <w:t>讲述历史事实，引发学生兴趣</w:t>
            </w:r>
          </w:p>
          <w:p w:rsidR="001561FA" w:rsidRDefault="007610FC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教师向学生提问</w:t>
            </w:r>
            <w:r w:rsidR="0008272F">
              <w:rPr>
                <w:rFonts w:ascii="宋体" w:hAnsi="宋体" w:cs="宋体" w:hint="eastAsia"/>
                <w:szCs w:val="21"/>
              </w:rPr>
              <w:t>，如果你是英国人，怎样诱骗中国人吸食鸦片</w:t>
            </w:r>
            <w:r w:rsidR="009D079F">
              <w:rPr>
                <w:rFonts w:ascii="宋体" w:hAnsi="宋体" w:cs="宋体" w:hint="eastAsia"/>
                <w:szCs w:val="21"/>
              </w:rPr>
              <w:t>。</w:t>
            </w:r>
          </w:p>
          <w:p w:rsidR="00CB1D68" w:rsidRDefault="007610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、教师</w:t>
            </w:r>
            <w:r w:rsidR="009D079F">
              <w:rPr>
                <w:rFonts w:ascii="宋体" w:hAnsi="宋体" w:cs="宋体" w:hint="eastAsia"/>
                <w:szCs w:val="21"/>
              </w:rPr>
              <w:t>将主题引入体育营销</w:t>
            </w:r>
          </w:p>
          <w:p w:rsidR="00CB1D68" w:rsidRPr="00CB1D68" w:rsidRDefault="00CB1D68">
            <w:pPr>
              <w:rPr>
                <w:rFonts w:ascii="宋体" w:hAnsi="宋体" w:cs="宋体" w:hint="eastAsia"/>
                <w:szCs w:val="21"/>
              </w:rPr>
            </w:pPr>
          </w:p>
          <w:p w:rsidR="001561FA" w:rsidRDefault="001561FA">
            <w:pPr>
              <w:rPr>
                <w:rFonts w:ascii="宋体" w:cs="宋体"/>
                <w:b/>
                <w:bCs/>
                <w:szCs w:val="21"/>
              </w:rPr>
            </w:pPr>
          </w:p>
          <w:p w:rsidR="001561FA" w:rsidRDefault="001561FA">
            <w:pPr>
              <w:rPr>
                <w:rFonts w:ascii="宋体" w:cs="宋体"/>
                <w:b/>
                <w:szCs w:val="21"/>
              </w:rPr>
            </w:pPr>
          </w:p>
          <w:p w:rsidR="001561FA" w:rsidRDefault="001561FA">
            <w:pPr>
              <w:rPr>
                <w:rFonts w:ascii="宋体" w:cs="宋体"/>
                <w:b/>
                <w:szCs w:val="21"/>
              </w:rPr>
            </w:pPr>
          </w:p>
          <w:p w:rsidR="001561FA" w:rsidRDefault="007610FC"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、教学要求</w:t>
            </w:r>
          </w:p>
          <w:p w:rsidR="001561FA" w:rsidRDefault="007610FC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 w:rsidR="009D079F">
              <w:rPr>
                <w:rFonts w:ascii="宋体" w:hAnsi="宋体" w:cs="宋体" w:hint="eastAsia"/>
                <w:szCs w:val="21"/>
              </w:rPr>
              <w:t>、结合历史进</w:t>
            </w:r>
            <w:r w:rsidR="009D079F" w:rsidRPr="009D079F">
              <w:rPr>
                <w:rFonts w:ascii="宋体" w:hAnsi="宋体" w:cs="宋体" w:hint="eastAsia"/>
                <w:szCs w:val="21"/>
              </w:rPr>
              <w:t>行讲解</w:t>
            </w:r>
            <w:r w:rsidR="009D079F">
              <w:rPr>
                <w:rFonts w:ascii="宋体" w:hAnsi="宋体" w:cs="宋体" w:hint="eastAsia"/>
                <w:szCs w:val="21"/>
              </w:rPr>
              <w:t>，如何抓住营销点进行推销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1561FA" w:rsidRPr="00CB1D68" w:rsidRDefault="009D079F" w:rsidP="00CB1D68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 w:hint="eastAsia"/>
                <w:szCs w:val="21"/>
              </w:rPr>
            </w:pPr>
            <w:r w:rsidRPr="00CB1D68">
              <w:rPr>
                <w:rFonts w:ascii="宋体" w:hAnsi="宋体" w:cs="宋体" w:hint="eastAsia"/>
                <w:szCs w:val="21"/>
              </w:rPr>
              <w:t>对策略进行讲解</w:t>
            </w:r>
          </w:p>
          <w:p w:rsidR="001561FA" w:rsidRPr="00CB1D68" w:rsidRDefault="00CB1D68" w:rsidP="00CB1D6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</w:t>
            </w:r>
            <w:r w:rsidRPr="00CB1D68">
              <w:rPr>
                <w:rFonts w:ascii="宋体" w:hAnsi="宋体" w:cs="宋体" w:hint="eastAsia"/>
                <w:szCs w:val="21"/>
              </w:rPr>
              <w:t>引导学生思考，如今最热门的行业是</w:t>
            </w:r>
            <w:proofErr w:type="gramStart"/>
            <w:r w:rsidRPr="00CB1D68"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 w:rsidRPr="00CB1D68">
              <w:rPr>
                <w:rFonts w:ascii="宋体" w:hAnsi="宋体" w:cs="宋体" w:hint="eastAsia"/>
                <w:szCs w:val="21"/>
              </w:rPr>
              <w:t>美，体育营销有没有和</w:t>
            </w:r>
            <w:proofErr w:type="gramStart"/>
            <w:r w:rsidRPr="00CB1D68">
              <w:rPr>
                <w:rFonts w:ascii="宋体" w:hAnsi="宋体" w:cs="宋体" w:hint="eastAsia"/>
                <w:szCs w:val="21"/>
              </w:rPr>
              <w:t>医美</w:t>
            </w:r>
            <w:proofErr w:type="gramEnd"/>
            <w:r w:rsidRPr="00CB1D68">
              <w:rPr>
                <w:rFonts w:ascii="宋体" w:hAnsi="宋体" w:cs="宋体" w:hint="eastAsia"/>
                <w:szCs w:val="21"/>
              </w:rPr>
              <w:t>重叠的地方。</w:t>
            </w:r>
          </w:p>
          <w:p w:rsidR="00CB1D68" w:rsidRDefault="00CB1D68" w:rsidP="00CB1D6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体育中</w:t>
            </w:r>
            <w:r>
              <w:rPr>
                <w:rFonts w:ascii="宋体" w:hAnsi="宋体" w:cs="宋体" w:hint="eastAsia"/>
                <w:szCs w:val="21"/>
              </w:rPr>
              <w:t>可以部分替换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美的地方有减肥、美白、抗衰、年轻态等。</w:t>
            </w:r>
          </w:p>
          <w:p w:rsidR="00E052E6" w:rsidRDefault="00E052E6" w:rsidP="00CB1D68">
            <w:pPr>
              <w:rPr>
                <w:rFonts w:ascii="宋体" w:hAnsi="宋体" w:cs="宋体"/>
                <w:szCs w:val="21"/>
              </w:rPr>
            </w:pPr>
          </w:p>
          <w:p w:rsidR="00E052E6" w:rsidRPr="00CB1D68" w:rsidRDefault="00E052E6" w:rsidP="00CB1D68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5、体育强于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美的地方：安全！</w:t>
            </w: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1561FA">
            <w:pPr>
              <w:rPr>
                <w:rFonts w:ascii="宋体" w:hAnsi="宋体" w:cs="宋体"/>
                <w:szCs w:val="21"/>
              </w:rPr>
            </w:pPr>
          </w:p>
          <w:p w:rsidR="001561FA" w:rsidRDefault="007610FC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、分组</w:t>
            </w:r>
            <w:r w:rsidR="009D079F">
              <w:rPr>
                <w:rFonts w:ascii="宋体" w:hAnsi="宋体" w:cs="宋体" w:hint="eastAsia"/>
                <w:b/>
                <w:bCs/>
                <w:szCs w:val="21"/>
              </w:rPr>
              <w:t>讨论</w:t>
            </w:r>
          </w:p>
          <w:p w:rsidR="001561FA" w:rsidRDefault="007610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、分小组</w:t>
            </w:r>
            <w:r w:rsidR="009D079F">
              <w:rPr>
                <w:rFonts w:ascii="宋体" w:hAnsi="宋体" w:cs="宋体" w:hint="eastAsia"/>
                <w:szCs w:val="21"/>
              </w:rPr>
              <w:t>讨论</w:t>
            </w:r>
            <w:r>
              <w:rPr>
                <w:rFonts w:ascii="宋体" w:hAnsi="宋体" w:cs="宋体" w:hint="eastAsia"/>
                <w:szCs w:val="21"/>
              </w:rPr>
              <w:t>，选出小组长。</w:t>
            </w:r>
          </w:p>
          <w:p w:rsidR="001561FA" w:rsidRDefault="007610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9D079F">
              <w:rPr>
                <w:rFonts w:ascii="宋体" w:hAnsi="宋体" w:cs="宋体" w:hint="eastAsia"/>
                <w:szCs w:val="21"/>
              </w:rPr>
              <w:t>抽小组，派代表回答问题，如何在街头向陌生人推销健身卡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1561FA" w:rsidRDefault="007610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、小组互评，教师评价总结。</w:t>
            </w:r>
          </w:p>
          <w:p w:rsidR="001561FA" w:rsidRDefault="001561FA" w:rsidP="009D079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36" w:type="dxa"/>
          </w:tcPr>
          <w:p w:rsidR="001561FA" w:rsidRDefault="00CB1D68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仔细聆听，积极思考讨论</w:t>
            </w: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szCs w:val="21"/>
              </w:rPr>
            </w:pPr>
          </w:p>
          <w:p w:rsidR="001561FA" w:rsidRPr="00B94147" w:rsidRDefault="001561FA" w:rsidP="00CB1D68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050" w:type="dxa"/>
          </w:tcPr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jc w:val="center"/>
              <w:rPr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</w:tc>
      </w:tr>
      <w:tr w:rsidR="001561FA">
        <w:trPr>
          <w:trHeight w:val="3569"/>
          <w:jc w:val="center"/>
        </w:trPr>
        <w:tc>
          <w:tcPr>
            <w:tcW w:w="926" w:type="dxa"/>
          </w:tcPr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束</w:t>
            </w: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1561FA" w:rsidRDefault="007610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</w:t>
            </w:r>
          </w:p>
          <w:p w:rsidR="001561FA" w:rsidRDefault="001561FA">
            <w:pPr>
              <w:ind w:firstLineChars="50" w:firstLine="105"/>
              <w:rPr>
                <w:rFonts w:ascii="宋体"/>
                <w:szCs w:val="21"/>
              </w:rPr>
            </w:pPr>
          </w:p>
          <w:p w:rsidR="001561FA" w:rsidRDefault="001561FA">
            <w:pPr>
              <w:rPr>
                <w:rFonts w:ascii="宋体"/>
                <w:szCs w:val="21"/>
              </w:rPr>
            </w:pPr>
          </w:p>
          <w:p w:rsidR="001561FA" w:rsidRDefault="007610F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分钟）</w:t>
            </w:r>
          </w:p>
        </w:tc>
        <w:tc>
          <w:tcPr>
            <w:tcW w:w="3274" w:type="dxa"/>
          </w:tcPr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94147">
              <w:rPr>
                <w:rFonts w:ascii="宋体" w:hAnsi="宋体" w:hint="eastAsia"/>
                <w:szCs w:val="21"/>
              </w:rPr>
              <w:t>总结本课的重点</w:t>
            </w: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t>2</w:t>
            </w:r>
            <w:r w:rsidR="00B94147">
              <w:rPr>
                <w:rFonts w:hint="eastAsia"/>
              </w:rPr>
              <w:t>、</w:t>
            </w:r>
            <w:r>
              <w:rPr>
                <w:rFonts w:hint="eastAsia"/>
              </w:rPr>
              <w:t>安排作业</w:t>
            </w:r>
          </w:p>
          <w:p w:rsidR="001561FA" w:rsidRDefault="007610FC" w:rsidP="00B94147">
            <w:pPr>
              <w:pStyle w:val="2"/>
              <w:spacing w:line="360" w:lineRule="auto"/>
              <w:ind w:firstLineChars="0" w:firstLine="0"/>
              <w:rPr>
                <w:rFonts w:asci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94147">
              <w:rPr>
                <w:rFonts w:ascii="宋体" w:hAnsi="宋体" w:hint="eastAsia"/>
                <w:szCs w:val="21"/>
              </w:rPr>
              <w:t>宣布下课，师生再见</w:t>
            </w:r>
          </w:p>
        </w:tc>
        <w:tc>
          <w:tcPr>
            <w:tcW w:w="2700" w:type="dxa"/>
          </w:tcPr>
          <w:p w:rsidR="001561FA" w:rsidRDefault="001561FA">
            <w:pPr>
              <w:spacing w:line="360" w:lineRule="auto"/>
              <w:rPr>
                <w:rFonts w:ascii="宋体"/>
                <w:szCs w:val="21"/>
              </w:rPr>
            </w:pP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、评价学生本次课的完成情况，以鼓励为主，提高学生自信心，激发学生主动参加运动的意义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、表扬表现好的</w:t>
            </w:r>
            <w:r w:rsidR="00B94147">
              <w:rPr>
                <w:rFonts w:ascii="宋体" w:hAnsi="宋体" w:hint="eastAsia"/>
                <w:szCs w:val="21"/>
              </w:rPr>
              <w:t>小组</w:t>
            </w:r>
            <w:r>
              <w:rPr>
                <w:rFonts w:ascii="宋体" w:hAnsi="宋体" w:hint="eastAsia"/>
                <w:szCs w:val="21"/>
              </w:rPr>
              <w:t>，指出需要改进的地方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、宣布下课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636" w:type="dxa"/>
          </w:tcPr>
          <w:p w:rsidR="001561FA" w:rsidRDefault="001561FA">
            <w:pPr>
              <w:ind w:firstLineChars="100" w:firstLine="210"/>
              <w:rPr>
                <w:rFonts w:ascii="宋体"/>
                <w:szCs w:val="21"/>
              </w:rPr>
            </w:pPr>
          </w:p>
          <w:p w:rsidR="001561FA" w:rsidRDefault="007610FC">
            <w:pPr>
              <w:spacing w:line="360" w:lineRule="auto"/>
              <w:ind w:left="105" w:hangingChars="50" w:hanging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要求：</w:t>
            </w:r>
          </w:p>
          <w:p w:rsidR="001561FA" w:rsidRDefault="007610F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B94147">
              <w:rPr>
                <w:rFonts w:ascii="宋体" w:hAnsi="宋体" w:hint="eastAsia"/>
                <w:szCs w:val="21"/>
              </w:rPr>
              <w:t>仔细聆听教师讲解</w:t>
            </w:r>
          </w:p>
          <w:p w:rsidR="001561FA" w:rsidRDefault="007610FC">
            <w:pPr>
              <w:spacing w:line="360" w:lineRule="auto"/>
              <w:ind w:left="105" w:hangingChars="50" w:hanging="105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5113655</wp:posOffset>
                      </wp:positionH>
                      <wp:positionV relativeFrom="paragraph">
                        <wp:posOffset>49530</wp:posOffset>
                      </wp:positionV>
                      <wp:extent cx="200025" cy="198120"/>
                      <wp:effectExtent l="4445" t="4445" r="5080" b="6985"/>
                      <wp:wrapNone/>
                      <wp:docPr id="29" name="自选图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D2533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自选图形 31" o:spid="_x0000_s1026" type="#_x0000_t96" style="position:absolute;left:0;text-align:left;margin-left:402.65pt;margin-top:3.9pt;width:15.7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" fillcolor="yellow"/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认真听教师点评</w:t>
            </w:r>
          </w:p>
          <w:p w:rsidR="007610FC" w:rsidRDefault="007610FC">
            <w:pPr>
              <w:spacing w:line="360" w:lineRule="auto"/>
              <w:ind w:left="105" w:hangingChars="50" w:hanging="105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3.课后完成作业</w:t>
            </w:r>
            <w:bookmarkStart w:id="0" w:name="_GoBack"/>
            <w:bookmarkEnd w:id="0"/>
          </w:p>
        </w:tc>
        <w:tc>
          <w:tcPr>
            <w:tcW w:w="1050" w:type="dxa"/>
          </w:tcPr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  <w:p w:rsidR="001561FA" w:rsidRDefault="001561FA">
            <w:pPr>
              <w:rPr>
                <w:szCs w:val="21"/>
              </w:rPr>
            </w:pPr>
          </w:p>
        </w:tc>
      </w:tr>
    </w:tbl>
    <w:p w:rsidR="001561FA" w:rsidRDefault="001561FA"/>
    <w:sectPr w:rsidR="00156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9EBCA5"/>
    <w:multiLevelType w:val="singleLevel"/>
    <w:tmpl w:val="969EBCA5"/>
    <w:lvl w:ilvl="0">
      <w:start w:val="1"/>
      <w:numFmt w:val="decimal"/>
      <w:suff w:val="nothing"/>
      <w:lvlText w:val="%1、"/>
      <w:lvlJc w:val="left"/>
    </w:lvl>
  </w:abstractNum>
  <w:abstractNum w:abstractNumId="1">
    <w:nsid w:val="01F11D10"/>
    <w:multiLevelType w:val="singleLevel"/>
    <w:tmpl w:val="01F11D10"/>
    <w:lvl w:ilvl="0">
      <w:start w:val="1"/>
      <w:numFmt w:val="decimal"/>
      <w:suff w:val="nothing"/>
      <w:lvlText w:val="%1、"/>
      <w:lvlJc w:val="left"/>
    </w:lvl>
  </w:abstractNum>
  <w:abstractNum w:abstractNumId="2">
    <w:nsid w:val="049E6316"/>
    <w:multiLevelType w:val="hybridMultilevel"/>
    <w:tmpl w:val="5A061FDA"/>
    <w:lvl w:ilvl="0" w:tplc="B9F43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8883C0"/>
    <w:multiLevelType w:val="singleLevel"/>
    <w:tmpl w:val="298883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28B645E"/>
    <w:multiLevelType w:val="singleLevel"/>
    <w:tmpl w:val="328B645E"/>
    <w:lvl w:ilvl="0">
      <w:start w:val="5"/>
      <w:numFmt w:val="decimal"/>
      <w:suff w:val="space"/>
      <w:lvlText w:val="%1."/>
      <w:lvlJc w:val="left"/>
    </w:lvl>
  </w:abstractNum>
  <w:abstractNum w:abstractNumId="5">
    <w:nsid w:val="390F3289"/>
    <w:multiLevelType w:val="multilevel"/>
    <w:tmpl w:val="390F3289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3B965E97"/>
    <w:multiLevelType w:val="singleLevel"/>
    <w:tmpl w:val="3B965E97"/>
    <w:lvl w:ilvl="0">
      <w:start w:val="1"/>
      <w:numFmt w:val="decimal"/>
      <w:suff w:val="nothing"/>
      <w:lvlText w:val="%1、"/>
      <w:lvlJc w:val="left"/>
    </w:lvl>
  </w:abstractNum>
  <w:abstractNum w:abstractNumId="7">
    <w:nsid w:val="44A07BE5"/>
    <w:multiLevelType w:val="multilevel"/>
    <w:tmpl w:val="44A07BE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8">
    <w:nsid w:val="6B560270"/>
    <w:multiLevelType w:val="hybridMultilevel"/>
    <w:tmpl w:val="6F78BFC6"/>
    <w:lvl w:ilvl="0" w:tplc="2F542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B79BF2"/>
    <w:multiLevelType w:val="singleLevel"/>
    <w:tmpl w:val="6FB79BF2"/>
    <w:lvl w:ilvl="0">
      <w:start w:val="1"/>
      <w:numFmt w:val="decimal"/>
      <w:suff w:val="space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6EC4"/>
    <w:rsid w:val="0002385E"/>
    <w:rsid w:val="0008272F"/>
    <w:rsid w:val="000C1AD9"/>
    <w:rsid w:val="001561FA"/>
    <w:rsid w:val="00203A92"/>
    <w:rsid w:val="00325364"/>
    <w:rsid w:val="0075306A"/>
    <w:rsid w:val="007610FC"/>
    <w:rsid w:val="007B5B1C"/>
    <w:rsid w:val="007C0899"/>
    <w:rsid w:val="007F05A4"/>
    <w:rsid w:val="009D079F"/>
    <w:rsid w:val="00B94147"/>
    <w:rsid w:val="00CB1D68"/>
    <w:rsid w:val="00E052E6"/>
    <w:rsid w:val="00E74CA7"/>
    <w:rsid w:val="00F47C99"/>
    <w:rsid w:val="183D7EC2"/>
    <w:rsid w:val="3C183360"/>
    <w:rsid w:val="3E7F6EC4"/>
    <w:rsid w:val="4B9E2571"/>
    <w:rsid w:val="4D6A1CD0"/>
    <w:rsid w:val="515D57F7"/>
    <w:rsid w:val="54D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7AE0C3-7511-400F-B634-4B08F7B4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uiPriority w:val="99"/>
    <w:rsid w:val="00023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Szrly</dc:creator>
  <cp:lastModifiedBy>GYH</cp:lastModifiedBy>
  <cp:revision>13</cp:revision>
  <dcterms:created xsi:type="dcterms:W3CDTF">2021-10-31T13:21:00Z</dcterms:created>
  <dcterms:modified xsi:type="dcterms:W3CDTF">2021-11-02T11:05:00Z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7FA7AABF5E054629B337016DE8536129</vt:lpwstr>
  </property>
</Properties>
</file>