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114300" distR="114300">
            <wp:extent cx="4413250" cy="3496945"/>
            <wp:effectExtent l="0" t="0" r="6350" b="8255"/>
            <wp:docPr id="43" name="图片 43" descr="285dc475e92f5925313fe19b5aeb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285dc475e92f5925313fe19b5aeb8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93" w:firstLineChars="745"/>
        <w:rPr>
          <w:rFonts w:hint="eastAsia"/>
          <w:b/>
          <w:sz w:val="32"/>
          <w:szCs w:val="32"/>
        </w:rPr>
      </w:pPr>
    </w:p>
    <w:p>
      <w:pPr>
        <w:ind w:firstLine="2393" w:firstLineChars="7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专业：护理</w:t>
      </w:r>
    </w:p>
    <w:p>
      <w:pPr>
        <w:ind w:firstLine="2400" w:firstLineChars="750"/>
        <w:rPr>
          <w:rFonts w:hint="eastAsia"/>
          <w:sz w:val="32"/>
          <w:szCs w:val="32"/>
        </w:rPr>
      </w:pPr>
    </w:p>
    <w:p>
      <w:pPr>
        <w:ind w:firstLine="2409" w:firstLineChars="750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课程：</w:t>
      </w:r>
      <w:r>
        <w:rPr>
          <w:rFonts w:hint="eastAsia"/>
          <w:b/>
          <w:sz w:val="32"/>
          <w:szCs w:val="32"/>
          <w:lang w:val="en-US" w:eastAsia="zh-CN"/>
        </w:rPr>
        <w:t>妇产科护理</w:t>
      </w:r>
    </w:p>
    <w:p>
      <w:pPr>
        <w:ind w:firstLine="2409" w:firstLineChars="750"/>
        <w:rPr>
          <w:rFonts w:hint="eastAsia"/>
          <w:b/>
          <w:sz w:val="32"/>
          <w:szCs w:val="32"/>
        </w:rPr>
      </w:pPr>
    </w:p>
    <w:p>
      <w:pPr>
        <w:ind w:firstLine="2409" w:firstLineChars="7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讲授班级：20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级护理</w:t>
      </w:r>
    </w:p>
    <w:p>
      <w:pPr>
        <w:ind w:firstLine="2400" w:firstLineChars="750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ind w:firstLine="1155" w:firstLineChars="550"/>
        <w:rPr>
          <w:rFonts w:hint="eastAsia"/>
        </w:rPr>
      </w:pPr>
      <w:r>
        <w:rPr>
          <w:rFonts w:hint="eastAsia"/>
        </w:rPr>
        <w:t xml:space="preserve">                                 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jc w:val="right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</w:t>
      </w:r>
      <w:r>
        <w:rPr>
          <w:rFonts w:hint="eastAsia"/>
          <w:b/>
          <w:sz w:val="32"/>
          <w:szCs w:val="32"/>
        </w:rPr>
        <w:t xml:space="preserve">  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</w:rPr>
        <w:t>月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教案首页</w:t>
      </w:r>
    </w:p>
    <w:tbl>
      <w:tblPr>
        <w:tblStyle w:val="2"/>
        <w:tblpPr w:leftFromText="180" w:rightFromText="180" w:vertAnchor="text" w:horzAnchor="page" w:tblpX="1562" w:tblpY="173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17"/>
        <w:gridCol w:w="830"/>
        <w:gridCol w:w="1155"/>
        <w:gridCol w:w="465"/>
        <w:gridCol w:w="1094"/>
        <w:gridCol w:w="1559"/>
        <w:gridCol w:w="76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妇产科护理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护理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年级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产褥期妇女的护理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共（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</w:rPr>
              <w:t>）课时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课型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知识目标：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掌握产褥期妇女的生殖系统变化及护理评估、护理诊断和护理措施。</w:t>
            </w:r>
          </w:p>
          <w:p>
            <w:pPr>
              <w:numPr>
                <w:ilvl w:val="0"/>
                <w:numId w:val="0"/>
              </w:numPr>
              <w:snapToGrid w:val="0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掌握产褥期妇女常见症状及护理。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能力目标：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运用整体护理方法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会对产褥期妇女进行健康教育。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素质目标：1.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充分发挥人文关怀，关心爱护病人</w:t>
            </w:r>
          </w:p>
          <w:p>
            <w:pPr>
              <w:tabs>
                <w:tab w:val="left" w:pos="1264"/>
              </w:tabs>
              <w:ind w:firstLine="1200" w:firstLineChars="5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意识，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学会动员产妇身边的人进行整体护理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重难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点及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</w:t>
            </w:r>
          </w:p>
          <w:p>
            <w:pPr>
              <w:ind w:firstLine="120" w:firstLineChars="5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教学重点：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产褥期妇女的会阴护理</w:t>
            </w:r>
          </w:p>
          <w:p>
            <w:pPr>
              <w:numPr>
                <w:ilvl w:val="0"/>
                <w:numId w:val="0"/>
              </w:numPr>
              <w:snapToGrid w:val="0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产褥期妇女的乳房护理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教学难点：产褥期妇女生殖系统的变化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解决方案：1.任务驱动教学法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2.视频图片展示法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论展示法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4.案例分析法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教具准备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黑板、多媒体设备、视频、动画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雨课堂APP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学情分析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学生为套读本科二年级的学生，学习积极性较强，求知欲强，能自主学习，但由于</w:t>
            </w:r>
            <w:r>
              <w:rPr>
                <w:rFonts w:hint="eastAsia"/>
                <w:sz w:val="24"/>
                <w:lang w:val="en-US" w:eastAsia="zh-CN"/>
              </w:rPr>
              <w:t>尚未学习过妇产科护理相关知识，对于产褥相关知识缺乏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加之</w:t>
            </w:r>
            <w:r>
              <w:rPr>
                <w:rFonts w:hint="eastAsia"/>
                <w:sz w:val="24"/>
              </w:rPr>
              <w:t>理解能力较差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需要耐心引导同学，形象展示相关知识使学生能够身临其境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教法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学法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教法：任务驱动教学法、</w:t>
            </w:r>
            <w:r>
              <w:rPr>
                <w:rFonts w:hint="eastAsia"/>
                <w:sz w:val="24"/>
                <w:lang w:val="en-US" w:eastAsia="zh-CN"/>
              </w:rPr>
              <w:t>案例分析法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情景模拟法</w:t>
            </w:r>
            <w:r>
              <w:rPr>
                <w:rFonts w:hint="eastAsia"/>
                <w:sz w:val="24"/>
              </w:rPr>
              <w:t>、图片视频展示法</w:t>
            </w:r>
            <w:r>
              <w:rPr>
                <w:rFonts w:hint="eastAsia"/>
                <w:sz w:val="24"/>
                <w:lang w:eastAsia="zh-CN"/>
              </w:rPr>
              <w:t>、“</w:t>
            </w:r>
            <w:r>
              <w:rPr>
                <w:rFonts w:hint="eastAsia"/>
                <w:sz w:val="24"/>
                <w:lang w:val="en-US" w:eastAsia="zh-CN"/>
              </w:rPr>
              <w:t>雨课堂”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学法：导向式学习法、归纳总结学习法、自主探究学习法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小组合作学习法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教材及参</w:t>
            </w:r>
          </w:p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考资料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教材：《</w:t>
            </w:r>
            <w:r>
              <w:rPr>
                <w:rFonts w:hint="eastAsia"/>
                <w:sz w:val="24"/>
                <w:lang w:val="en-US" w:eastAsia="zh-CN"/>
              </w:rPr>
              <w:t>妇产科护理</w:t>
            </w:r>
            <w:r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 xml:space="preserve">饶凤英 徐元屏 高等教育出版社 </w:t>
            </w: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</w:rPr>
              <w:t>参考资料：《</w:t>
            </w:r>
            <w:r>
              <w:rPr>
                <w:rFonts w:hint="eastAsia"/>
                <w:sz w:val="24"/>
                <w:lang w:val="en-US" w:eastAsia="zh-CN"/>
              </w:rPr>
              <w:t>妇产科</w:t>
            </w:r>
            <w:r>
              <w:rPr>
                <w:rFonts w:hint="eastAsia"/>
                <w:sz w:val="24"/>
              </w:rPr>
              <w:t>护理学》</w:t>
            </w:r>
            <w:r>
              <w:rPr>
                <w:rFonts w:hint="eastAsia"/>
                <w:sz w:val="24"/>
                <w:lang w:val="en-US" w:eastAsia="zh-CN"/>
              </w:rPr>
              <w:t>郑修霞 人民卫生出版社 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课后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eastAsia="新宋体"/>
                <w:kern w:val="16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5床,李某,女,29岁,阴道正常分娩,产后2小时聚血盆内积血200ml，宫底平脐,子宫收缩好,产后4小时发现自返病房后阴道流血100ml,宫底高出脐上2指,子宫稍软,产后未解小便,据此回答产妇的医疗诊断，提出护理诊断并制定相应护理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反思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本次课的优点：以任务驱动为导向，引导学生思考、</w:t>
            </w:r>
            <w:r>
              <w:rPr>
                <w:rFonts w:hint="eastAsia"/>
                <w:sz w:val="24"/>
                <w:lang w:val="en-US" w:eastAsia="zh-CN"/>
              </w:rPr>
              <w:t>小组讨论，小组竞赛</w:t>
            </w:r>
            <w:r>
              <w:rPr>
                <w:rFonts w:hint="eastAsia"/>
                <w:sz w:val="24"/>
              </w:rPr>
              <w:t>。结合板书、</w:t>
            </w:r>
            <w:r>
              <w:rPr>
                <w:rFonts w:hint="eastAsia"/>
                <w:sz w:val="24"/>
                <w:lang w:val="en-US" w:eastAsia="zh-CN"/>
              </w:rPr>
              <w:t>临床案例</w:t>
            </w:r>
            <w:r>
              <w:rPr>
                <w:rFonts w:hint="eastAsia"/>
                <w:sz w:val="24"/>
              </w:rPr>
              <w:t>、多媒体、视频、图片等教学资源，将教学内容活化、优化处理，使学生易学、易懂、易掌握</w:t>
            </w:r>
          </w:p>
          <w:p>
            <w:pPr>
              <w:rPr>
                <w:rFonts w:hint="eastAsia" w:eastAsia="新宋体"/>
                <w:kern w:val="16"/>
                <w:sz w:val="24"/>
              </w:rPr>
            </w:pPr>
            <w:r>
              <w:rPr>
                <w:rFonts w:hint="eastAsia"/>
                <w:sz w:val="24"/>
              </w:rPr>
              <w:t>不足之处：学生护理专业基础薄弱</w:t>
            </w:r>
            <w:r>
              <w:rPr>
                <w:rFonts w:hint="eastAsia"/>
                <w:sz w:val="24"/>
                <w:lang w:val="en-US" w:eastAsia="zh-CN"/>
              </w:rPr>
              <w:t>,对于妇女产褥期相关知识了解较少,团队意识较弱，</w:t>
            </w:r>
            <w:r>
              <w:rPr>
                <w:rFonts w:hint="eastAsia"/>
                <w:sz w:val="24"/>
              </w:rPr>
              <w:t>所以在以后的教学过程中多应引导学生思考，加强综合案例</w:t>
            </w:r>
            <w:r>
              <w:rPr>
                <w:rFonts w:hint="eastAsia"/>
                <w:sz w:val="24"/>
                <w:lang w:val="en-US" w:eastAsia="zh-CN"/>
              </w:rPr>
              <w:t>进行团队</w:t>
            </w:r>
            <w:r>
              <w:rPr>
                <w:rFonts w:hint="eastAsia"/>
                <w:sz w:val="24"/>
              </w:rPr>
              <w:t>训练。</w:t>
            </w:r>
          </w:p>
        </w:tc>
      </w:tr>
    </w:tbl>
    <w:tbl>
      <w:tblPr>
        <w:tblStyle w:val="2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教学过程（设计方案）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ind w:firstLine="980" w:firstLineChars="3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教法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56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392430</wp:posOffset>
                      </wp:positionV>
                      <wp:extent cx="1229995" cy="390525"/>
                      <wp:effectExtent l="4445" t="4445" r="15240" b="16510"/>
                      <wp:wrapNone/>
                      <wp:docPr id="60" name="文本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99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组织教学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8.6pt;margin-top:30.9pt;height:30.75pt;width:96.85pt;z-index:251659264;mso-width-relative:page;mso-height-relative:page;" fillcolor="#FFFFFF" filled="t" stroked="t" coordsize="21600,21600" o:gfxdata="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eqz1dgAAAAKAQAADwAAAAAAAAABACAAAAAi&#10;AAAAZHJzL2Rvd25yZXYueG1sUEsBAhQAFAAAAAgAh07iQLC6HToKAgAAOA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组织教学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教学结构及过程设计：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43815</wp:posOffset>
                      </wp:positionV>
                      <wp:extent cx="76200" cy="381635"/>
                      <wp:effectExtent l="11430" t="8255" r="19050" b="21590"/>
                      <wp:wrapNone/>
                      <wp:docPr id="61" name="下箭头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75pt;margin-top:3.45pt;height:30.05pt;width:6pt;z-index:251660288;mso-width-relative:page;mso-height-relative:page;" fillcolor="#FF00FF" filled="t" stroked="t" coordsize="21600,21600" o:gfxdata="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XWGsLWAAAACAEAAA8AAAAAAAAAAQAgAAAAIgAA&#10;AGRycy9kb3ducmV2LnhtbFBLAQIUABQAAAAIAIdO4kBU8mr+QwIAAKgEAAAOAAAAAAAAAAEAIAAA&#10;ACUBAABkcnMvZTJvRG9jLnhtbFBLBQYAAAAABgAGAFkBAADa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118110</wp:posOffset>
                      </wp:positionV>
                      <wp:extent cx="1237615" cy="407670"/>
                      <wp:effectExtent l="4445" t="4445" r="7620" b="14605"/>
                      <wp:wrapNone/>
                      <wp:docPr id="6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6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导入新课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2pt;margin-top:9.3pt;height:32.1pt;width:97.45pt;z-index:251661312;mso-width-relative:page;mso-height-relative:page;" fillcolor="#FFFFFF" filled="t" stroked="t" coordsize="21600,21600" o:gfxdata="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7DexPYAAAACQEAAA8AAAAAAAAAAQAg&#10;AAAAIgAAAGRycy9kb3ducmV2LnhtbFBLAQIUABQAAAAIAIdO4kBT8PR+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导入新课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156210</wp:posOffset>
                      </wp:positionV>
                      <wp:extent cx="114300" cy="497205"/>
                      <wp:effectExtent l="12700" t="7620" r="25400" b="28575"/>
                      <wp:wrapNone/>
                      <wp:docPr id="63" name="下箭头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497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8750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flip:x;margin-left:124.2pt;margin-top:12.3pt;height:39.15pt;width:9pt;z-index:251662336;mso-width-relative:page;mso-height-relative:page;" fillcolor="#FF00FF" filled="t" stroked="t" coordsize="21600,21600" o:gfxdata="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P7iuw1wAAAAoBAAAPAAAAAAAA&#10;AAEAIAAAACIAAABkcnMvZG93bnJldi54bWxQSwECFAAUAAAACACHTuJAHcjJQ0wCAACzBAAADgAA&#10;AAAAAAABACAAAAAmAQAAZHJzL2Uyb0RvYy54bWxQSwUGAAAAAAYABgBZAQAA5AUAAAAA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109220</wp:posOffset>
                      </wp:positionV>
                      <wp:extent cx="2809240" cy="837565"/>
                      <wp:effectExtent l="4445" t="4445" r="5715" b="11430"/>
                      <wp:wrapNone/>
                      <wp:docPr id="64" name="文本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240" cy="83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任务一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掌握产褥期妇女身心变化特点及临床表现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5pt;margin-top:8.6pt;height:65.95pt;width:221.2pt;z-index:251663360;mso-width-relative:page;mso-height-relative:page;" fillcolor="#FFFFFF" filled="t" stroked="t" coordsize="21600,21600" o:gfxdata="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dNFUdgAAAAJAQAADwAAAAAAAAABACAA&#10;AAAiAAAAZHJzL2Rvd25yZXYueG1sUEsBAhQAFAAAAAgAh07iQLPtbAw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任务一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掌握产褥期妇女身心变化特点及临床表现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2564130</wp:posOffset>
                      </wp:positionV>
                      <wp:extent cx="2894965" cy="793750"/>
                      <wp:effectExtent l="4445" t="4445" r="11430" b="9525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496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小组比赛，派代表上黑板写出正常生命体征范围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6pt;margin-top:201.9pt;height:62.5pt;width:227.95pt;z-index:251672576;mso-width-relative:page;mso-height-relative:page;" fillcolor="#FFFFFF" filled="t" stroked="t" coordsize="21600,21600" o:gfxdata="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DOfT2gAAAAoBAAAPAAAAAAAA&#10;AAEAIAAAACIAAABkcnMvZG93bnJldi54bWxQSwECFAAUAAAACACHTuJAa2IYOhACAAA4BAAADgAA&#10;AAAAAAABACAAAAAp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小组比赛，派代表上黑板写出正常生命体征范围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1276350</wp:posOffset>
                      </wp:positionV>
                      <wp:extent cx="2818765" cy="793750"/>
                      <wp:effectExtent l="4445" t="4445" r="11430" b="9525"/>
                      <wp:wrapNone/>
                      <wp:docPr id="65" name="文本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876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任务二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掌握产褥期妇女评估要点及护理措施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6pt;margin-top:100.5pt;height:62.5pt;width:221.95pt;z-index:251670528;mso-width-relative:page;mso-height-relative:page;" fillcolor="#FFFFFF" filled="t" stroked="t" coordsize="21600,21600" o:gfxdata="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NKuz2QAAAAoBAAAPAAAAAAAAAAEA&#10;IAAAACIAAABkcnMvZG93bnJldi54bWxQSwECFAAUAAAACACHTuJAcfmudA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任务二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掌握产褥期妇女评估要点及护理措施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5140960</wp:posOffset>
                      </wp:positionV>
                      <wp:extent cx="2276475" cy="542290"/>
                      <wp:effectExtent l="4445" t="4445" r="5080" b="1714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布置作业、学习任务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6pt;margin-top:404.8pt;height:42.7pt;width:179.25pt;z-index:251669504;mso-width-relative:page;mso-height-relative:page;" fillcolor="#FFFFFF" filled="t" stroked="t" coordsize="21600,21600" o:gfxdata="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LlxD2QAAAAoBAAAPAAAAAAAAAAEA&#10;IAAAACIAAABkcnMvZG93bnJldi54bWxQSwECFAAUAAAACACHTuJAa6ABRA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布置作业、学习任务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3887470</wp:posOffset>
                      </wp:positionV>
                      <wp:extent cx="2233930" cy="693420"/>
                      <wp:effectExtent l="5080" t="4445" r="16510" b="18415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课堂总结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ind w:firstLine="160" w:firstLineChars="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总结注意事项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9pt;margin-top:306.1pt;height:54.6pt;width:175.9pt;z-index:251667456;mso-width-relative:page;mso-height-relative:page;" fillcolor="#FFFFFF" filled="t" stroked="t" coordsize="21600,21600" o:gfxdata="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OxmJ2QAAAAoBAAAPAAAAAAAAAAEA&#10;IAAAACIAAABkcnMvZG93bnJldi54bWxQSwECFAAUAAAACACHTuJAEYIjZA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课堂总结</w:t>
                            </w:r>
                          </w:p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ind w:firstLine="160" w:firstLineChars="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总结注意事项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4587240</wp:posOffset>
                      </wp:positionV>
                      <wp:extent cx="113665" cy="495935"/>
                      <wp:effectExtent l="12065" t="7620" r="26670" b="29845"/>
                      <wp:wrapNone/>
                      <wp:docPr id="69" name="下箭头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907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15pt;margin-top:361.2pt;height:39.05pt;width:8.95pt;z-index:251668480;mso-width-relative:page;mso-height-relative:page;" fillcolor="#FF00FF" filled="t" stroked="t" coordsize="21600,21600" o:gfxdata="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t4G/dkAAAALAQAADwAAAAAAAAABACAA&#10;AAAiAAAAZHJzL2Rvd25yZXYueG1sUEsBAhQAFAAAAAgAh07iQGGB7/FFAgAAqQQAAA4AAAAAAAAA&#10;AQAgAAAAKAEAAGRycy9lMm9Eb2MueG1sUEsFBgAAAAAGAAYAWQEAAN8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3371215</wp:posOffset>
                      </wp:positionV>
                      <wp:extent cx="114935" cy="495935"/>
                      <wp:effectExtent l="12700" t="7620" r="24765" b="29845"/>
                      <wp:wrapNone/>
                      <wp:docPr id="70" name="下箭头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7872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45pt;margin-top:265.45pt;height:39.05pt;width:9.05pt;z-index:251666432;mso-width-relative:page;mso-height-relative:page;" fillcolor="#FF00FF" filled="t" stroked="t" coordsize="21600,21600" o:gfxdata="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KQ4eHaAAAACwEAAA8AAAAAAAAAAQAgAAAA&#10;IgAAAGRycy9kb3ducmV2LnhtbFBLAQIUABQAAAAIAIdO4kDM6kVeQgIAAKkEAAAOAAAAAAAAAAEA&#10;IAAAACkBAABkcnMvZTJvRG9jLnhtbFBLBQYAAAAABgAGAFkBAADd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2068830</wp:posOffset>
                      </wp:positionV>
                      <wp:extent cx="114935" cy="480060"/>
                      <wp:effectExtent l="12700" t="7620" r="24765" b="30480"/>
                      <wp:wrapNone/>
                      <wp:docPr id="71" name="下箭头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6pt;margin-top:162.9pt;height:37.8pt;width:9.05pt;z-index:251671552;mso-width-relative:page;mso-height-relative:page;" fillcolor="#FF00FF" filled="t" stroked="t" coordsize="21600,21600" o:gfxdata="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A6HHNkAAAALAQAADwAAAAAAAAABACAAAAAi&#10;AAAAZHJzL2Rvd25yZXYueG1sUEsBAhQAFAAAAAgAh07iQBEx44NCAgAAqQQAAA4AAAAAAAAAAQAg&#10;AAAAKAEAAGRycy9lMm9Eb2MueG1sUEsFBgAAAAAGAAYAWQEAANw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765810</wp:posOffset>
                      </wp:positionV>
                      <wp:extent cx="114935" cy="480060"/>
                      <wp:effectExtent l="12700" t="7620" r="24765" b="30480"/>
                      <wp:wrapNone/>
                      <wp:docPr id="72" name="下箭头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4pt;margin-top:60.3pt;height:37.8pt;width:9.05pt;z-index:251664384;mso-width-relative:page;mso-height-relative:page;" fillcolor="#FF00FF" filled="t" stroked="t" coordsize="21600,21600" o:gfxdata="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CJ1Wv2QAAAAsBAAAPAAAAAAAAAAEAIAAA&#10;ACIAAABkcnMvZG93bnJldi54bWxQSwECFAAUAAAACACHTuJAEBUjO0QCAACpBAAADgAAAAAAAAAB&#10;ACAAAAAoAQAAZHJzL2Uyb0RvYy54bWxQSwUGAAAAAAYABgBZAQAA3gUAAAAA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1581150</wp:posOffset>
                      </wp:positionV>
                      <wp:extent cx="76200" cy="381635"/>
                      <wp:effectExtent l="11430" t="8255" r="19050" b="21590"/>
                      <wp:wrapNone/>
                      <wp:docPr id="73" name="下箭头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99CC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99CC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9pt;margin-top:124.5pt;height:30.05pt;width:6pt;z-index:251665408;mso-width-relative:page;mso-height-relative:page;" fillcolor="#99CCFF" filled="t" stroked="t" coordsize="21600,21600" o:gfxdata="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KLwXNcAAAALAQAADwAAAAAAAAABACAAAAAi&#10;AAAAZHJzL2Rvd25yZXYueG1sUEsBAhQAFAAAAAgAh07iQLj/72VEAgAAqAQAAA4AAAAAAAAAAQAg&#10;AAAAJgEAAGRycy9lMm9Eb2MueG1sUEsFBgAAAAAGAAYAWQEAANwFAAAAAA==&#10;" adj="16201,5400">
                      <v:fill on="t" opacity="35388f" focussize="0,0"/>
                      <v:stroke weight="1.25pt" color="#99CC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  <w:lang w:val="en-US" w:eastAsia="zh-CN"/>
              </w:rPr>
              <w:t>引入案例</w:t>
            </w:r>
            <w:r>
              <w:rPr>
                <w:rFonts w:hint="eastAsia"/>
                <w:sz w:val="24"/>
              </w:rPr>
              <w:t>，以提问法回顾知识点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通过视频导入新课，启发思考及提问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结合图片进行示范性讲授，</w:t>
            </w:r>
            <w:r>
              <w:rPr>
                <w:rFonts w:hint="eastAsia"/>
                <w:sz w:val="24"/>
                <w:lang w:val="en-US" w:eastAsia="zh-CN"/>
              </w:rPr>
              <w:t>播放视频</w:t>
            </w:r>
            <w:r>
              <w:rPr>
                <w:rFonts w:hint="eastAsia"/>
                <w:sz w:val="24"/>
              </w:rPr>
              <w:t>提高兴趣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结合图片，对重难点进行讲授，</w:t>
            </w:r>
            <w:r>
              <w:rPr>
                <w:rFonts w:hint="eastAsia"/>
                <w:sz w:val="24"/>
                <w:lang w:val="en-US" w:eastAsia="zh-CN"/>
              </w:rPr>
              <w:t>模拟情景</w:t>
            </w:r>
            <w:r>
              <w:rPr>
                <w:rFonts w:hint="eastAsia"/>
                <w:sz w:val="24"/>
              </w:rPr>
              <w:t>，突破重难点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鼓励同学通过竞争比赛展示自我，全面提升能力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启发性总结操作的要点，便于学生记忆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布置</w:t>
            </w:r>
            <w:r>
              <w:rPr>
                <w:rFonts w:hint="eastAsia"/>
                <w:sz w:val="24"/>
                <w:lang w:val="en-US" w:eastAsia="zh-CN"/>
              </w:rPr>
              <w:t>课后作业分组讨论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并预习新课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3min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min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2min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教学内容</w:t>
      </w:r>
    </w:p>
    <w:tbl>
      <w:tblPr>
        <w:tblStyle w:val="2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86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时间分配</w:t>
            </w:r>
          </w:p>
        </w:tc>
        <w:tc>
          <w:tcPr>
            <w:tcW w:w="468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1.教学准备及新课导入（8min）</w:t>
            </w:r>
          </w:p>
        </w:tc>
        <w:tc>
          <w:tcPr>
            <w:tcW w:w="4686" w:type="dxa"/>
          </w:tcPr>
          <w:p>
            <w:pPr>
              <w:spacing w:line="80" w:lineRule="atLeas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一、组织教学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学生集合，师生问好、整理着装，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班级考勤，强调课堂纪律</w:t>
            </w:r>
          </w:p>
          <w:p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3.检验雨课堂课前预习成果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21510" cy="1950085"/>
                  <wp:effectExtent l="0" t="0" r="13970" b="635"/>
                  <wp:docPr id="3" name="图片 3" descr="dfab32c86e631db71605cbc94bb5c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ab32c86e631db71605cbc94bb5c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80" w:lineRule="atLeas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二、新课引入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1．复习旧课导入新课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决定分娩的因素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阿普加评分的项目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900"/>
              </w:tabs>
              <w:snapToGrid w:val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2．讲授内容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产褥期妇女的身心健康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从胎盘娩出至产妇全身各器官（除乳房外）恢复或接近正常未孕状态所需的一段时期，称产褥期（puerperium），一般为6周。 </w:t>
            </w:r>
          </w:p>
        </w:tc>
        <w:tc>
          <w:tcPr>
            <w:tcW w:w="1178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向老师问好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回答问题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思考、制定学习目标</w:t>
            </w:r>
          </w:p>
        </w:tc>
        <w:tc>
          <w:tcPr>
            <w:tcW w:w="131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向同学问好，提醒同学上课开始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通过图片进行提问，复习上节课知识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</w:tc>
        <w:tc>
          <w:tcPr>
            <w:tcW w:w="115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2.实施教学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一（35min）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86" w:type="dxa"/>
          </w:tcPr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（一）产褥期妇女的生理调适 产后产妇的机体各生理功能逐渐恢复到非妊娠时的状态，称生理调适。产褥期妇女的变化过程叙述如下：</w:t>
            </w:r>
          </w:p>
          <w:p>
            <w:pPr>
              <w:numPr>
                <w:ilvl w:val="1"/>
                <w:numId w:val="1"/>
              </w:numPr>
              <w:snapToGrid w:val="0"/>
              <w:ind w:left="1200" w:leftChars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生殖系统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（1）子宫：子宫是产褥变化最大的器官。胎盘娩出后的子宫逐渐恢复至未孕状态的过程称子宫复旧(involution of uterus)，主要表现子宫体和子宫颈的复旧。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子宫体：子宫体的复旧主要是宫体肌纤维缩复和子宫内膜再生。宫体复旧过程不是肌细胞数目的减少，而是肌细胞体积的缩小，表现肌细胞胞浆蛋白质分解排出，胞浆减少。随着肌纤维不断缩复，宫体逐渐缩小，产后1周缩小至约妊娠12周大小；产后10日子宫降至盆腔内；产后6周恢复到正常非孕期大小。子宫内膜基底层逐渐再生新的功能层，这一过程约需3周。但胎盘附着处全部修复的时间约需6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41500" cy="1779905"/>
                  <wp:effectExtent l="0" t="0" r="2540" b="3175"/>
                  <wp:docPr id="39" name="图片 39" descr="2be5cfe4c32126a9487af7a1244d0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2be5cfe4c32126a9487af7a1244d0f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②子宫颈：分娩后的子宫颈松软，壁薄，形成皱襞、子宫颈外口呈环状，产后1周，子宫颈外形及子宫颈内口恢复至未孕状态，产后4周，子宫颈完全恢复至正常形态。子宫颈外口呈横裂型。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外阴及阴道：产后阴道腔逐渐缩小，阴道壁肌张力逐渐恢复，约在产后3周重新出现粘膜皱襞，恢复至未孕时的紧张度。分娩后外阴轻度水肿，2~3日自行消退。会阴部如有轻度撕裂或会阴切口缝合术后均在3~5日愈合，处女膜因在分娩时撕裂形成痕迹称处女膜痕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（3）盆底组织，盆底肌及其筋膜在分娩时过度扩张致弹性减弱，且常伴肌纤维部分断裂，如产后能坚持康复运动，盆底肌有可能恢复至接近未孕状态。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2．乳房 产褥期乳房的主要变化是泌乳。胎盘娩出后，胎盘生乳素、雌激素水平急剧下降，体内呈低雌激素、高泌乳激素水平，乳汁开始分泌。以后乳汁的分泌则依赖于哺乳时的吸吮刺激，吸吮是保持乳腺不断泌乳的关键。乳汁分泌还与产妇营养、睡眠、情绪和健康状况密切相关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3．血液循环系统 产后红细胞计数和血红蛋白值增高，血细胞总数增加，可达20×109/L。中性粒细胞和血小板数也增加，血沉于产后3~4周降至正常。妊娠期血容量的增加，于产后2~3周恢复正常。在产后头3日内，由于子宫收缩及胎盘循环停止，大量组织液吸收，使血容量增加15~25%，特别是产后24小时，使心脏的负担加重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4．消化系统 产后胃液分泌减少，尤其是胃酸分泌减少，使胃肠肌张力及蠕动减弱。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5．泌尿系统 孕期体内潴留的水分在产后由肾脏排出，故产后数日尿量增多。在分娩过程中，膀胱受压致使粘膜水肿，充血及肌张力降低，以及会阴伤口疼痛，容易发生尿潴留。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6．内分泌系统 妊娠期腺垂体，甲状腺及肾上腺增大，功能增强，在产褥期逐渐恢复正常。不哺乳产妇通常在产后6~10周月经复潮。哺乳产妇的月经复潮延迟，平均在产后4~6个月恢复排卵。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7．腹壁 妊娠期出现的下腹正中线色素沉着在产褥期逐渐消退。紫红色的妊娠纹变成白色妊娠纹和产后腹壁松弛，约需6~8周恢复。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产褥期妇女的护理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830830" cy="1570990"/>
                  <wp:effectExtent l="0" t="0" r="3810" b="13970"/>
                  <wp:docPr id="40" name="图片 40" descr="d058c20a576bb9005b32598b7a2d2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d058c20a576bb9005b32598b7a2d21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30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（一）临床表现及常见问题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生命体征：体温大多在正常范围。脉搏略缓慢60~70次/分，呼吸深慢，约14~16次/分，血压无明显变化。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产后宫缩痛，常在产后1至2日出现，常见于经产妇。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恶露（lochia）：产后从阴道内排出的液体称恶露。恶露分为3种：血性恶露（lochiarubra）、浆液性恶露（lochia serosa）、白色恶露（lochia alba）。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会阴切开创口，产后3日内有切口处水肿，拆线后自然消失。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5．胃纳：产后胃液分泌减少，胃肠蠕动减弱，产妇疲劳，食欲不佳，产后10天左右恢复。6．排泄：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（1）褥汗：产后产妇皮肤排泄功能旺盛，大量出汗，一周后好转。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（2）小便：产后由于膀胱粘膜水肿，加至会阴伤口疼痛，可发生排尿困难。</w:t>
            </w:r>
          </w:p>
          <w:p>
            <w:pPr>
              <w:numPr>
                <w:ilvl w:val="0"/>
                <w:numId w:val="0"/>
              </w:num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大便：产后容易发生便秘。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7．乳头皲裂：表现乳头红、裂开、出血、疼痛。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8．乳房胀痛，触摸乳房有坚硬感。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9．体重减轻。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10．下肢静脉血栓形成，产后血液处于高凝状态。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11．疲乏。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12．产后压抑，是由于产后体内雌、孕激素水平降低，心理压力，疲劳有关。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（二）处理原则以护理为主，治疗为辅。</w:t>
            </w:r>
          </w:p>
          <w:p>
            <w:pPr>
              <w:tabs>
                <w:tab w:val="left" w:pos="720"/>
              </w:tabs>
              <w:rPr>
                <w:rFonts w:hint="eastAsia" w:ascii="宋体" w:hAnsi="宋体" w:eastAsia="宋体" w:cs="宋体"/>
                <w:bCs/>
                <w:kern w:val="16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观看视积分频，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播放相关视频激发学生兴趣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实施教学任务二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min）</w:t>
            </w:r>
          </w:p>
        </w:tc>
        <w:tc>
          <w:tcPr>
            <w:tcW w:w="4686" w:type="dxa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（三）护理评估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病史应特别注意分娩过程中出现的异常情况及处理经过。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2．身体评估：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（1）一般情况：体温、脉搏、呼吸、血压、宫缩痛、口渴。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（2）生殖系统：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①子宫，每日应在同一时间内，排空膀胱后，检查宫底的高度，子宫的软硬度；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②会阴：注意会阴伤口有无感染；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③恶露：评估恶露时，应注意色、量、味。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（3）排泄：产后4小时应排尿，产后2天应排便。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（4）乳房：注意乳头、乳汁量、乳房胀痛及乳头皲裂。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3．社会评估</w:t>
            </w:r>
          </w:p>
          <w:p>
            <w:pPr>
              <w:snapToGrid w:val="0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（1）评估产妇对分娩的感受。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（2）评估产妇的自我形象。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（3）评估行为。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（4）评估对孩子行为的看法。</w:t>
            </w:r>
          </w:p>
          <w:p>
            <w:pPr>
              <w:snapToGrid w:val="0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（5）评估影响因素。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4．母乳喂养产妇的评估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（1）生理因素。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（2）心理因素。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（3）社会因素。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（四）护理诊断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便秘或尿潴留。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舒适改变。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母乳喂养无效。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情境性自我贬低。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5．父母不称职（altered parenting）。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（五）护理目标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产妇没有便秘和尿潴留。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产妇舒适感增加。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产妇获得护理自己孩子的知识和技巧。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产妇母乳喂养成功。</w:t>
            </w:r>
          </w:p>
          <w:p>
            <w:pPr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产妇表现较高的自尊。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（六）护理措施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1．一般护理 每日2次测体温、脉搏、呼吸及血压。提供良好环境，保持床单的清洁、整齐、干燥。保证产妇有足够的营养和睡眠，产后4~6小时要鼓励产妇排尿。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2．会阴护理 仔细评估会阴切口有无渗血、水肿，如有异常及时报告医生。会阴伤口应每日2次用1/2000新洁尔灭擦洗。会阴水肿应每日2次用50%硫酸镁湿热敷。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3．子宫复旧护理 认真评估恶露情况。入休养室后即刻30分钟、1小时、2小时各观察1次。同时观察宫底位置、软硬度，更换卫生垫。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4．乳房护理 乳房应保持清洁、干燥，经常擦洗。第一次哺乳前用温水毛巾清洁乳头和乳晕。提倡母乳喂养，尽早哺乳。乳房胀痛可热敷乳房，按摩乳房。因疾病或其他原因不哺乳者应尽早退乳。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313305" cy="2305685"/>
                  <wp:effectExtent l="0" t="0" r="3175" b="10795"/>
                  <wp:docPr id="41" name="图片 41" descr="ac0b2c6e90e471c2d19eb13930c43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ac0b2c6e90e471c2d19eb13930c43e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05" cy="230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5．母乳喂养指导 调理产妇的饮食注意产妇的休息与活动，保持产妇心情愉快。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6．促进心理适应 与产妇建立良好关系，提供自我护理及新生儿护理知识，培养技能，培养新家庭观念。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830830" cy="1525270"/>
                  <wp:effectExtent l="0" t="0" r="3810" b="13970"/>
                  <wp:docPr id="42" name="图片 42" descr="72a96357d8ee4f561afc1d4822012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72a96357d8ee4f561afc1d4822012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30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（七）护理评价</w:t>
            </w:r>
          </w:p>
          <w:p>
            <w:pPr>
              <w:tabs>
                <w:tab w:val="left" w:pos="720"/>
              </w:tabs>
              <w:ind w:left="630" w:hanging="720" w:hangingChars="300"/>
              <w:rPr>
                <w:rFonts w:hint="eastAsia" w:ascii="宋体" w:hAnsi="宋体" w:eastAsia="宋体" w:cs="宋体"/>
                <w:bCs/>
                <w:kern w:val="16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思考做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思考做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思考做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理论应用（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min）</w:t>
            </w:r>
          </w:p>
        </w:tc>
        <w:tc>
          <w:tcPr>
            <w:tcW w:w="4686" w:type="dxa"/>
          </w:tcPr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激励竞争，请四位同学在黑板上写出产后生命体征的正常范围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hint="eastAsia" w:ascii="宋体" w:hAnsi="宋体" w:eastAsia="宋体" w:cs="宋体"/>
                <w:bCs/>
                <w:kern w:val="16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结合理论知识回答问题</w:t>
            </w:r>
          </w:p>
        </w:tc>
        <w:tc>
          <w:tcPr>
            <w:tcW w:w="131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总结理论并进行提问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课堂总结（5min）</w:t>
            </w:r>
          </w:p>
        </w:tc>
        <w:tc>
          <w:tcPr>
            <w:tcW w:w="4686" w:type="dxa"/>
          </w:tcPr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产后产妇全身各系统发生较大的生理变化，通过学习，应掌握生殖器官的复旧过程，学会会阴伤口的护理，认真地观察产后恶露的情况，发现异常，应及时护理。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做好乳房的护理，正确指导产妇哺乳，提倡母乳喂养。推广产褥期保健，确保母婴健康。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做笔记，及时复习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引导学生归纳总结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作业布置(2min)</w:t>
            </w:r>
          </w:p>
        </w:tc>
        <w:tc>
          <w:tcPr>
            <w:tcW w:w="4686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课后作业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6"/>
                <w:sz w:val="24"/>
                <w:szCs w:val="24"/>
                <w:lang w:val="en-US" w:eastAsia="zh-CN"/>
              </w:rPr>
              <w:t>5床,李某,女,29岁,阴道正常分娩,产后2小时聚血盆内积血200ml，宫底平脐,子宫收缩好,产后4小时发现自返病房后阴道流血100ml,宫底高出脐上2指,子宫稍软,产后未解小便,据此回答产妇的医疗诊断，提出护理诊断并制定相应护理措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预习新课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完成作业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布置作业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板 书 设 计</w:t>
      </w:r>
    </w:p>
    <w:p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 w:eastAsia="zh-CN"/>
        </w:rPr>
        <w:t>产褥期期妇女的护理</w:t>
      </w:r>
    </w:p>
    <w:p>
      <w:pPr>
        <w:numPr>
          <w:ilvl w:val="0"/>
          <w:numId w:val="0"/>
        </w:numPr>
        <w:snapToGrid w:val="0"/>
        <w:ind w:left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学习目标：</w:t>
      </w:r>
    </w:p>
    <w:p>
      <w:pPr>
        <w:numPr>
          <w:ilvl w:val="0"/>
          <w:numId w:val="0"/>
        </w:numPr>
        <w:snapToGrid w:val="0"/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掌握产褥期妇女的生殖系统变化及护理评估、护理诊断和护理措施。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掌握产褥期妇女常见症状及护理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3935" w:firstLineChars="14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ind w:firstLine="1400" w:firstLineChars="5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ge">
                  <wp:posOffset>3124200</wp:posOffset>
                </wp:positionV>
                <wp:extent cx="182245" cy="947420"/>
                <wp:effectExtent l="4445" t="4445" r="11430" b="8255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947420"/>
                        </a:xfrm>
                        <a:prstGeom prst="leftBrace">
                          <a:avLst>
                            <a:gd name="adj1" fmla="val 3046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0.7pt;margin-top:246pt;height:74.6pt;width:14.35pt;mso-position-vertical-relative:page;z-index:251673600;mso-width-relative:page;mso-height-relative:page;" filled="f" stroked="t" coordsize="21600,21600" o:gfxdata="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0xXENkA&#10;AAAKAQAADwAAAAAAAAABACAAAAAiAAAAZHJzL2Rvd25yZXYueG1sUEsBAhQAFAAAAAgAh07iQMup&#10;9sgeAgAARgQAAA4AAAAAAAAAAQAgAAAAKAEAAGRycy9lMm9Eb2MueG1sUEsFBgAAAAAGAAYAWQEA&#10;ALgFAAAAAA==&#10;" adj="1265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产褥期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1.定义     子宫复旧 </w:t>
      </w:r>
    </w:p>
    <w:p>
      <w:pPr>
        <w:ind w:firstLine="1405" w:firstLineChars="5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恶露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2.产褥期妇女生理变化特点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3.产褥期妇女临床表现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4.产褥期妇女护理评估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5.产褥期妇女护理措施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E1F"/>
    <w:multiLevelType w:val="multilevel"/>
    <w:tmpl w:val="07D34E1F"/>
    <w:lvl w:ilvl="0" w:tentative="0">
      <w:start w:val="1"/>
      <w:numFmt w:val="decimal"/>
      <w:lvlText w:val="%1．"/>
      <w:lvlJc w:val="left"/>
      <w:pPr>
        <w:tabs>
          <w:tab w:val="left" w:pos="570"/>
        </w:tabs>
        <w:ind w:left="780" w:hanging="360"/>
      </w:pPr>
    </w:lvl>
    <w:lvl w:ilvl="1" w:tentative="0">
      <w:start w:val="1"/>
      <w:numFmt w:val="decimal"/>
      <w:lvlText w:val="%2．"/>
      <w:lvlJc w:val="left"/>
      <w:pPr>
        <w:tabs>
          <w:tab w:val="left" w:pos="990"/>
        </w:tabs>
        <w:ind w:left="120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37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309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81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53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25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97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690" w:hanging="360"/>
      </w:pPr>
    </w:lvl>
  </w:abstractNum>
  <w:abstractNum w:abstractNumId="1">
    <w:nsid w:val="1CCDD7C5"/>
    <w:multiLevelType w:val="singleLevel"/>
    <w:tmpl w:val="1CCDD7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26317F"/>
    <w:multiLevelType w:val="multilevel"/>
    <w:tmpl w:val="2E26317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14062EB"/>
    <w:multiLevelType w:val="multilevel"/>
    <w:tmpl w:val="714062E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CC2029B"/>
    <w:multiLevelType w:val="multilevel"/>
    <w:tmpl w:val="7CC2029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E654273"/>
    <w:multiLevelType w:val="multilevel"/>
    <w:tmpl w:val="7E654273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2B95"/>
    <w:rsid w:val="19AB2B95"/>
    <w:rsid w:val="215F0D82"/>
    <w:rsid w:val="7DD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2021-10-26T13:28:00Z</dcterms:created>
  <dc:creator>裕……殇</dc:creator>
  <cp:lastModifiedBy>admin</cp:lastModifiedBy>
  <dcterms:modified xsi:type="dcterms:W3CDTF">2021-10-26T14:32:36Z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FB880FC34D4944F592CBA2376060C2C9</vt:lpwstr>
  </property>
</Properties>
</file>