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6F8E" w14:textId="77777777" w:rsidR="00D20F76" w:rsidRDefault="006B0707">
      <w:pPr>
        <w:jc w:val="center"/>
        <w:rPr>
          <w:rFonts w:ascii="宋体" w:eastAsia="宋体" w:hAnsi="宋体" w:cs="宋体"/>
          <w:b/>
          <w:bCs/>
          <w:sz w:val="30"/>
          <w:szCs w:val="30"/>
        </w:rPr>
      </w:pPr>
      <w:r>
        <w:rPr>
          <w:rFonts w:ascii="宋体" w:eastAsia="宋体" w:hAnsi="宋体" w:cs="宋体" w:hint="eastAsia"/>
          <w:b/>
          <w:bCs/>
          <w:sz w:val="30"/>
          <w:szCs w:val="30"/>
        </w:rPr>
        <w:t>2021年四川科技职业学院教学能力大赛教学实施报告</w:t>
      </w:r>
    </w:p>
    <w:p w14:paraId="0E457106" w14:textId="77777777" w:rsidR="00D20F76" w:rsidRDefault="00D20F76">
      <w:pPr>
        <w:spacing w:line="360" w:lineRule="auto"/>
        <w:jc w:val="center"/>
        <w:rPr>
          <w:rFonts w:ascii="宋体" w:eastAsia="宋体" w:hAnsi="宋体" w:cs="宋体"/>
          <w:b/>
          <w:bCs/>
          <w:sz w:val="30"/>
          <w:szCs w:val="30"/>
        </w:rPr>
      </w:pPr>
    </w:p>
    <w:p w14:paraId="190DB246" w14:textId="77777777" w:rsidR="00D20F76" w:rsidRDefault="006B0707">
      <w:pPr>
        <w:spacing w:line="360" w:lineRule="auto"/>
        <w:rPr>
          <w:rFonts w:ascii="宋体" w:eastAsia="宋体" w:hAnsi="宋体" w:cs="宋体"/>
          <w:sz w:val="24"/>
        </w:rPr>
      </w:pPr>
      <w:r>
        <w:rPr>
          <w:rFonts w:ascii="宋体" w:eastAsia="宋体" w:hAnsi="宋体" w:cs="宋体" w:hint="eastAsia"/>
          <w:b/>
          <w:bCs/>
          <w:sz w:val="24"/>
        </w:rPr>
        <w:t>一、课程名称：</w:t>
      </w:r>
      <w:r>
        <w:rPr>
          <w:rFonts w:ascii="宋体" w:eastAsia="宋体" w:hAnsi="宋体" w:cs="宋体" w:hint="eastAsia"/>
          <w:sz w:val="24"/>
        </w:rPr>
        <w:t>大学英语</w:t>
      </w:r>
    </w:p>
    <w:p w14:paraId="3D7CD8A8" w14:textId="12A25E0A" w:rsidR="00D20F76" w:rsidRDefault="006B0707">
      <w:pPr>
        <w:spacing w:line="360" w:lineRule="auto"/>
        <w:rPr>
          <w:rFonts w:ascii="宋体" w:eastAsia="宋体" w:hAnsi="宋体" w:cs="宋体"/>
          <w:sz w:val="24"/>
        </w:rPr>
      </w:pPr>
      <w:r>
        <w:rPr>
          <w:rFonts w:ascii="宋体" w:eastAsia="宋体" w:hAnsi="宋体" w:cs="宋体" w:hint="eastAsia"/>
          <w:b/>
          <w:bCs/>
          <w:sz w:val="24"/>
        </w:rPr>
        <w:t>二、教学内容：</w:t>
      </w:r>
      <w:bookmarkStart w:id="0" w:name="OLE_LINK1"/>
      <w:r>
        <w:rPr>
          <w:rFonts w:ascii="宋体" w:eastAsia="宋体" w:hAnsi="宋体" w:cs="宋体" w:hint="eastAsia"/>
          <w:sz w:val="24"/>
        </w:rPr>
        <w:t>《</w:t>
      </w:r>
      <w:r>
        <w:rPr>
          <w:sz w:val="24"/>
          <w:szCs w:val="21"/>
        </w:rPr>
        <w:t>新技能英语高级教程</w:t>
      </w:r>
      <w:r>
        <w:rPr>
          <w:sz w:val="24"/>
          <w:szCs w:val="21"/>
        </w:rPr>
        <w:t>2</w:t>
      </w:r>
      <w:r w:rsidR="00F41161">
        <w:rPr>
          <w:rFonts w:hint="eastAsia"/>
          <w:sz w:val="24"/>
          <w:szCs w:val="21"/>
        </w:rPr>
        <w:t>（思政版）</w:t>
      </w:r>
      <w:r>
        <w:rPr>
          <w:rFonts w:ascii="宋体" w:eastAsia="宋体" w:hAnsi="宋体" w:cs="宋体" w:hint="eastAsia"/>
          <w:sz w:val="24"/>
        </w:rPr>
        <w:t>》</w:t>
      </w:r>
      <w:r>
        <w:rPr>
          <w:rFonts w:hint="eastAsia"/>
          <w:sz w:val="24"/>
          <w:szCs w:val="21"/>
        </w:rPr>
        <w:t xml:space="preserve"> </w:t>
      </w:r>
      <w:r>
        <w:rPr>
          <w:rFonts w:ascii="Times New Roman" w:eastAsia="宋体" w:hAnsi="Times New Roman" w:cs="Times New Roman"/>
          <w:i/>
          <w:iCs/>
          <w:sz w:val="24"/>
        </w:rPr>
        <w:t xml:space="preserve">Unit </w:t>
      </w:r>
      <w:r>
        <w:rPr>
          <w:rFonts w:ascii="Times New Roman" w:eastAsia="宋体" w:hAnsi="Times New Roman" w:cs="Times New Roman" w:hint="eastAsia"/>
          <w:i/>
          <w:iCs/>
          <w:sz w:val="24"/>
        </w:rPr>
        <w:t>4</w:t>
      </w:r>
      <w:r>
        <w:rPr>
          <w:rFonts w:ascii="Times New Roman" w:eastAsia="宋体" w:hAnsi="Times New Roman" w:cs="Times New Roman"/>
          <w:i/>
          <w:iCs/>
          <w:sz w:val="24"/>
        </w:rPr>
        <w:t xml:space="preserve"> </w:t>
      </w:r>
      <w:r>
        <w:rPr>
          <w:rFonts w:ascii="Times New Roman" w:eastAsia="宋体" w:hAnsi="Times New Roman" w:cs="Times New Roman" w:hint="eastAsia"/>
          <w:i/>
          <w:iCs/>
          <w:sz w:val="24"/>
        </w:rPr>
        <w:t>When the East meets the West</w:t>
      </w:r>
      <w:r>
        <w:rPr>
          <w:rFonts w:ascii="Times New Roman" w:eastAsia="宋体" w:hAnsi="Times New Roman" w:cs="Times New Roman" w:hint="eastAsia"/>
          <w:sz w:val="24"/>
        </w:rPr>
        <w:t>（《</w:t>
      </w:r>
      <w:r>
        <w:rPr>
          <w:rFonts w:hint="eastAsia"/>
          <w:sz w:val="24"/>
        </w:rPr>
        <w:t>当东方与西方相遇</w:t>
      </w:r>
      <w:r>
        <w:rPr>
          <w:rFonts w:ascii="Times New Roman" w:eastAsia="宋体" w:hAnsi="Times New Roman" w:cs="Times New Roman" w:hint="eastAsia"/>
          <w:sz w:val="24"/>
        </w:rPr>
        <w:t>》）</w:t>
      </w:r>
      <w:bookmarkEnd w:id="0"/>
      <w:r>
        <w:rPr>
          <w:rFonts w:ascii="Times New Roman" w:eastAsia="宋体" w:hAnsi="Times New Roman" w:cs="Times New Roman" w:hint="eastAsia"/>
          <w:sz w:val="24"/>
        </w:rPr>
        <w:t>阅读部分。</w:t>
      </w:r>
    </w:p>
    <w:p w14:paraId="79908BD4" w14:textId="77777777" w:rsidR="00D20F76" w:rsidRDefault="006B0707">
      <w:pPr>
        <w:spacing w:line="360" w:lineRule="auto"/>
        <w:rPr>
          <w:rFonts w:ascii="宋体" w:eastAsia="宋体" w:hAnsi="宋体" w:cs="宋体"/>
          <w:sz w:val="24"/>
        </w:rPr>
      </w:pPr>
      <w:r>
        <w:rPr>
          <w:rFonts w:ascii="宋体" w:eastAsia="宋体" w:hAnsi="宋体" w:cs="宋体" w:hint="eastAsia"/>
          <w:b/>
          <w:bCs/>
          <w:sz w:val="24"/>
        </w:rPr>
        <w:t>三、授课学时：2</w:t>
      </w:r>
      <w:r>
        <w:rPr>
          <w:rFonts w:ascii="宋体" w:eastAsia="宋体" w:hAnsi="宋体" w:cs="宋体" w:hint="eastAsia"/>
          <w:sz w:val="24"/>
        </w:rPr>
        <w:t>个学时</w:t>
      </w:r>
    </w:p>
    <w:p w14:paraId="39514C50" w14:textId="77777777" w:rsidR="00D20F76" w:rsidRDefault="006B0707">
      <w:pPr>
        <w:spacing w:line="360" w:lineRule="auto"/>
        <w:rPr>
          <w:rFonts w:ascii="宋体" w:eastAsia="宋体" w:hAnsi="宋体" w:cs="宋体"/>
          <w:b/>
          <w:bCs/>
          <w:sz w:val="24"/>
        </w:rPr>
      </w:pPr>
      <w:r>
        <w:rPr>
          <w:rFonts w:ascii="宋体" w:eastAsia="宋体" w:hAnsi="宋体" w:cs="宋体" w:hint="eastAsia"/>
          <w:b/>
          <w:bCs/>
          <w:sz w:val="24"/>
        </w:rPr>
        <w:t>四、教学内容分析：</w:t>
      </w:r>
    </w:p>
    <w:p w14:paraId="7EE95C1F" w14:textId="1567D6D8" w:rsidR="00D20F76" w:rsidRDefault="006B0707">
      <w:pPr>
        <w:spacing w:line="360" w:lineRule="auto"/>
        <w:ind w:firstLine="480"/>
        <w:rPr>
          <w:rFonts w:ascii="Times New Roman" w:eastAsia="宋体" w:hAnsi="Times New Roman" w:cs="Times New Roman"/>
          <w:sz w:val="24"/>
        </w:rPr>
      </w:pPr>
      <w:r>
        <w:rPr>
          <w:rFonts w:ascii="宋体" w:eastAsia="宋体" w:hAnsi="宋体" w:cs="宋体" w:hint="eastAsia"/>
          <w:sz w:val="24"/>
        </w:rPr>
        <w:t>本次授课内容选自《</w:t>
      </w:r>
      <w:r>
        <w:rPr>
          <w:sz w:val="24"/>
          <w:szCs w:val="21"/>
        </w:rPr>
        <w:t>新技能英语高级教程</w:t>
      </w:r>
      <w:r>
        <w:rPr>
          <w:sz w:val="24"/>
          <w:szCs w:val="21"/>
        </w:rPr>
        <w:t>2</w:t>
      </w:r>
      <w:r>
        <w:rPr>
          <w:rFonts w:ascii="宋体" w:eastAsia="宋体" w:hAnsi="宋体" w:cs="宋体" w:hint="eastAsia"/>
          <w:sz w:val="24"/>
        </w:rPr>
        <w:t>》</w:t>
      </w:r>
      <w:r>
        <w:rPr>
          <w:rFonts w:hint="eastAsia"/>
          <w:sz w:val="24"/>
          <w:szCs w:val="21"/>
        </w:rPr>
        <w:t xml:space="preserve"> </w:t>
      </w:r>
      <w:r>
        <w:rPr>
          <w:rFonts w:ascii="Times New Roman" w:eastAsia="宋体" w:hAnsi="Times New Roman" w:cs="Times New Roman"/>
          <w:sz w:val="24"/>
        </w:rPr>
        <w:t xml:space="preserve">Unit </w:t>
      </w:r>
      <w:r>
        <w:rPr>
          <w:rFonts w:ascii="Times New Roman" w:eastAsia="宋体" w:hAnsi="Times New Roman" w:cs="Times New Roman" w:hint="eastAsia"/>
          <w:sz w:val="24"/>
        </w:rPr>
        <w:t>4</w:t>
      </w:r>
      <w:r>
        <w:rPr>
          <w:rFonts w:ascii="Times New Roman" w:eastAsia="宋体" w:hAnsi="Times New Roman" w:cs="Times New Roman"/>
          <w:sz w:val="24"/>
        </w:rPr>
        <w:t xml:space="preserve"> </w:t>
      </w:r>
      <w:r>
        <w:rPr>
          <w:rFonts w:ascii="Times New Roman" w:eastAsia="宋体" w:hAnsi="Times New Roman" w:cs="Times New Roman" w:hint="eastAsia"/>
          <w:i/>
          <w:iCs/>
          <w:sz w:val="24"/>
        </w:rPr>
        <w:t>When the East meets the West</w:t>
      </w:r>
      <w:r>
        <w:rPr>
          <w:rFonts w:ascii="Times New Roman" w:eastAsia="宋体" w:hAnsi="Times New Roman" w:cs="Times New Roman" w:hint="eastAsia"/>
          <w:sz w:val="24"/>
        </w:rPr>
        <w:t>（《</w:t>
      </w:r>
      <w:r>
        <w:rPr>
          <w:rFonts w:hint="eastAsia"/>
          <w:sz w:val="24"/>
        </w:rPr>
        <w:t>当东方与西方相遇</w:t>
      </w:r>
      <w:r>
        <w:rPr>
          <w:rFonts w:ascii="Times New Roman" w:eastAsia="宋体" w:hAnsi="Times New Roman" w:cs="Times New Roman" w:hint="eastAsia"/>
          <w:sz w:val="24"/>
        </w:rPr>
        <w:t>》）阅读部分。该部分主题运用恰当的阅读技巧阅读本单元文章，了解中西方人民待客方式的不同</w:t>
      </w:r>
      <w:r w:rsidR="00150EC5">
        <w:rPr>
          <w:rFonts w:ascii="Times New Roman" w:eastAsia="宋体" w:hAnsi="Times New Roman" w:cs="Times New Roman" w:hint="eastAsia"/>
          <w:sz w:val="24"/>
        </w:rPr>
        <w:t>，并</w:t>
      </w:r>
      <w:r>
        <w:rPr>
          <w:rFonts w:ascii="Times New Roman" w:eastAsia="宋体" w:hAnsi="Times New Roman" w:cs="Times New Roman" w:hint="eastAsia"/>
          <w:sz w:val="24"/>
        </w:rPr>
        <w:t>学会表达对中西方文化差异的个人看法和见解，树立正确的价值观。</w:t>
      </w:r>
    </w:p>
    <w:p w14:paraId="598000E7" w14:textId="77777777" w:rsidR="00D20F76" w:rsidRDefault="006B0707">
      <w:pPr>
        <w:numPr>
          <w:ilvl w:val="0"/>
          <w:numId w:val="1"/>
        </w:num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教学目标：</w:t>
      </w:r>
    </w:p>
    <w:p w14:paraId="1EAF90A3"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（一）知识目标</w:t>
      </w:r>
    </w:p>
    <w:p w14:paraId="504C7436" w14:textId="77777777" w:rsidR="00D20F76" w:rsidRDefault="006B0707">
      <w:pPr>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w:t>
      </w:r>
      <w:r w:rsidRPr="00F84277">
        <w:rPr>
          <w:rFonts w:ascii="Times New Roman" w:eastAsia="宋体" w:hAnsi="Times New Roman" w:cs="Times New Roman"/>
          <w:sz w:val="24"/>
        </w:rPr>
        <w:t>掌握阅读文章中的单词和重点表达方式</w:t>
      </w:r>
      <w:r>
        <w:rPr>
          <w:rFonts w:ascii="Times New Roman" w:eastAsia="宋体" w:hAnsi="Times New Roman" w:cs="Times New Roman" w:hint="eastAsia"/>
          <w:sz w:val="24"/>
        </w:rPr>
        <w:t>；</w:t>
      </w:r>
    </w:p>
    <w:p w14:paraId="190825B6" w14:textId="0F43DE3E" w:rsidR="00D20F76" w:rsidRDefault="00810716">
      <w:pPr>
        <w:spacing w:line="360" w:lineRule="auto"/>
        <w:rPr>
          <w:rFonts w:ascii="Times New Roman" w:eastAsia="宋体" w:hAnsi="Times New Roman" w:cs="Times New Roman"/>
          <w:sz w:val="24"/>
        </w:rPr>
      </w:pPr>
      <w:r>
        <w:rPr>
          <w:rFonts w:ascii="Times New Roman" w:eastAsia="宋体" w:hAnsi="Times New Roman" w:cs="Times New Roman"/>
          <w:sz w:val="24"/>
        </w:rPr>
        <w:t>2</w:t>
      </w:r>
      <w:r w:rsidR="006B0707">
        <w:rPr>
          <w:rFonts w:ascii="Times New Roman" w:eastAsia="宋体" w:hAnsi="Times New Roman" w:cs="Times New Roman" w:hint="eastAsia"/>
          <w:sz w:val="24"/>
        </w:rPr>
        <w:t>、分析</w:t>
      </w:r>
      <w:r w:rsidR="006B0707" w:rsidRPr="00F84277">
        <w:rPr>
          <w:rFonts w:ascii="Times New Roman" w:eastAsia="宋体" w:hAnsi="Times New Roman" w:cs="Times New Roman"/>
          <w:sz w:val="24"/>
        </w:rPr>
        <w:t>中西方人们待客方式的不同</w:t>
      </w:r>
      <w:r w:rsidR="006B0707">
        <w:rPr>
          <w:rFonts w:ascii="Times New Roman" w:eastAsia="宋体" w:hAnsi="Times New Roman" w:cs="Times New Roman" w:hint="eastAsia"/>
          <w:sz w:val="24"/>
        </w:rPr>
        <w:t>。</w:t>
      </w:r>
    </w:p>
    <w:p w14:paraId="689B7096"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（二）能力目标</w:t>
      </w:r>
    </w:p>
    <w:p w14:paraId="2E3B108C"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w:t>
      </w:r>
      <w:r>
        <w:rPr>
          <w:rFonts w:hint="eastAsia"/>
          <w:sz w:val="24"/>
          <w:szCs w:val="21"/>
        </w:rPr>
        <w:t>掌握略读的阅读技巧，以概括文章大意</w:t>
      </w:r>
      <w:r>
        <w:rPr>
          <w:rFonts w:ascii="Times New Roman" w:eastAsia="宋体" w:hAnsi="Times New Roman" w:cs="Times New Roman" w:hint="eastAsia"/>
          <w:sz w:val="24"/>
        </w:rPr>
        <w:t>；</w:t>
      </w:r>
    </w:p>
    <w:p w14:paraId="2AF68D79" w14:textId="3C05FEB5"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Pr>
          <w:rFonts w:hint="eastAsia"/>
          <w:sz w:val="24"/>
          <w:szCs w:val="21"/>
        </w:rPr>
        <w:t>掌握寻读的阅读技巧，获取需要的细节信息</w:t>
      </w:r>
      <w:r>
        <w:rPr>
          <w:rFonts w:ascii="Times New Roman" w:eastAsia="宋体" w:hAnsi="Times New Roman" w:cs="Times New Roman" w:hint="eastAsia"/>
          <w:sz w:val="24"/>
        </w:rPr>
        <w:t>；</w:t>
      </w:r>
    </w:p>
    <w:p w14:paraId="4F9E20CA"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（三）情感态度与价值观目标</w:t>
      </w:r>
    </w:p>
    <w:p w14:paraId="005CCA51"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、对比中西方待客差异，增强文化自信意识；</w:t>
      </w:r>
    </w:p>
    <w:p w14:paraId="210FFD73" w14:textId="5587662B" w:rsidR="00D20F76" w:rsidRPr="00ED4508" w:rsidRDefault="006B0707">
      <w:pPr>
        <w:spacing w:line="360" w:lineRule="auto"/>
        <w:rPr>
          <w:sz w:val="24"/>
          <w:szCs w:val="21"/>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Pr>
          <w:rFonts w:hint="eastAsia"/>
          <w:sz w:val="24"/>
          <w:szCs w:val="21"/>
        </w:rPr>
        <w:t>增强在团队中高效学习</w:t>
      </w:r>
      <w:r w:rsidR="00ED4508">
        <w:rPr>
          <w:rFonts w:hint="eastAsia"/>
          <w:sz w:val="24"/>
          <w:szCs w:val="21"/>
        </w:rPr>
        <w:t>，与</w:t>
      </w:r>
      <w:r>
        <w:rPr>
          <w:rFonts w:hint="eastAsia"/>
          <w:sz w:val="24"/>
          <w:szCs w:val="21"/>
        </w:rPr>
        <w:t>他人沟通、解决问题的能力。</w:t>
      </w:r>
    </w:p>
    <w:p w14:paraId="7D7AEC18" w14:textId="77777777" w:rsidR="00D20F76" w:rsidRDefault="006B0707">
      <w:p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六、学情分析</w:t>
      </w:r>
    </w:p>
    <w:p w14:paraId="67A19416" w14:textId="438C0313" w:rsidR="00EC6DDA" w:rsidRDefault="00EC6DDA" w:rsidP="00EC6DDA">
      <w:pPr>
        <w:spacing w:line="360" w:lineRule="auto"/>
        <w:ind w:firstLineChars="200" w:firstLine="480"/>
        <w:rPr>
          <w:rFonts w:ascii="Times New Roman" w:eastAsia="宋体" w:hAnsi="Times New Roman" w:cs="Times New Roman"/>
          <w:sz w:val="24"/>
        </w:rPr>
      </w:pPr>
      <w:r w:rsidRPr="00EC6DDA">
        <w:rPr>
          <w:rFonts w:ascii="Times New Roman" w:eastAsia="宋体" w:hAnsi="Times New Roman" w:cs="Times New Roman" w:hint="eastAsia"/>
          <w:sz w:val="24"/>
        </w:rPr>
        <w:t>该课程</w:t>
      </w:r>
      <w:r w:rsidR="00150EC5">
        <w:rPr>
          <w:rFonts w:ascii="Times New Roman" w:eastAsia="宋体" w:hAnsi="Times New Roman" w:cs="Times New Roman" w:hint="eastAsia"/>
          <w:sz w:val="24"/>
        </w:rPr>
        <w:t>面向高职院校非英语专业大</w:t>
      </w:r>
      <w:proofErr w:type="gramStart"/>
      <w:r w:rsidR="00150EC5">
        <w:rPr>
          <w:rFonts w:ascii="Times New Roman" w:eastAsia="宋体" w:hAnsi="Times New Roman" w:cs="Times New Roman" w:hint="eastAsia"/>
          <w:sz w:val="24"/>
        </w:rPr>
        <w:t>一</w:t>
      </w:r>
      <w:proofErr w:type="gramEnd"/>
      <w:r w:rsidR="00150EC5">
        <w:rPr>
          <w:rFonts w:ascii="Times New Roman" w:eastAsia="宋体" w:hAnsi="Times New Roman" w:cs="Times New Roman" w:hint="eastAsia"/>
          <w:sz w:val="24"/>
        </w:rPr>
        <w:t>学生，他们</w:t>
      </w:r>
      <w:r w:rsidRPr="00EC6DDA">
        <w:rPr>
          <w:rFonts w:ascii="Times New Roman" w:eastAsia="宋体" w:hAnsi="Times New Roman" w:cs="Times New Roman" w:hint="eastAsia"/>
          <w:sz w:val="24"/>
        </w:rPr>
        <w:t>具有一定的英语基础知识，但其整体英语水平较低，部分学生对英语学习兴趣不高。因此，结合学生的实际情况，在高职院校的大学英语教学中，我们应注重以实用为主，应用为目的，突出为达成语言学习目标和学生实际语言应用能力的培养，运用具有中国特色的外语教学方法“产出导向法”，并在教学与考核中体现个体在学习过程中的成长。</w:t>
      </w:r>
    </w:p>
    <w:p w14:paraId="4018087F" w14:textId="5EE54519" w:rsidR="00D20F76" w:rsidRPr="00EC6DDA" w:rsidRDefault="006B0707" w:rsidP="00EC6DDA">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rPr>
        <w:t>七、</w:t>
      </w:r>
      <w:r w:rsidR="006259EF">
        <w:rPr>
          <w:rFonts w:ascii="Times New Roman" w:eastAsia="宋体" w:hAnsi="Times New Roman" w:cs="Times New Roman" w:hint="eastAsia"/>
          <w:b/>
          <w:bCs/>
          <w:sz w:val="24"/>
        </w:rPr>
        <w:t>教学</w:t>
      </w:r>
      <w:r>
        <w:rPr>
          <w:rFonts w:ascii="Times New Roman" w:eastAsia="宋体" w:hAnsi="Times New Roman" w:cs="Times New Roman" w:hint="eastAsia"/>
          <w:b/>
          <w:bCs/>
          <w:sz w:val="24"/>
        </w:rPr>
        <w:t>重点</w:t>
      </w:r>
      <w:r w:rsidR="006259EF">
        <w:rPr>
          <w:rFonts w:ascii="Times New Roman" w:eastAsia="宋体" w:hAnsi="Times New Roman" w:cs="Times New Roman" w:hint="eastAsia"/>
          <w:b/>
          <w:bCs/>
          <w:sz w:val="24"/>
        </w:rPr>
        <w:t>与难点</w:t>
      </w:r>
      <w:r>
        <w:rPr>
          <w:rFonts w:ascii="Times New Roman" w:eastAsia="宋体" w:hAnsi="Times New Roman" w:cs="Times New Roman" w:hint="eastAsia"/>
          <w:b/>
          <w:bCs/>
          <w:sz w:val="24"/>
        </w:rPr>
        <w:t>：</w:t>
      </w:r>
    </w:p>
    <w:p w14:paraId="750AD942" w14:textId="1C98A86D"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（一）</w:t>
      </w:r>
      <w:r w:rsidR="006259EF">
        <w:rPr>
          <w:rFonts w:ascii="Times New Roman" w:eastAsia="宋体" w:hAnsi="Times New Roman" w:cs="Times New Roman" w:hint="eastAsia"/>
          <w:sz w:val="24"/>
        </w:rPr>
        <w:t>教学</w:t>
      </w:r>
      <w:r>
        <w:rPr>
          <w:rFonts w:ascii="Times New Roman" w:eastAsia="宋体" w:hAnsi="Times New Roman" w:cs="Times New Roman" w:hint="eastAsia"/>
          <w:sz w:val="24"/>
        </w:rPr>
        <w:t>重点</w:t>
      </w:r>
    </w:p>
    <w:p w14:paraId="3C3DB31C"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lastRenderedPageBreak/>
        <w:t>1</w:t>
      </w:r>
      <w:r>
        <w:rPr>
          <w:rFonts w:ascii="Times New Roman" w:eastAsia="宋体" w:hAnsi="Times New Roman" w:cs="Times New Roman" w:hint="eastAsia"/>
          <w:sz w:val="24"/>
        </w:rPr>
        <w:t>、理解</w:t>
      </w:r>
      <w:r>
        <w:rPr>
          <w:rFonts w:hint="eastAsia"/>
          <w:sz w:val="24"/>
          <w:szCs w:val="21"/>
        </w:rPr>
        <w:t>东方人和西方人不同待客方式的文化差异</w:t>
      </w:r>
      <w:r>
        <w:rPr>
          <w:rFonts w:ascii="Times New Roman" w:eastAsia="宋体" w:hAnsi="Times New Roman" w:cs="Times New Roman" w:hint="eastAsia"/>
          <w:sz w:val="24"/>
        </w:rPr>
        <w:t>；</w:t>
      </w:r>
    </w:p>
    <w:p w14:paraId="260D1603" w14:textId="77777777" w:rsidR="00D20F76" w:rsidRDefault="006B0707">
      <w:pPr>
        <w:spacing w:line="360" w:lineRule="auto"/>
        <w:rPr>
          <w:sz w:val="24"/>
          <w:szCs w:val="21"/>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Pr>
          <w:rFonts w:hint="eastAsia"/>
          <w:sz w:val="24"/>
          <w:szCs w:val="21"/>
        </w:rPr>
        <w:t>通过快速阅读概括文章大意，运用阅读技巧在文中准确定位到所需信息；</w:t>
      </w:r>
    </w:p>
    <w:p w14:paraId="5F122696"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w:t>
      </w:r>
      <w:r>
        <w:rPr>
          <w:rFonts w:hint="eastAsia"/>
          <w:sz w:val="24"/>
          <w:szCs w:val="21"/>
        </w:rPr>
        <w:t>在多种语境中正确理解单词、短语和句子的意义，掌握重要的句法和语法结构</w:t>
      </w:r>
      <w:r>
        <w:rPr>
          <w:rFonts w:ascii="Times New Roman" w:eastAsia="宋体" w:hAnsi="Times New Roman" w:cs="Times New Roman" w:hint="eastAsia"/>
          <w:sz w:val="24"/>
        </w:rPr>
        <w:t>。</w:t>
      </w:r>
    </w:p>
    <w:p w14:paraId="565F3CDB" w14:textId="278216FF"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（二）</w:t>
      </w:r>
      <w:r w:rsidR="006259EF">
        <w:rPr>
          <w:rFonts w:ascii="Times New Roman" w:eastAsia="宋体" w:hAnsi="Times New Roman" w:cs="Times New Roman" w:hint="eastAsia"/>
          <w:sz w:val="24"/>
        </w:rPr>
        <w:t>教学</w:t>
      </w:r>
      <w:r>
        <w:rPr>
          <w:rFonts w:ascii="Times New Roman" w:eastAsia="宋体" w:hAnsi="Times New Roman" w:cs="Times New Roman" w:hint="eastAsia"/>
          <w:sz w:val="24"/>
        </w:rPr>
        <w:t>难点</w:t>
      </w:r>
    </w:p>
    <w:p w14:paraId="1EAE7AC6"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w:t>
      </w:r>
      <w:r>
        <w:rPr>
          <w:rFonts w:eastAsia="宋体" w:hint="eastAsia"/>
          <w:sz w:val="24"/>
          <w:szCs w:val="21"/>
        </w:rPr>
        <w:t>针对不同阅读问题，学会快速、准确运用不同的阅读技巧</w:t>
      </w:r>
      <w:r>
        <w:rPr>
          <w:rFonts w:ascii="Times New Roman" w:eastAsia="宋体" w:hAnsi="Times New Roman" w:cs="Times New Roman" w:hint="eastAsia"/>
          <w:sz w:val="24"/>
        </w:rPr>
        <w:t>；</w:t>
      </w:r>
    </w:p>
    <w:p w14:paraId="26A8AFE9"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Pr>
          <w:rFonts w:hint="eastAsia"/>
          <w:sz w:val="24"/>
          <w:szCs w:val="21"/>
        </w:rPr>
        <w:t>对于阅读文章中作者所持的观点，要学会批判性思维，汲取文化精华，提高跨文化理解和表达能力，加深对中华优秀传统文化、革命文化的认同，树立正确的价值观</w:t>
      </w:r>
      <w:r>
        <w:rPr>
          <w:rFonts w:ascii="Times New Roman" w:eastAsia="宋体" w:hAnsi="Times New Roman" w:cs="Times New Roman" w:hint="eastAsia"/>
          <w:sz w:val="24"/>
        </w:rPr>
        <w:t>。</w:t>
      </w:r>
    </w:p>
    <w:p w14:paraId="3071370A" w14:textId="77777777" w:rsidR="00D20F76" w:rsidRDefault="006B0707">
      <w:p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八、教法与学法：</w:t>
      </w:r>
    </w:p>
    <w:p w14:paraId="025959B9" w14:textId="02DF968F" w:rsidR="00D20F76" w:rsidRPr="00EC6DDA" w:rsidRDefault="006B0707" w:rsidP="00EC6DDA">
      <w:pPr>
        <w:spacing w:line="360" w:lineRule="auto"/>
        <w:rPr>
          <w:sz w:val="24"/>
          <w:szCs w:val="21"/>
        </w:rPr>
      </w:pPr>
      <w:r>
        <w:rPr>
          <w:rFonts w:ascii="Times New Roman" w:eastAsia="宋体" w:hAnsi="Times New Roman" w:cs="Times New Roman" w:hint="eastAsia"/>
          <w:sz w:val="24"/>
        </w:rPr>
        <w:t>教法：</w:t>
      </w:r>
      <w:r w:rsidR="00EC6DDA" w:rsidRPr="00213A56">
        <w:rPr>
          <w:rFonts w:hint="eastAsia"/>
          <w:sz w:val="24"/>
          <w:szCs w:val="21"/>
        </w:rPr>
        <w:t>讲授法</w:t>
      </w:r>
      <w:r w:rsidR="00EC6DDA">
        <w:rPr>
          <w:rFonts w:hint="eastAsia"/>
          <w:sz w:val="24"/>
          <w:szCs w:val="21"/>
        </w:rPr>
        <w:t>；</w:t>
      </w:r>
      <w:r w:rsidR="00EC6DDA" w:rsidRPr="00213A56">
        <w:rPr>
          <w:rFonts w:hint="eastAsia"/>
          <w:sz w:val="24"/>
          <w:szCs w:val="21"/>
        </w:rPr>
        <w:t>情景教学法</w:t>
      </w:r>
      <w:r w:rsidR="00EC6DDA">
        <w:rPr>
          <w:rFonts w:hint="eastAsia"/>
          <w:sz w:val="24"/>
          <w:szCs w:val="21"/>
        </w:rPr>
        <w:t>；任务</w:t>
      </w:r>
      <w:r w:rsidR="00EC6DDA" w:rsidRPr="00213A56">
        <w:rPr>
          <w:rFonts w:hint="eastAsia"/>
          <w:sz w:val="24"/>
          <w:szCs w:val="21"/>
        </w:rPr>
        <w:t>教学法</w:t>
      </w:r>
      <w:r w:rsidR="00EC6DDA">
        <w:rPr>
          <w:rFonts w:hint="eastAsia"/>
          <w:sz w:val="24"/>
          <w:szCs w:val="21"/>
        </w:rPr>
        <w:t>；产出导向法</w:t>
      </w:r>
    </w:p>
    <w:p w14:paraId="38D3AE94"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学法：自主学习法；小组合作法</w:t>
      </w:r>
    </w:p>
    <w:p w14:paraId="2BDD293A" w14:textId="77777777" w:rsidR="00D20F76" w:rsidRPr="00EC6DDA" w:rsidRDefault="006B0707">
      <w:pPr>
        <w:numPr>
          <w:ilvl w:val="0"/>
          <w:numId w:val="2"/>
        </w:numPr>
        <w:spacing w:line="360" w:lineRule="auto"/>
        <w:rPr>
          <w:rFonts w:ascii="Times New Roman" w:eastAsia="宋体" w:hAnsi="Times New Roman" w:cs="Times New Roman"/>
          <w:b/>
          <w:bCs/>
          <w:sz w:val="24"/>
        </w:rPr>
      </w:pPr>
      <w:r w:rsidRPr="00EC6DDA">
        <w:rPr>
          <w:rFonts w:ascii="Times New Roman" w:eastAsia="宋体" w:hAnsi="Times New Roman" w:cs="Times New Roman" w:hint="eastAsia"/>
          <w:b/>
          <w:bCs/>
          <w:sz w:val="24"/>
        </w:rPr>
        <w:t>教学设计主要思路：</w:t>
      </w:r>
    </w:p>
    <w:p w14:paraId="5E836F29" w14:textId="77777777" w:rsidR="00D20F76" w:rsidRDefault="006B0707">
      <w:pPr>
        <w:numPr>
          <w:ilvl w:val="0"/>
          <w:numId w:val="3"/>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课前：通过教学平台布置教学任务，让线上线下教学相结合。</w:t>
      </w:r>
    </w:p>
    <w:p w14:paraId="734C509B" w14:textId="16507A62" w:rsidR="00D20F76" w:rsidRDefault="006B0707">
      <w:pPr>
        <w:spacing w:line="360" w:lineRule="auto"/>
        <w:ind w:firstLineChars="200" w:firstLine="480"/>
        <w:rPr>
          <w:rFonts w:ascii="Times New Roman" w:eastAsia="宋体" w:hAnsi="Times New Roman" w:cs="Times New Roman"/>
          <w:sz w:val="24"/>
        </w:rPr>
      </w:pPr>
      <w:bookmarkStart w:id="1" w:name="OLE_LINK3"/>
      <w:r>
        <w:rPr>
          <w:rFonts w:ascii="Times New Roman" w:eastAsia="宋体" w:hAnsi="Times New Roman" w:cs="Times New Roman" w:hint="eastAsia"/>
          <w:sz w:val="24"/>
        </w:rPr>
        <w:t>在课前，教师通过</w:t>
      </w:r>
      <w:proofErr w:type="gramStart"/>
      <w:r>
        <w:rPr>
          <w:rFonts w:ascii="Times New Roman" w:eastAsia="宋体" w:hAnsi="Times New Roman" w:cs="Times New Roman" w:hint="eastAsia"/>
          <w:sz w:val="24"/>
        </w:rPr>
        <w:t>对分易线上</w:t>
      </w:r>
      <w:proofErr w:type="gramEnd"/>
      <w:r>
        <w:rPr>
          <w:rFonts w:ascii="Times New Roman" w:eastAsia="宋体" w:hAnsi="Times New Roman" w:cs="Times New Roman" w:hint="eastAsia"/>
          <w:sz w:val="24"/>
        </w:rPr>
        <w:t>教学平台发布一些简单的预习任务，让学生先自主学习和探索本节</w:t>
      </w:r>
      <w:proofErr w:type="gramStart"/>
      <w:r>
        <w:rPr>
          <w:rFonts w:ascii="Times New Roman" w:eastAsia="宋体" w:hAnsi="Times New Roman" w:cs="Times New Roman" w:hint="eastAsia"/>
          <w:sz w:val="24"/>
        </w:rPr>
        <w:t>课相关</w:t>
      </w:r>
      <w:proofErr w:type="gramEnd"/>
      <w:r>
        <w:rPr>
          <w:rFonts w:ascii="Times New Roman" w:eastAsia="宋体" w:hAnsi="Times New Roman" w:cs="Times New Roman" w:hint="eastAsia"/>
          <w:sz w:val="24"/>
        </w:rPr>
        <w:t>知识。</w:t>
      </w:r>
      <w:r>
        <w:rPr>
          <w:rFonts w:hint="eastAsia"/>
          <w:sz w:val="24"/>
          <w:szCs w:val="21"/>
        </w:rPr>
        <w:t>学生可以通过</w:t>
      </w:r>
      <w:proofErr w:type="gramStart"/>
      <w:r>
        <w:rPr>
          <w:rFonts w:hint="eastAsia"/>
          <w:sz w:val="24"/>
          <w:szCs w:val="21"/>
        </w:rPr>
        <w:t>对分易线上</w:t>
      </w:r>
      <w:proofErr w:type="gramEnd"/>
      <w:r>
        <w:rPr>
          <w:rFonts w:hint="eastAsia"/>
          <w:sz w:val="24"/>
          <w:szCs w:val="21"/>
        </w:rPr>
        <w:t>平台发布想法，各抒己见，</w:t>
      </w:r>
      <w:r w:rsidR="00F84277">
        <w:rPr>
          <w:rFonts w:hint="eastAsia"/>
          <w:sz w:val="24"/>
          <w:szCs w:val="21"/>
        </w:rPr>
        <w:t>以便</w:t>
      </w:r>
      <w:r>
        <w:rPr>
          <w:rFonts w:ascii="Times New Roman" w:eastAsia="宋体" w:hAnsi="Times New Roman" w:cs="Times New Roman" w:hint="eastAsia"/>
          <w:sz w:val="24"/>
        </w:rPr>
        <w:t>能更快进入相关知识学习。</w:t>
      </w:r>
      <w:bookmarkEnd w:id="1"/>
    </w:p>
    <w:p w14:paraId="51BD4CE8" w14:textId="77777777" w:rsidR="00D20F76" w:rsidRDefault="006B0707">
      <w:pPr>
        <w:numPr>
          <w:ilvl w:val="0"/>
          <w:numId w:val="3"/>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课中</w:t>
      </w:r>
    </w:p>
    <w:p w14:paraId="663C5132" w14:textId="19162CB9"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、知识学习：</w:t>
      </w:r>
      <w:r w:rsidR="0070169C">
        <w:rPr>
          <w:rFonts w:ascii="Times New Roman" w:eastAsia="宋体" w:hAnsi="Times New Roman" w:cs="Times New Roman" w:hint="eastAsia"/>
          <w:sz w:val="24"/>
        </w:rPr>
        <w:t>知识呈现</w:t>
      </w:r>
      <w:r w:rsidR="00ED4508">
        <w:rPr>
          <w:rFonts w:ascii="Times New Roman" w:eastAsia="宋体" w:hAnsi="Times New Roman" w:cs="Times New Roman" w:hint="eastAsia"/>
          <w:sz w:val="24"/>
        </w:rPr>
        <w:t>以教学目标为导向，将</w:t>
      </w:r>
      <w:r>
        <w:rPr>
          <w:rFonts w:ascii="Times New Roman" w:eastAsia="宋体" w:hAnsi="Times New Roman" w:cs="Times New Roman" w:hint="eastAsia"/>
          <w:sz w:val="24"/>
        </w:rPr>
        <w:t>学生合作探究</w:t>
      </w:r>
      <w:r w:rsidR="00ED4508">
        <w:rPr>
          <w:rFonts w:ascii="Times New Roman" w:eastAsia="宋体" w:hAnsi="Times New Roman" w:cs="Times New Roman" w:hint="eastAsia"/>
          <w:sz w:val="24"/>
        </w:rPr>
        <w:t>与</w:t>
      </w:r>
      <w:r w:rsidR="0070169C">
        <w:rPr>
          <w:rFonts w:ascii="Times New Roman" w:eastAsia="宋体" w:hAnsi="Times New Roman" w:cs="Times New Roman" w:hint="eastAsia"/>
          <w:sz w:val="24"/>
        </w:rPr>
        <w:t>教师讲解</w:t>
      </w:r>
      <w:r w:rsidR="00ED4508">
        <w:rPr>
          <w:rFonts w:ascii="Times New Roman" w:eastAsia="宋体" w:hAnsi="Times New Roman" w:cs="Times New Roman" w:hint="eastAsia"/>
          <w:sz w:val="24"/>
        </w:rPr>
        <w:t>相结合</w:t>
      </w:r>
      <w:r>
        <w:rPr>
          <w:rFonts w:ascii="Times New Roman" w:eastAsia="宋体" w:hAnsi="Times New Roman" w:cs="Times New Roman" w:hint="eastAsia"/>
          <w:sz w:val="24"/>
        </w:rPr>
        <w:t>。</w:t>
      </w:r>
    </w:p>
    <w:p w14:paraId="4022C256" w14:textId="4165615E" w:rsidR="00BC4D06" w:rsidRDefault="0070169C" w:rsidP="0074416E">
      <w:pPr>
        <w:spacing w:line="360" w:lineRule="auto"/>
        <w:ind w:firstLine="480"/>
        <w:rPr>
          <w:rFonts w:ascii="Times New Roman" w:eastAsia="宋体" w:hAnsi="Times New Roman" w:cs="Times New Roman"/>
          <w:sz w:val="24"/>
        </w:rPr>
      </w:pPr>
      <w:r>
        <w:rPr>
          <w:rFonts w:ascii="Times New Roman" w:eastAsia="宋体" w:hAnsi="Times New Roman" w:cs="Times New Roman" w:hint="eastAsia"/>
          <w:sz w:val="24"/>
        </w:rPr>
        <w:t>在课中，</w:t>
      </w:r>
      <w:r w:rsidR="006B0707">
        <w:rPr>
          <w:rFonts w:ascii="Times New Roman" w:eastAsia="宋体" w:hAnsi="Times New Roman" w:cs="Times New Roman" w:hint="eastAsia"/>
          <w:sz w:val="24"/>
        </w:rPr>
        <w:t>为保证学生</w:t>
      </w:r>
      <w:r>
        <w:rPr>
          <w:rFonts w:ascii="Times New Roman" w:eastAsia="宋体" w:hAnsi="Times New Roman" w:cs="Times New Roman" w:hint="eastAsia"/>
          <w:sz w:val="24"/>
        </w:rPr>
        <w:t>积极</w:t>
      </w:r>
      <w:r w:rsidR="006B0707">
        <w:rPr>
          <w:rFonts w:ascii="Times New Roman" w:eastAsia="宋体" w:hAnsi="Times New Roman" w:cs="Times New Roman" w:hint="eastAsia"/>
          <w:sz w:val="24"/>
        </w:rPr>
        <w:t>参与到课堂教学之中，提升学生的学习积极性，在教学方法的采用上</w:t>
      </w:r>
      <w:r w:rsidR="00F84277">
        <w:rPr>
          <w:rFonts w:ascii="Times New Roman" w:eastAsia="宋体" w:hAnsi="Times New Roman" w:cs="Times New Roman" w:hint="eastAsia"/>
          <w:sz w:val="24"/>
        </w:rPr>
        <w:t>采用</w:t>
      </w:r>
      <w:r w:rsidR="006B0707">
        <w:rPr>
          <w:rFonts w:ascii="Times New Roman" w:eastAsia="宋体" w:hAnsi="Times New Roman" w:cs="Times New Roman" w:hint="eastAsia"/>
          <w:sz w:val="24"/>
        </w:rPr>
        <w:t>任务型教学法，让学生积极参与课堂。例如在</w:t>
      </w:r>
      <w:r>
        <w:rPr>
          <w:rFonts w:ascii="Times New Roman" w:eastAsia="宋体" w:hAnsi="Times New Roman" w:cs="Times New Roman" w:hint="eastAsia"/>
          <w:sz w:val="24"/>
        </w:rPr>
        <w:t>读中任务略读</w:t>
      </w:r>
      <w:r w:rsidR="00BC4D06">
        <w:rPr>
          <w:rFonts w:ascii="Times New Roman" w:eastAsia="宋体" w:hAnsi="Times New Roman" w:cs="Times New Roman" w:hint="eastAsia"/>
          <w:sz w:val="24"/>
        </w:rPr>
        <w:t>部分</w:t>
      </w:r>
      <w:r w:rsidR="006B0707">
        <w:rPr>
          <w:rFonts w:ascii="Times New Roman" w:eastAsia="宋体" w:hAnsi="Times New Roman" w:cs="Times New Roman" w:hint="eastAsia"/>
          <w:sz w:val="24"/>
        </w:rPr>
        <w:t>，</w:t>
      </w:r>
      <w:r w:rsidR="00BC4D06" w:rsidRPr="00BC4D06">
        <w:rPr>
          <w:rFonts w:ascii="Times New Roman" w:eastAsia="宋体" w:hAnsi="Times New Roman" w:cs="Times New Roman" w:hint="eastAsia"/>
          <w:sz w:val="24"/>
        </w:rPr>
        <w:t>让学生通过快速阅读迅速捕捉文章所讲话题</w:t>
      </w:r>
      <w:r w:rsidR="00BC4D06">
        <w:rPr>
          <w:rFonts w:ascii="Times New Roman" w:eastAsia="宋体" w:hAnsi="Times New Roman" w:cs="Times New Roman" w:hint="eastAsia"/>
          <w:sz w:val="24"/>
        </w:rPr>
        <w:t>，</w:t>
      </w:r>
      <w:r w:rsidR="00BC4D06" w:rsidRPr="00BC4D06">
        <w:rPr>
          <w:rFonts w:ascii="Times New Roman" w:eastAsia="宋体" w:hAnsi="Times New Roman" w:cs="Times New Roman" w:hint="eastAsia"/>
          <w:sz w:val="24"/>
        </w:rPr>
        <w:t>训练学生概括大意的能力</w:t>
      </w:r>
      <w:r w:rsidR="00BC4D06">
        <w:rPr>
          <w:rFonts w:ascii="Times New Roman" w:eastAsia="宋体" w:hAnsi="Times New Roman" w:cs="Times New Roman" w:hint="eastAsia"/>
          <w:sz w:val="24"/>
        </w:rPr>
        <w:t>，并</w:t>
      </w:r>
      <w:r w:rsidR="00BC4D06" w:rsidRPr="00BC4D06">
        <w:rPr>
          <w:rFonts w:ascii="Times New Roman" w:eastAsia="宋体" w:hAnsi="Times New Roman" w:cs="Times New Roman" w:hint="eastAsia"/>
          <w:sz w:val="24"/>
        </w:rPr>
        <w:t>通过讨论，训练学生通过讨论解决问题的能力，并增强学生表达的信心</w:t>
      </w:r>
      <w:r w:rsidR="00BC4D06">
        <w:rPr>
          <w:rFonts w:ascii="Times New Roman" w:eastAsia="宋体" w:hAnsi="Times New Roman" w:cs="Times New Roman" w:hint="eastAsia"/>
          <w:sz w:val="24"/>
        </w:rPr>
        <w:t>。同时</w:t>
      </w:r>
      <w:r w:rsidR="00BC4D06" w:rsidRPr="00BC4D06">
        <w:rPr>
          <w:rFonts w:ascii="Times New Roman" w:eastAsia="宋体" w:hAnsi="Times New Roman" w:cs="Times New Roman" w:hint="eastAsia"/>
          <w:sz w:val="24"/>
        </w:rPr>
        <w:t>，为保证学生清晰理解和掌握所学内容，特别是阅读部分</w:t>
      </w:r>
      <w:r w:rsidR="00BC4D06">
        <w:rPr>
          <w:rFonts w:ascii="Times New Roman" w:eastAsia="宋体" w:hAnsi="Times New Roman" w:cs="Times New Roman" w:hint="eastAsia"/>
          <w:sz w:val="24"/>
        </w:rPr>
        <w:t>生词的掌握和运用，教师</w:t>
      </w:r>
      <w:r w:rsidR="00BC4D06" w:rsidRPr="00BC4D06">
        <w:rPr>
          <w:rFonts w:ascii="Times New Roman" w:eastAsia="宋体" w:hAnsi="Times New Roman" w:cs="Times New Roman" w:hint="eastAsia"/>
          <w:sz w:val="24"/>
        </w:rPr>
        <w:t>读前</w:t>
      </w:r>
      <w:r w:rsidR="00BC4D06" w:rsidRPr="00BC4D06">
        <w:rPr>
          <w:rFonts w:ascii="Times New Roman" w:eastAsia="宋体" w:hAnsi="Times New Roman" w:cs="Times New Roman"/>
          <w:sz w:val="24"/>
        </w:rPr>
        <w:t>讲解生词和短语，并举例，创设情景，加深理解。</w:t>
      </w:r>
      <w:r w:rsidR="00BC4D06" w:rsidRPr="00BC4D06">
        <w:rPr>
          <w:rFonts w:ascii="Times New Roman" w:eastAsia="宋体" w:hAnsi="Times New Roman" w:cs="Times New Roman" w:hint="eastAsia"/>
          <w:sz w:val="24"/>
        </w:rPr>
        <w:t>帮助学生更好的理解文章，提升阅读的信心。</w:t>
      </w:r>
    </w:p>
    <w:p w14:paraId="36DF788A" w14:textId="2676B713" w:rsidR="00D20F76" w:rsidRDefault="006B0707">
      <w:pPr>
        <w:numPr>
          <w:ilvl w:val="0"/>
          <w:numId w:val="4"/>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思维拓展：结合</w:t>
      </w:r>
      <w:r w:rsidR="0074416E">
        <w:rPr>
          <w:rFonts w:ascii="Times New Roman" w:eastAsia="宋体" w:hAnsi="Times New Roman" w:cs="Times New Roman" w:hint="eastAsia"/>
          <w:sz w:val="24"/>
        </w:rPr>
        <w:t>文意</w:t>
      </w:r>
      <w:r>
        <w:rPr>
          <w:rFonts w:ascii="Times New Roman" w:eastAsia="宋体" w:hAnsi="Times New Roman" w:cs="Times New Roman" w:hint="eastAsia"/>
          <w:sz w:val="24"/>
        </w:rPr>
        <w:t>，谈论</w:t>
      </w:r>
      <w:r w:rsidR="0074416E">
        <w:rPr>
          <w:rFonts w:ascii="Times New Roman" w:eastAsia="宋体" w:hAnsi="Times New Roman" w:cs="Times New Roman" w:hint="eastAsia"/>
          <w:sz w:val="24"/>
        </w:rPr>
        <w:t>东西方文化差异</w:t>
      </w:r>
      <w:r>
        <w:rPr>
          <w:rFonts w:ascii="Times New Roman" w:eastAsia="宋体" w:hAnsi="Times New Roman" w:cs="Times New Roman" w:hint="eastAsia"/>
          <w:sz w:val="24"/>
        </w:rPr>
        <w:t>。</w:t>
      </w:r>
    </w:p>
    <w:p w14:paraId="362014A9" w14:textId="35D86463" w:rsidR="00D20F76" w:rsidRDefault="006B0707">
      <w:pPr>
        <w:spacing w:line="360" w:lineRule="auto"/>
        <w:ind w:firstLine="480"/>
        <w:rPr>
          <w:rFonts w:ascii="Times New Roman" w:eastAsia="宋体" w:hAnsi="Times New Roman" w:cs="Times New Roman"/>
          <w:sz w:val="24"/>
        </w:rPr>
      </w:pPr>
      <w:r>
        <w:rPr>
          <w:rFonts w:ascii="Times New Roman" w:eastAsia="宋体" w:hAnsi="Times New Roman" w:cs="Times New Roman" w:hint="eastAsia"/>
          <w:sz w:val="24"/>
        </w:rPr>
        <w:t>知识学习要与社会生活息息相关</w:t>
      </w:r>
      <w:r w:rsidR="0074416E">
        <w:rPr>
          <w:rFonts w:ascii="Times New Roman" w:eastAsia="宋体" w:hAnsi="Times New Roman" w:cs="Times New Roman" w:hint="eastAsia"/>
          <w:sz w:val="24"/>
        </w:rPr>
        <w:t>，本课所学文章讲述中西方不同的待客之道，因此，在课堂讲解中，有意识介绍中西方不同的文化，让学生在学习的过程</w:t>
      </w:r>
      <w:r w:rsidR="0074416E">
        <w:rPr>
          <w:rFonts w:ascii="Times New Roman" w:eastAsia="宋体" w:hAnsi="Times New Roman" w:cs="Times New Roman" w:hint="eastAsia"/>
          <w:sz w:val="24"/>
        </w:rPr>
        <w:lastRenderedPageBreak/>
        <w:t>中，对不同的文化有所涉猎。例如，在引入部分，通过</w:t>
      </w:r>
      <w:r w:rsidR="006831A8">
        <w:rPr>
          <w:rFonts w:ascii="Times New Roman" w:eastAsia="宋体" w:hAnsi="Times New Roman" w:cs="Times New Roman" w:hint="eastAsia"/>
          <w:sz w:val="24"/>
        </w:rPr>
        <w:t>提问“中西方待客方式有什么不同”，将学生已有的知识经验与阅读主题联系，拓展学生的相关文化背景知识；在读后讨论部分，通过创设宴请西方友人共进晚餐的情景，让学生了解东西方不同的餐桌文化，培养学生的英语思维能力。</w:t>
      </w:r>
    </w:p>
    <w:p w14:paraId="07C558A9" w14:textId="5749FEF7" w:rsidR="00D20F76" w:rsidRDefault="006B0707">
      <w:pPr>
        <w:numPr>
          <w:ilvl w:val="0"/>
          <w:numId w:val="3"/>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课后：作业布置，</w:t>
      </w:r>
      <w:r w:rsidR="006831A8">
        <w:rPr>
          <w:rFonts w:ascii="Times New Roman" w:eastAsia="宋体" w:hAnsi="Times New Roman" w:cs="Times New Roman" w:hint="eastAsia"/>
          <w:sz w:val="24"/>
        </w:rPr>
        <w:t>基础知识</w:t>
      </w:r>
      <w:r>
        <w:rPr>
          <w:rFonts w:ascii="Times New Roman" w:eastAsia="宋体" w:hAnsi="Times New Roman" w:cs="Times New Roman" w:hint="eastAsia"/>
          <w:sz w:val="24"/>
        </w:rPr>
        <w:t>与社会</w:t>
      </w:r>
      <w:r w:rsidR="006831A8">
        <w:rPr>
          <w:rFonts w:ascii="Times New Roman" w:eastAsia="宋体" w:hAnsi="Times New Roman" w:cs="Times New Roman" w:hint="eastAsia"/>
          <w:sz w:val="24"/>
        </w:rPr>
        <w:t>文化</w:t>
      </w:r>
      <w:r>
        <w:rPr>
          <w:rFonts w:ascii="Times New Roman" w:eastAsia="宋体" w:hAnsi="Times New Roman" w:cs="Times New Roman" w:hint="eastAsia"/>
          <w:sz w:val="24"/>
        </w:rPr>
        <w:t>相结合。</w:t>
      </w:r>
    </w:p>
    <w:p w14:paraId="38E706E3" w14:textId="44B8ED5C" w:rsidR="00D20F76" w:rsidRDefault="006B0707" w:rsidP="006831A8">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在作业布置上，既回顾复习</w:t>
      </w:r>
      <w:r w:rsidR="006831A8">
        <w:rPr>
          <w:rFonts w:ascii="Times New Roman" w:eastAsia="宋体" w:hAnsi="Times New Roman" w:cs="Times New Roman" w:hint="eastAsia"/>
          <w:sz w:val="24"/>
        </w:rPr>
        <w:t>了相关</w:t>
      </w:r>
      <w:r>
        <w:rPr>
          <w:rFonts w:ascii="Times New Roman" w:eastAsia="宋体" w:hAnsi="Times New Roman" w:cs="Times New Roman" w:hint="eastAsia"/>
          <w:sz w:val="24"/>
        </w:rPr>
        <w:t>词汇表达，也</w:t>
      </w:r>
      <w:r w:rsidR="006831A8">
        <w:rPr>
          <w:rFonts w:ascii="Times New Roman" w:eastAsia="宋体" w:hAnsi="Times New Roman" w:cs="Times New Roman" w:hint="eastAsia"/>
          <w:sz w:val="24"/>
        </w:rPr>
        <w:t>了解了中国的待客</w:t>
      </w:r>
      <w:r>
        <w:rPr>
          <w:rFonts w:ascii="Times New Roman" w:eastAsia="宋体" w:hAnsi="Times New Roman" w:cs="Times New Roman" w:hint="eastAsia"/>
          <w:sz w:val="24"/>
        </w:rPr>
        <w:t>文化。让学生在掌握英语基本技能之余，也能对</w:t>
      </w:r>
      <w:r w:rsidR="006831A8">
        <w:rPr>
          <w:rFonts w:ascii="Times New Roman" w:eastAsia="宋体" w:hAnsi="Times New Roman" w:cs="Times New Roman" w:hint="eastAsia"/>
          <w:sz w:val="24"/>
        </w:rPr>
        <w:t>中国人典型的待客方式</w:t>
      </w:r>
      <w:r>
        <w:rPr>
          <w:rFonts w:ascii="Times New Roman" w:eastAsia="宋体" w:hAnsi="Times New Roman" w:cs="Times New Roman" w:hint="eastAsia"/>
          <w:sz w:val="24"/>
        </w:rPr>
        <w:t>做出思考。</w:t>
      </w:r>
    </w:p>
    <w:p w14:paraId="0576A928" w14:textId="04C0FAA9" w:rsidR="006259EF" w:rsidRDefault="006259EF" w:rsidP="006831A8">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为应对疫情特殊时期，使用线上线下混合式教学，让学生使用手机</w:t>
      </w:r>
      <w:r>
        <w:rPr>
          <w:rFonts w:ascii="Times New Roman" w:eastAsia="宋体" w:hAnsi="Times New Roman" w:cs="Times New Roman" w:hint="eastAsia"/>
          <w:sz w:val="24"/>
        </w:rPr>
        <w:t>A</w:t>
      </w:r>
      <w:r>
        <w:rPr>
          <w:rFonts w:ascii="Times New Roman" w:eastAsia="宋体" w:hAnsi="Times New Roman" w:cs="Times New Roman"/>
          <w:sz w:val="24"/>
        </w:rPr>
        <w:t>PP</w:t>
      </w:r>
      <w:r>
        <w:rPr>
          <w:rFonts w:ascii="Times New Roman" w:eastAsia="宋体" w:hAnsi="Times New Roman" w:cs="Times New Roman" w:hint="eastAsia"/>
          <w:sz w:val="24"/>
        </w:rPr>
        <w:t>“外</w:t>
      </w:r>
      <w:proofErr w:type="gramStart"/>
      <w:r>
        <w:rPr>
          <w:rFonts w:ascii="Times New Roman" w:eastAsia="宋体" w:hAnsi="Times New Roman" w:cs="Times New Roman" w:hint="eastAsia"/>
          <w:sz w:val="24"/>
        </w:rPr>
        <w:t>研</w:t>
      </w:r>
      <w:proofErr w:type="gramEnd"/>
      <w:r>
        <w:rPr>
          <w:rFonts w:ascii="Times New Roman" w:eastAsia="宋体" w:hAnsi="Times New Roman" w:cs="Times New Roman" w:hint="eastAsia"/>
          <w:sz w:val="24"/>
        </w:rPr>
        <w:t>随身学”进行复习。</w:t>
      </w:r>
    </w:p>
    <w:p w14:paraId="120014D9" w14:textId="77777777" w:rsidR="00D20F76" w:rsidRDefault="006B0707">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教学实施过程</w:t>
      </w:r>
    </w:p>
    <w:p w14:paraId="282C8F44" w14:textId="58411F60" w:rsidR="00D20F76" w:rsidRDefault="006B0707">
      <w:pPr>
        <w:spacing w:line="360" w:lineRule="auto"/>
        <w:ind w:firstLine="480"/>
        <w:rPr>
          <w:rFonts w:ascii="Times New Roman" w:eastAsia="宋体" w:hAnsi="Times New Roman" w:cs="Times New Roman"/>
          <w:sz w:val="24"/>
        </w:rPr>
      </w:pPr>
      <w:r>
        <w:rPr>
          <w:rFonts w:ascii="宋体" w:eastAsia="宋体" w:hAnsi="宋体" w:cs="宋体" w:hint="eastAsia"/>
          <w:sz w:val="24"/>
        </w:rPr>
        <w:t>本次授课内容选自《</w:t>
      </w:r>
      <w:r>
        <w:rPr>
          <w:sz w:val="24"/>
          <w:szCs w:val="21"/>
        </w:rPr>
        <w:t>新技能英语高级教程</w:t>
      </w:r>
      <w:r>
        <w:rPr>
          <w:sz w:val="24"/>
          <w:szCs w:val="21"/>
        </w:rPr>
        <w:t>2</w:t>
      </w:r>
      <w:r>
        <w:rPr>
          <w:rFonts w:ascii="宋体" w:eastAsia="宋体" w:hAnsi="宋体" w:cs="宋体" w:hint="eastAsia"/>
          <w:sz w:val="24"/>
        </w:rPr>
        <w:t>》</w:t>
      </w:r>
      <w:r>
        <w:rPr>
          <w:rFonts w:hint="eastAsia"/>
          <w:sz w:val="24"/>
          <w:szCs w:val="21"/>
        </w:rPr>
        <w:t xml:space="preserve"> </w:t>
      </w:r>
      <w:r>
        <w:rPr>
          <w:rFonts w:ascii="Times New Roman" w:eastAsia="宋体" w:hAnsi="Times New Roman" w:cs="Times New Roman"/>
          <w:sz w:val="24"/>
        </w:rPr>
        <w:t xml:space="preserve">Unit </w:t>
      </w:r>
      <w:r>
        <w:rPr>
          <w:rFonts w:ascii="Times New Roman" w:eastAsia="宋体" w:hAnsi="Times New Roman" w:cs="Times New Roman" w:hint="eastAsia"/>
          <w:sz w:val="24"/>
        </w:rPr>
        <w:t>4</w:t>
      </w:r>
      <w:r>
        <w:rPr>
          <w:rFonts w:ascii="Times New Roman" w:eastAsia="宋体" w:hAnsi="Times New Roman" w:cs="Times New Roman"/>
          <w:sz w:val="24"/>
        </w:rPr>
        <w:t xml:space="preserve"> </w:t>
      </w:r>
      <w:r>
        <w:rPr>
          <w:rFonts w:ascii="Times New Roman" w:eastAsia="宋体" w:hAnsi="Times New Roman" w:cs="Times New Roman" w:hint="eastAsia"/>
          <w:i/>
          <w:iCs/>
          <w:sz w:val="24"/>
        </w:rPr>
        <w:t>When the East meets the West</w:t>
      </w:r>
      <w:r>
        <w:rPr>
          <w:rFonts w:ascii="Times New Roman" w:eastAsia="宋体" w:hAnsi="Times New Roman" w:cs="Times New Roman" w:hint="eastAsia"/>
          <w:sz w:val="24"/>
        </w:rPr>
        <w:t>（《</w:t>
      </w:r>
      <w:r>
        <w:rPr>
          <w:rFonts w:hint="eastAsia"/>
          <w:sz w:val="24"/>
        </w:rPr>
        <w:t>当东方与西方相遇</w:t>
      </w:r>
      <w:r>
        <w:rPr>
          <w:rFonts w:ascii="Times New Roman" w:eastAsia="宋体" w:hAnsi="Times New Roman" w:cs="Times New Roman" w:hint="eastAsia"/>
          <w:sz w:val="24"/>
        </w:rPr>
        <w:t>》）阅读部分，在具体的课程实施过程中，主要分为话题引入、</w:t>
      </w:r>
      <w:r w:rsidR="002237C0">
        <w:rPr>
          <w:rFonts w:ascii="Times New Roman" w:eastAsia="宋体" w:hAnsi="Times New Roman" w:cs="Times New Roman" w:hint="eastAsia"/>
          <w:sz w:val="24"/>
        </w:rPr>
        <w:t>词汇</w:t>
      </w:r>
      <w:r>
        <w:rPr>
          <w:rFonts w:ascii="Times New Roman" w:eastAsia="宋体" w:hAnsi="Times New Roman" w:cs="Times New Roman" w:hint="eastAsia"/>
          <w:sz w:val="24"/>
        </w:rPr>
        <w:t>讲解、文章分析、总结</w:t>
      </w:r>
      <w:r w:rsidR="002237C0">
        <w:rPr>
          <w:rFonts w:ascii="Times New Roman" w:eastAsia="宋体" w:hAnsi="Times New Roman" w:cs="Times New Roman" w:hint="eastAsia"/>
          <w:sz w:val="24"/>
        </w:rPr>
        <w:t>和作业</w:t>
      </w:r>
      <w:r>
        <w:rPr>
          <w:rFonts w:ascii="Times New Roman" w:eastAsia="宋体" w:hAnsi="Times New Roman" w:cs="Times New Roman" w:hint="eastAsia"/>
          <w:sz w:val="24"/>
        </w:rPr>
        <w:t>五个部分，共计</w:t>
      </w:r>
      <w:r>
        <w:rPr>
          <w:rFonts w:ascii="Times New Roman" w:eastAsia="宋体" w:hAnsi="Times New Roman" w:cs="Times New Roman" w:hint="eastAsia"/>
          <w:sz w:val="24"/>
        </w:rPr>
        <w:t>2</w:t>
      </w:r>
      <w:r>
        <w:rPr>
          <w:rFonts w:ascii="Times New Roman" w:eastAsia="宋体" w:hAnsi="Times New Roman" w:cs="Times New Roman" w:hint="eastAsia"/>
          <w:sz w:val="24"/>
        </w:rPr>
        <w:t>个学时。</w:t>
      </w:r>
    </w:p>
    <w:tbl>
      <w:tblPr>
        <w:tblStyle w:val="a4"/>
        <w:tblW w:w="0" w:type="auto"/>
        <w:tblLook w:val="04A0" w:firstRow="1" w:lastRow="0" w:firstColumn="1" w:lastColumn="0" w:noHBand="0" w:noVBand="1"/>
      </w:tblPr>
      <w:tblGrid>
        <w:gridCol w:w="505"/>
        <w:gridCol w:w="838"/>
        <w:gridCol w:w="7179"/>
      </w:tblGrid>
      <w:tr w:rsidR="00AB5C58" w14:paraId="78FE6C9F" w14:textId="77777777">
        <w:tc>
          <w:tcPr>
            <w:tcW w:w="1238" w:type="dxa"/>
          </w:tcPr>
          <w:p w14:paraId="5080F3A7" w14:textId="77777777" w:rsidR="00D20F76" w:rsidRDefault="006B0707">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教学部分</w:t>
            </w:r>
          </w:p>
        </w:tc>
        <w:tc>
          <w:tcPr>
            <w:tcW w:w="958" w:type="dxa"/>
          </w:tcPr>
          <w:p w14:paraId="7E10203C" w14:textId="77777777" w:rsidR="00D20F76" w:rsidRDefault="006B0707">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课时</w:t>
            </w:r>
          </w:p>
        </w:tc>
        <w:tc>
          <w:tcPr>
            <w:tcW w:w="6261" w:type="dxa"/>
          </w:tcPr>
          <w:p w14:paraId="4BB1A471" w14:textId="77777777" w:rsidR="00D20F76" w:rsidRDefault="006B0707">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主要教学过程</w:t>
            </w:r>
          </w:p>
        </w:tc>
      </w:tr>
      <w:tr w:rsidR="00AB5C58" w14:paraId="07DC115D" w14:textId="77777777">
        <w:tc>
          <w:tcPr>
            <w:tcW w:w="1238" w:type="dxa"/>
            <w:vAlign w:val="center"/>
          </w:tcPr>
          <w:p w14:paraId="539A0D57" w14:textId="77777777" w:rsidR="00D20F76" w:rsidRDefault="006B0707">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话题引入</w:t>
            </w:r>
          </w:p>
        </w:tc>
        <w:tc>
          <w:tcPr>
            <w:tcW w:w="958" w:type="dxa"/>
            <w:vAlign w:val="center"/>
          </w:tcPr>
          <w:p w14:paraId="57FEACED" w14:textId="77777777" w:rsidR="00D20F76" w:rsidRDefault="006B0707">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10min</w:t>
            </w:r>
          </w:p>
        </w:tc>
        <w:tc>
          <w:tcPr>
            <w:tcW w:w="6261" w:type="dxa"/>
          </w:tcPr>
          <w:p w14:paraId="603CF6A2" w14:textId="32AEB08A" w:rsidR="00D20F76" w:rsidRDefault="006B0707">
            <w:pPr>
              <w:numPr>
                <w:ilvl w:val="0"/>
                <w:numId w:val="5"/>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课前，教师通过</w:t>
            </w:r>
            <w:r w:rsidR="00F41161">
              <w:rPr>
                <w:rFonts w:ascii="Times New Roman" w:eastAsia="宋体" w:hAnsi="Times New Roman" w:cs="Times New Roman" w:hint="eastAsia"/>
                <w:sz w:val="24"/>
              </w:rPr>
              <w:t>“</w:t>
            </w:r>
            <w:r>
              <w:rPr>
                <w:rFonts w:ascii="Times New Roman" w:eastAsia="宋体" w:hAnsi="Times New Roman" w:cs="Times New Roman" w:hint="eastAsia"/>
                <w:sz w:val="24"/>
              </w:rPr>
              <w:t>对分易</w:t>
            </w:r>
            <w:r w:rsidR="00F41161">
              <w:rPr>
                <w:rFonts w:ascii="Times New Roman" w:eastAsia="宋体" w:hAnsi="Times New Roman" w:cs="Times New Roman" w:hint="eastAsia"/>
                <w:sz w:val="24"/>
              </w:rPr>
              <w:t>”</w:t>
            </w:r>
            <w:r>
              <w:rPr>
                <w:rFonts w:ascii="Times New Roman" w:eastAsia="宋体" w:hAnsi="Times New Roman" w:cs="Times New Roman" w:hint="eastAsia"/>
                <w:sz w:val="24"/>
              </w:rPr>
              <w:t>线上教学平台发布</w:t>
            </w:r>
            <w:r w:rsidR="00F84277">
              <w:rPr>
                <w:rFonts w:ascii="Times New Roman" w:eastAsia="宋体" w:hAnsi="Times New Roman" w:cs="Times New Roman" w:hint="eastAsia"/>
                <w:sz w:val="24"/>
              </w:rPr>
              <w:t>几个较</w:t>
            </w:r>
            <w:r>
              <w:rPr>
                <w:rFonts w:ascii="Times New Roman" w:eastAsia="宋体" w:hAnsi="Times New Roman" w:cs="Times New Roman" w:hint="eastAsia"/>
                <w:sz w:val="24"/>
              </w:rPr>
              <w:t>简单的预习任务，让学生先自主学习和探索本节</w:t>
            </w:r>
            <w:proofErr w:type="gramStart"/>
            <w:r>
              <w:rPr>
                <w:rFonts w:ascii="Times New Roman" w:eastAsia="宋体" w:hAnsi="Times New Roman" w:cs="Times New Roman" w:hint="eastAsia"/>
                <w:sz w:val="24"/>
              </w:rPr>
              <w:t>课相关</w:t>
            </w:r>
            <w:proofErr w:type="gramEnd"/>
            <w:r>
              <w:rPr>
                <w:rFonts w:ascii="Times New Roman" w:eastAsia="宋体" w:hAnsi="Times New Roman" w:cs="Times New Roman" w:hint="eastAsia"/>
                <w:sz w:val="24"/>
              </w:rPr>
              <w:t>知识。</w:t>
            </w:r>
          </w:p>
          <w:p w14:paraId="1DCE8C54" w14:textId="1C4D1F3C" w:rsidR="00D20F76" w:rsidRDefault="006B0707">
            <w:pPr>
              <w:numPr>
                <w:ilvl w:val="0"/>
                <w:numId w:val="5"/>
              </w:numPr>
              <w:spacing w:line="360" w:lineRule="auto"/>
              <w:rPr>
                <w:rFonts w:ascii="Times New Roman" w:eastAsia="宋体" w:hAnsi="Times New Roman" w:cs="Times New Roman"/>
                <w:sz w:val="24"/>
              </w:rPr>
            </w:pPr>
            <w:r>
              <w:rPr>
                <w:rFonts w:hint="eastAsia"/>
                <w:sz w:val="24"/>
                <w:szCs w:val="21"/>
              </w:rPr>
              <w:t>设置匹配题任务，要求学生将正确行为方式与对应国家的人进行配对，学生可以通过对分易平台进行抢答</w:t>
            </w:r>
            <w:r w:rsidR="002237C0">
              <w:rPr>
                <w:rFonts w:hint="eastAsia"/>
                <w:sz w:val="24"/>
                <w:szCs w:val="21"/>
              </w:rPr>
              <w:t>。</w:t>
            </w:r>
          </w:p>
          <w:p w14:paraId="17EA4670"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noProof/>
                <w:sz w:val="24"/>
              </w:rPr>
              <w:drawing>
                <wp:inline distT="0" distB="0" distL="114300" distR="114300" wp14:anchorId="5E4F4D48" wp14:editId="2354BB7E">
                  <wp:extent cx="3829685" cy="2188210"/>
                  <wp:effectExtent l="0" t="0" r="8890" b="2540"/>
                  <wp:docPr id="2" name="图片 2" descr="4275aa40ce88f32e6ea342563d6d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75aa40ce88f32e6ea342563d6d538"/>
                          <pic:cNvPicPr>
                            <a:picLocks noChangeAspect="1"/>
                          </pic:cNvPicPr>
                        </pic:nvPicPr>
                        <pic:blipFill>
                          <a:blip r:embed="rId9"/>
                          <a:stretch>
                            <a:fillRect/>
                          </a:stretch>
                        </pic:blipFill>
                        <pic:spPr>
                          <a:xfrm>
                            <a:off x="0" y="0"/>
                            <a:ext cx="3829685" cy="2188210"/>
                          </a:xfrm>
                          <a:prstGeom prst="rect">
                            <a:avLst/>
                          </a:prstGeom>
                        </pic:spPr>
                      </pic:pic>
                    </a:graphicData>
                  </a:graphic>
                </wp:inline>
              </w:drawing>
            </w:r>
          </w:p>
          <w:p w14:paraId="119CFAF3" w14:textId="77777777" w:rsidR="00D20F76" w:rsidRDefault="00D20F76">
            <w:pPr>
              <w:spacing w:line="360" w:lineRule="auto"/>
              <w:rPr>
                <w:rFonts w:ascii="Times New Roman" w:eastAsia="宋体" w:hAnsi="Times New Roman" w:cs="Times New Roman"/>
                <w:sz w:val="24"/>
              </w:rPr>
            </w:pPr>
          </w:p>
          <w:p w14:paraId="4E5401F6" w14:textId="77777777"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noProof/>
                <w:sz w:val="24"/>
              </w:rPr>
              <w:drawing>
                <wp:inline distT="0" distB="0" distL="114300" distR="114300" wp14:anchorId="04A99FAD" wp14:editId="7A5F6D96">
                  <wp:extent cx="3395980" cy="3498850"/>
                  <wp:effectExtent l="0" t="0" r="4445" b="6350"/>
                  <wp:docPr id="5" name="图片 5" descr="1ac1a60d4f988ebfbea2b8880f290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ac1a60d4f988ebfbea2b8880f290d8"/>
                          <pic:cNvPicPr>
                            <a:picLocks noChangeAspect="1"/>
                          </pic:cNvPicPr>
                        </pic:nvPicPr>
                        <pic:blipFill>
                          <a:blip r:embed="rId10"/>
                          <a:stretch>
                            <a:fillRect/>
                          </a:stretch>
                        </pic:blipFill>
                        <pic:spPr>
                          <a:xfrm>
                            <a:off x="0" y="0"/>
                            <a:ext cx="3395980" cy="3498850"/>
                          </a:xfrm>
                          <a:prstGeom prst="rect">
                            <a:avLst/>
                          </a:prstGeom>
                        </pic:spPr>
                      </pic:pic>
                    </a:graphicData>
                  </a:graphic>
                </wp:inline>
              </w:drawing>
            </w:r>
          </w:p>
        </w:tc>
      </w:tr>
      <w:tr w:rsidR="00AB5C58" w14:paraId="020A5EC1" w14:textId="77777777">
        <w:tc>
          <w:tcPr>
            <w:tcW w:w="1238" w:type="dxa"/>
            <w:vAlign w:val="center"/>
          </w:tcPr>
          <w:p w14:paraId="2092CBD8" w14:textId="77777777" w:rsidR="00D20F76" w:rsidRDefault="006B0707">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lastRenderedPageBreak/>
              <w:t>词汇讲解</w:t>
            </w:r>
          </w:p>
        </w:tc>
        <w:tc>
          <w:tcPr>
            <w:tcW w:w="958" w:type="dxa"/>
            <w:vAlign w:val="center"/>
          </w:tcPr>
          <w:p w14:paraId="3AA2D3A4" w14:textId="77777777" w:rsidR="00D20F76" w:rsidRDefault="006B0707">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25min</w:t>
            </w:r>
          </w:p>
        </w:tc>
        <w:tc>
          <w:tcPr>
            <w:tcW w:w="6261" w:type="dxa"/>
          </w:tcPr>
          <w:p w14:paraId="139E20EF" w14:textId="46343AAC" w:rsidR="00D20F76" w:rsidRDefault="006B0707">
            <w:pPr>
              <w:spacing w:line="360" w:lineRule="auto"/>
              <w:rPr>
                <w:sz w:val="24"/>
                <w:szCs w:val="21"/>
              </w:rPr>
            </w:pPr>
            <w:r>
              <w:rPr>
                <w:rFonts w:hint="eastAsia"/>
                <w:sz w:val="24"/>
                <w:szCs w:val="21"/>
              </w:rPr>
              <w:t>阅读前，</w:t>
            </w:r>
            <w:r w:rsidR="005D6C26">
              <w:rPr>
                <w:rFonts w:hint="eastAsia"/>
                <w:sz w:val="24"/>
                <w:szCs w:val="21"/>
              </w:rPr>
              <w:t>教师</w:t>
            </w:r>
            <w:r>
              <w:rPr>
                <w:rFonts w:hint="eastAsia"/>
                <w:sz w:val="24"/>
                <w:szCs w:val="21"/>
              </w:rPr>
              <w:t>先</w:t>
            </w:r>
            <w:r>
              <w:rPr>
                <w:sz w:val="24"/>
                <w:szCs w:val="21"/>
              </w:rPr>
              <w:t>讲解生词和短语，</w:t>
            </w:r>
            <w:r>
              <w:rPr>
                <w:sz w:val="24"/>
                <w:szCs w:val="21"/>
              </w:rPr>
              <w:t xml:space="preserve"> </w:t>
            </w:r>
            <w:r>
              <w:rPr>
                <w:rFonts w:hint="eastAsia"/>
                <w:sz w:val="24"/>
                <w:szCs w:val="21"/>
              </w:rPr>
              <w:t>通过</w:t>
            </w:r>
            <w:r>
              <w:rPr>
                <w:sz w:val="24"/>
                <w:szCs w:val="21"/>
              </w:rPr>
              <w:t>举例，创设情</w:t>
            </w:r>
            <w:r>
              <w:rPr>
                <w:rFonts w:hint="eastAsia"/>
                <w:sz w:val="24"/>
                <w:szCs w:val="21"/>
              </w:rPr>
              <w:t>境</w:t>
            </w:r>
            <w:r>
              <w:rPr>
                <w:sz w:val="24"/>
                <w:szCs w:val="21"/>
              </w:rPr>
              <w:t>，</w:t>
            </w:r>
            <w:r>
              <w:rPr>
                <w:rFonts w:hint="eastAsia"/>
                <w:sz w:val="24"/>
                <w:szCs w:val="21"/>
              </w:rPr>
              <w:t>帮助学生更好的理解文章，提升阅读的信心。列举如下：</w:t>
            </w:r>
          </w:p>
          <w:p w14:paraId="187CCBF5" w14:textId="7251FC07" w:rsidR="00D20F76" w:rsidRDefault="004130FD">
            <w:pPr>
              <w:spacing w:line="360" w:lineRule="auto"/>
              <w:rPr>
                <w:sz w:val="24"/>
                <w:szCs w:val="21"/>
              </w:rPr>
            </w:pPr>
            <w:r>
              <w:rPr>
                <w:sz w:val="24"/>
                <w:szCs w:val="21"/>
              </w:rPr>
              <w:t>1</w:t>
            </w:r>
            <w:r w:rsidR="006B0707">
              <w:rPr>
                <w:sz w:val="24"/>
                <w:szCs w:val="21"/>
              </w:rPr>
              <w:t>) shocked</w:t>
            </w:r>
            <w:r w:rsidR="006B0707">
              <w:rPr>
                <w:rFonts w:hint="eastAsia"/>
                <w:sz w:val="24"/>
                <w:szCs w:val="21"/>
              </w:rPr>
              <w:t xml:space="preserve"> /</w:t>
            </w:r>
            <w:r w:rsidR="006B0707">
              <w:rPr>
                <w:rFonts w:hint="eastAsia"/>
                <w:sz w:val="24"/>
                <w:szCs w:val="21"/>
              </w:rPr>
              <w:t>ʃɒ</w:t>
            </w:r>
            <w:r w:rsidR="006B0707">
              <w:rPr>
                <w:rFonts w:hint="eastAsia"/>
                <w:sz w:val="24"/>
                <w:szCs w:val="21"/>
              </w:rPr>
              <w:t>kt/</w:t>
            </w:r>
          </w:p>
          <w:p w14:paraId="06A93852" w14:textId="77777777" w:rsidR="00D20F76" w:rsidRDefault="006B0707">
            <w:pPr>
              <w:spacing w:line="360" w:lineRule="auto"/>
              <w:rPr>
                <w:sz w:val="24"/>
                <w:szCs w:val="21"/>
              </w:rPr>
            </w:pPr>
            <w:r>
              <w:rPr>
                <w:sz w:val="24"/>
                <w:szCs w:val="21"/>
              </w:rPr>
              <w:t xml:space="preserve">adj. </w:t>
            </w:r>
            <w:r>
              <w:rPr>
                <w:sz w:val="24"/>
                <w:szCs w:val="21"/>
              </w:rPr>
              <w:t>震惊的；震撼的</w:t>
            </w:r>
          </w:p>
          <w:p w14:paraId="24E24BC0" w14:textId="77777777" w:rsidR="00D20F76" w:rsidRDefault="006B0707">
            <w:pPr>
              <w:spacing w:line="360" w:lineRule="auto"/>
              <w:rPr>
                <w:sz w:val="24"/>
                <w:szCs w:val="21"/>
              </w:rPr>
            </w:pPr>
            <w:r>
              <w:rPr>
                <w:rFonts w:hint="eastAsia"/>
                <w:sz w:val="24"/>
                <w:szCs w:val="21"/>
              </w:rPr>
              <w:t>注意对比</w:t>
            </w:r>
            <w:r>
              <w:rPr>
                <w:rFonts w:hint="eastAsia"/>
                <w:sz w:val="24"/>
                <w:szCs w:val="21"/>
              </w:rPr>
              <w:t>-ed</w:t>
            </w:r>
            <w:r>
              <w:rPr>
                <w:rFonts w:hint="eastAsia"/>
                <w:sz w:val="24"/>
                <w:szCs w:val="21"/>
              </w:rPr>
              <w:t>形容词和</w:t>
            </w:r>
            <w:r>
              <w:rPr>
                <w:rFonts w:hint="eastAsia"/>
                <w:sz w:val="24"/>
                <w:szCs w:val="21"/>
              </w:rPr>
              <w:t>-</w:t>
            </w:r>
            <w:proofErr w:type="spellStart"/>
            <w:r>
              <w:rPr>
                <w:rFonts w:hint="eastAsia"/>
                <w:sz w:val="24"/>
                <w:szCs w:val="21"/>
              </w:rPr>
              <w:t>ing</w:t>
            </w:r>
            <w:proofErr w:type="spellEnd"/>
            <w:r>
              <w:rPr>
                <w:rFonts w:hint="eastAsia"/>
                <w:sz w:val="24"/>
                <w:szCs w:val="21"/>
              </w:rPr>
              <w:t>形容词的区别，并运用</w:t>
            </w:r>
            <w:r>
              <w:rPr>
                <w:rFonts w:hint="eastAsia"/>
                <w:sz w:val="24"/>
                <w:szCs w:val="21"/>
              </w:rPr>
              <w:t>interesting</w:t>
            </w:r>
            <w:r>
              <w:rPr>
                <w:rFonts w:hint="eastAsia"/>
                <w:sz w:val="24"/>
                <w:szCs w:val="21"/>
              </w:rPr>
              <w:t>、</w:t>
            </w:r>
            <w:r>
              <w:rPr>
                <w:rFonts w:hint="eastAsia"/>
                <w:sz w:val="24"/>
                <w:szCs w:val="21"/>
              </w:rPr>
              <w:t>interested</w:t>
            </w:r>
            <w:r>
              <w:rPr>
                <w:rFonts w:hint="eastAsia"/>
                <w:sz w:val="24"/>
                <w:szCs w:val="21"/>
              </w:rPr>
              <w:t>举例。</w:t>
            </w:r>
          </w:p>
          <w:p w14:paraId="1880D3CD" w14:textId="77777777" w:rsidR="00D20F76" w:rsidRDefault="006B0707">
            <w:pPr>
              <w:spacing w:line="360" w:lineRule="auto"/>
              <w:rPr>
                <w:sz w:val="24"/>
                <w:szCs w:val="21"/>
              </w:rPr>
            </w:pPr>
            <w:r>
              <w:rPr>
                <w:sz w:val="24"/>
                <w:szCs w:val="21"/>
              </w:rPr>
              <w:t>Everyone felt shocked after watching this movie.</w:t>
            </w:r>
          </w:p>
          <w:p w14:paraId="214A2B27" w14:textId="77777777" w:rsidR="00D20F76" w:rsidRDefault="006B0707">
            <w:pPr>
              <w:spacing w:line="360" w:lineRule="auto"/>
              <w:rPr>
                <w:sz w:val="24"/>
                <w:szCs w:val="21"/>
              </w:rPr>
            </w:pPr>
            <w:r>
              <w:rPr>
                <w:rFonts w:hint="eastAsia"/>
                <w:sz w:val="24"/>
                <w:szCs w:val="21"/>
              </w:rPr>
              <w:t>看完电影《长津湖》后，每个人都感到很震撼。</w:t>
            </w:r>
          </w:p>
          <w:p w14:paraId="35663C2E" w14:textId="4E54D8BA" w:rsidR="00D20F76" w:rsidRDefault="004130FD">
            <w:pPr>
              <w:spacing w:line="360" w:lineRule="auto"/>
              <w:rPr>
                <w:sz w:val="24"/>
                <w:szCs w:val="21"/>
              </w:rPr>
            </w:pPr>
            <w:r>
              <w:rPr>
                <w:sz w:val="24"/>
                <w:szCs w:val="21"/>
              </w:rPr>
              <w:t>2</w:t>
            </w:r>
            <w:r w:rsidR="006B0707">
              <w:rPr>
                <w:sz w:val="24"/>
                <w:szCs w:val="21"/>
              </w:rPr>
              <w:t>) hospitality</w:t>
            </w:r>
            <w:r w:rsidR="006B0707">
              <w:rPr>
                <w:rFonts w:hint="eastAsia"/>
                <w:sz w:val="24"/>
                <w:szCs w:val="21"/>
              </w:rPr>
              <w:t xml:space="preserve"> /</w:t>
            </w:r>
            <w:r w:rsidR="006B0707">
              <w:rPr>
                <w:rFonts w:hint="eastAsia"/>
                <w:sz w:val="24"/>
                <w:szCs w:val="21"/>
              </w:rPr>
              <w:t>ˌ</w:t>
            </w:r>
            <w:r w:rsidR="006B0707">
              <w:rPr>
                <w:rFonts w:hint="eastAsia"/>
                <w:sz w:val="24"/>
                <w:szCs w:val="21"/>
              </w:rPr>
              <w:t>h</w:t>
            </w:r>
            <w:r w:rsidR="006B0707">
              <w:rPr>
                <w:rFonts w:hint="eastAsia"/>
                <w:sz w:val="24"/>
                <w:szCs w:val="21"/>
              </w:rPr>
              <w:t>ɒ</w:t>
            </w:r>
            <w:proofErr w:type="spellStart"/>
            <w:r w:rsidR="006B0707">
              <w:rPr>
                <w:rFonts w:hint="eastAsia"/>
                <w:sz w:val="24"/>
                <w:szCs w:val="21"/>
              </w:rPr>
              <w:t>sp</w:t>
            </w:r>
            <w:proofErr w:type="spellEnd"/>
            <w:r w:rsidR="006B0707">
              <w:rPr>
                <w:rFonts w:hint="eastAsia"/>
                <w:sz w:val="24"/>
                <w:szCs w:val="21"/>
              </w:rPr>
              <w:t>ɪˈ</w:t>
            </w:r>
            <w:proofErr w:type="spellStart"/>
            <w:r w:rsidR="006B0707">
              <w:rPr>
                <w:rFonts w:hint="eastAsia"/>
                <w:sz w:val="24"/>
                <w:szCs w:val="21"/>
              </w:rPr>
              <w:t>tæl</w:t>
            </w:r>
            <w:proofErr w:type="spellEnd"/>
            <w:r w:rsidR="006B0707">
              <w:rPr>
                <w:rFonts w:hint="eastAsia"/>
                <w:sz w:val="24"/>
                <w:szCs w:val="21"/>
              </w:rPr>
              <w:t>ə</w:t>
            </w:r>
            <w:proofErr w:type="spellStart"/>
            <w:r w:rsidR="006B0707">
              <w:rPr>
                <w:rFonts w:hint="eastAsia"/>
                <w:sz w:val="24"/>
                <w:szCs w:val="21"/>
              </w:rPr>
              <w:t>ti</w:t>
            </w:r>
            <w:proofErr w:type="spellEnd"/>
            <w:r w:rsidR="006B0707">
              <w:rPr>
                <w:rFonts w:hint="eastAsia"/>
                <w:sz w:val="24"/>
                <w:szCs w:val="21"/>
              </w:rPr>
              <w:t>/</w:t>
            </w:r>
            <w:r w:rsidR="006B0707">
              <w:rPr>
                <w:sz w:val="24"/>
                <w:szCs w:val="21"/>
              </w:rPr>
              <w:t xml:space="preserve"> n. </w:t>
            </w:r>
            <w:r w:rsidR="006B0707">
              <w:rPr>
                <w:sz w:val="24"/>
                <w:szCs w:val="21"/>
              </w:rPr>
              <w:t>好客；殷勤</w:t>
            </w:r>
          </w:p>
          <w:p w14:paraId="2E1F6F5A" w14:textId="77777777" w:rsidR="00D20F76" w:rsidRDefault="006B0707">
            <w:pPr>
              <w:spacing w:line="360" w:lineRule="auto"/>
              <w:rPr>
                <w:sz w:val="24"/>
                <w:szCs w:val="21"/>
              </w:rPr>
            </w:pPr>
            <w:proofErr w:type="gramStart"/>
            <w:r>
              <w:rPr>
                <w:sz w:val="24"/>
                <w:szCs w:val="21"/>
              </w:rPr>
              <w:t>e.g.</w:t>
            </w:r>
            <w:proofErr w:type="gramEnd"/>
            <w:r>
              <w:rPr>
                <w:sz w:val="24"/>
                <w:szCs w:val="21"/>
              </w:rPr>
              <w:t xml:space="preserve"> We’ll always remember </w:t>
            </w:r>
            <w:r>
              <w:rPr>
                <w:rFonts w:hint="eastAsia"/>
                <w:sz w:val="24"/>
                <w:szCs w:val="21"/>
              </w:rPr>
              <w:t xml:space="preserve">the </w:t>
            </w:r>
            <w:r>
              <w:rPr>
                <w:sz w:val="24"/>
                <w:szCs w:val="21"/>
              </w:rPr>
              <w:t>generous hospitality</w:t>
            </w:r>
            <w:r>
              <w:rPr>
                <w:rFonts w:hint="eastAsia"/>
                <w:sz w:val="24"/>
                <w:szCs w:val="21"/>
              </w:rPr>
              <w:t xml:space="preserve"> of the Sichuan people.</w:t>
            </w:r>
          </w:p>
          <w:p w14:paraId="183D4846" w14:textId="45EA78BE" w:rsidR="00D20F76" w:rsidRDefault="006B0707">
            <w:pPr>
              <w:spacing w:line="360" w:lineRule="auto"/>
              <w:rPr>
                <w:sz w:val="24"/>
                <w:szCs w:val="21"/>
              </w:rPr>
            </w:pPr>
            <w:r>
              <w:rPr>
                <w:rFonts w:hint="eastAsia"/>
                <w:sz w:val="24"/>
                <w:szCs w:val="21"/>
              </w:rPr>
              <w:t>我们会永远记住四川人的慷慨好客。</w:t>
            </w:r>
          </w:p>
        </w:tc>
      </w:tr>
      <w:tr w:rsidR="00AB5C58" w14:paraId="75EC6892" w14:textId="77777777">
        <w:tc>
          <w:tcPr>
            <w:tcW w:w="1238" w:type="dxa"/>
            <w:vAlign w:val="center"/>
          </w:tcPr>
          <w:p w14:paraId="62E1C3DD" w14:textId="7F555D03" w:rsidR="00D20F76" w:rsidRDefault="006B0707">
            <w:pPr>
              <w:spacing w:line="360" w:lineRule="auto"/>
              <w:rPr>
                <w:rFonts w:ascii="Times New Roman" w:eastAsia="宋体" w:hAnsi="Times New Roman" w:cs="Times New Roman"/>
                <w:sz w:val="24"/>
              </w:rPr>
            </w:pPr>
            <w:r>
              <w:rPr>
                <w:rFonts w:ascii="Times New Roman" w:eastAsia="宋体" w:hAnsi="Times New Roman" w:cs="Times New Roman" w:hint="eastAsia"/>
                <w:sz w:val="24"/>
              </w:rPr>
              <w:t>文</w:t>
            </w:r>
            <w:r w:rsidR="002237C0">
              <w:rPr>
                <w:rFonts w:ascii="Times New Roman" w:eastAsia="宋体" w:hAnsi="Times New Roman" w:cs="Times New Roman" w:hint="eastAsia"/>
                <w:sz w:val="24"/>
              </w:rPr>
              <w:t>章</w:t>
            </w:r>
            <w:r>
              <w:rPr>
                <w:rFonts w:ascii="Times New Roman" w:eastAsia="宋体" w:hAnsi="Times New Roman" w:cs="Times New Roman" w:hint="eastAsia"/>
                <w:sz w:val="24"/>
              </w:rPr>
              <w:t>分析</w:t>
            </w:r>
          </w:p>
        </w:tc>
        <w:tc>
          <w:tcPr>
            <w:tcW w:w="958" w:type="dxa"/>
            <w:vAlign w:val="center"/>
          </w:tcPr>
          <w:p w14:paraId="0A23E682" w14:textId="77777777" w:rsidR="00D20F76" w:rsidRDefault="006B0707">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45min</w:t>
            </w:r>
          </w:p>
        </w:tc>
        <w:tc>
          <w:tcPr>
            <w:tcW w:w="6261" w:type="dxa"/>
          </w:tcPr>
          <w:p w14:paraId="1E4EBEF4" w14:textId="77777777" w:rsidR="00D20F76" w:rsidRDefault="006B0707">
            <w:pPr>
              <w:spacing w:line="360" w:lineRule="auto"/>
              <w:jc w:val="left"/>
              <w:rPr>
                <w:sz w:val="24"/>
                <w:szCs w:val="21"/>
              </w:rPr>
            </w:pPr>
            <w:r>
              <w:rPr>
                <w:rFonts w:hint="eastAsia"/>
                <w:sz w:val="24"/>
                <w:szCs w:val="21"/>
              </w:rPr>
              <w:t>1</w:t>
            </w:r>
            <w:r>
              <w:rPr>
                <w:rFonts w:hint="eastAsia"/>
                <w:sz w:val="24"/>
                <w:szCs w:val="21"/>
              </w:rPr>
              <w:t>、略读技巧训练：读懂主题，概括大意</w:t>
            </w:r>
          </w:p>
          <w:p w14:paraId="4E00532F" w14:textId="65DC49CF" w:rsidR="00D20F76" w:rsidRDefault="00A629F6">
            <w:pPr>
              <w:spacing w:line="360" w:lineRule="auto"/>
              <w:jc w:val="left"/>
              <w:rPr>
                <w:sz w:val="24"/>
                <w:szCs w:val="21"/>
              </w:rPr>
            </w:pPr>
            <w:r>
              <w:rPr>
                <w:rFonts w:hint="eastAsia"/>
                <w:sz w:val="24"/>
                <w:szCs w:val="21"/>
              </w:rPr>
              <w:t>学生</w:t>
            </w:r>
            <w:r w:rsidR="006B0707">
              <w:rPr>
                <w:rFonts w:hint="eastAsia"/>
                <w:sz w:val="24"/>
                <w:szCs w:val="21"/>
              </w:rPr>
              <w:t>快速阅读短文每段的第一句话，理解每段大意后用一句话概括全文大意</w:t>
            </w:r>
            <w:r w:rsidR="006B0707">
              <w:rPr>
                <w:sz w:val="24"/>
                <w:szCs w:val="21"/>
              </w:rPr>
              <w:t>。</w:t>
            </w:r>
          </w:p>
          <w:p w14:paraId="23E206DF" w14:textId="5D74BB0F" w:rsidR="00D20F76" w:rsidRDefault="006B0707">
            <w:pPr>
              <w:spacing w:line="360" w:lineRule="auto"/>
              <w:rPr>
                <w:sz w:val="24"/>
                <w:szCs w:val="21"/>
              </w:rPr>
            </w:pPr>
            <w:r>
              <w:rPr>
                <w:rFonts w:hint="eastAsia"/>
                <w:sz w:val="24"/>
                <w:szCs w:val="21"/>
              </w:rPr>
              <w:t>2</w:t>
            </w:r>
            <w:r>
              <w:rPr>
                <w:rFonts w:hint="eastAsia"/>
                <w:sz w:val="24"/>
                <w:szCs w:val="21"/>
              </w:rPr>
              <w:t>、</w:t>
            </w:r>
            <w:r>
              <w:rPr>
                <w:sz w:val="24"/>
                <w:szCs w:val="21"/>
              </w:rPr>
              <w:t>寻读技巧</w:t>
            </w:r>
            <w:r>
              <w:rPr>
                <w:rFonts w:hint="eastAsia"/>
                <w:sz w:val="24"/>
                <w:szCs w:val="21"/>
              </w:rPr>
              <w:t>训练</w:t>
            </w:r>
            <w:r w:rsidR="00A629F6">
              <w:rPr>
                <w:rFonts w:hint="eastAsia"/>
                <w:sz w:val="24"/>
                <w:szCs w:val="21"/>
              </w:rPr>
              <w:t>：</w:t>
            </w:r>
            <w:r>
              <w:rPr>
                <w:rFonts w:hint="eastAsia"/>
                <w:sz w:val="24"/>
                <w:szCs w:val="21"/>
              </w:rPr>
              <w:t>利用题目关键词</w:t>
            </w:r>
            <w:r>
              <w:rPr>
                <w:sz w:val="24"/>
                <w:szCs w:val="21"/>
              </w:rPr>
              <w:t>寻找</w:t>
            </w:r>
            <w:r>
              <w:rPr>
                <w:rFonts w:hint="eastAsia"/>
                <w:sz w:val="24"/>
                <w:szCs w:val="21"/>
              </w:rPr>
              <w:t>所需信息</w:t>
            </w:r>
          </w:p>
          <w:p w14:paraId="312E6E95" w14:textId="60339E44" w:rsidR="00D20F76" w:rsidRDefault="00A629F6" w:rsidP="00A629F6">
            <w:pPr>
              <w:spacing w:line="360" w:lineRule="auto"/>
              <w:rPr>
                <w:sz w:val="24"/>
                <w:szCs w:val="21"/>
              </w:rPr>
            </w:pPr>
            <w:r>
              <w:rPr>
                <w:rFonts w:hint="eastAsia"/>
                <w:sz w:val="24"/>
                <w:szCs w:val="21"/>
              </w:rPr>
              <w:lastRenderedPageBreak/>
              <w:t>给予文中细节理解问题，引导学生</w:t>
            </w:r>
            <w:r w:rsidR="006B0707">
              <w:rPr>
                <w:rFonts w:hint="eastAsia"/>
                <w:sz w:val="24"/>
                <w:szCs w:val="21"/>
              </w:rPr>
              <w:t>利用</w:t>
            </w:r>
            <w:r>
              <w:rPr>
                <w:rFonts w:hint="eastAsia"/>
                <w:sz w:val="24"/>
                <w:szCs w:val="21"/>
              </w:rPr>
              <w:t>问题</w:t>
            </w:r>
            <w:r w:rsidR="006B0707">
              <w:rPr>
                <w:rFonts w:hint="eastAsia"/>
                <w:sz w:val="24"/>
                <w:szCs w:val="21"/>
              </w:rPr>
              <w:t>中的关键词快速定位到文章中答案的出处，</w:t>
            </w:r>
            <w:r>
              <w:rPr>
                <w:rFonts w:hint="eastAsia"/>
                <w:sz w:val="24"/>
                <w:szCs w:val="21"/>
              </w:rPr>
              <w:t>训练</w:t>
            </w:r>
            <w:r w:rsidR="006B0707">
              <w:rPr>
                <w:rFonts w:hint="eastAsia"/>
                <w:sz w:val="24"/>
                <w:szCs w:val="21"/>
              </w:rPr>
              <w:t>快速准确地定位信息</w:t>
            </w:r>
            <w:r>
              <w:rPr>
                <w:rFonts w:hint="eastAsia"/>
                <w:sz w:val="24"/>
                <w:szCs w:val="21"/>
              </w:rPr>
              <w:t>的能力</w:t>
            </w:r>
            <w:r w:rsidR="006B0707">
              <w:rPr>
                <w:rFonts w:hint="eastAsia"/>
                <w:sz w:val="24"/>
                <w:szCs w:val="21"/>
              </w:rPr>
              <w:t>，</w:t>
            </w:r>
            <w:r>
              <w:rPr>
                <w:rFonts w:hint="eastAsia"/>
                <w:sz w:val="24"/>
                <w:szCs w:val="21"/>
              </w:rPr>
              <w:t>学会有</w:t>
            </w:r>
            <w:r w:rsidR="006B0707">
              <w:rPr>
                <w:rFonts w:hint="eastAsia"/>
                <w:sz w:val="24"/>
                <w:szCs w:val="21"/>
              </w:rPr>
              <w:t>目的</w:t>
            </w:r>
            <w:r>
              <w:rPr>
                <w:rFonts w:hint="eastAsia"/>
                <w:sz w:val="24"/>
                <w:szCs w:val="21"/>
              </w:rPr>
              <w:t>的</w:t>
            </w:r>
            <w:r w:rsidR="006B0707">
              <w:rPr>
                <w:rFonts w:hint="eastAsia"/>
                <w:sz w:val="24"/>
                <w:szCs w:val="21"/>
              </w:rPr>
              <w:t>阅读。</w:t>
            </w:r>
          </w:p>
          <w:p w14:paraId="5D550E3D" w14:textId="77777777" w:rsidR="00D20F76" w:rsidRDefault="006B0707">
            <w:pPr>
              <w:spacing w:line="360" w:lineRule="auto"/>
              <w:rPr>
                <w:sz w:val="24"/>
                <w:szCs w:val="21"/>
              </w:rPr>
            </w:pPr>
            <w:r>
              <w:rPr>
                <w:rFonts w:hint="eastAsia"/>
                <w:sz w:val="24"/>
                <w:szCs w:val="21"/>
              </w:rPr>
              <w:t>3</w:t>
            </w:r>
            <w:r>
              <w:rPr>
                <w:rFonts w:hint="eastAsia"/>
                <w:sz w:val="24"/>
                <w:szCs w:val="21"/>
              </w:rPr>
              <w:t>、</w:t>
            </w:r>
            <w:r>
              <w:rPr>
                <w:sz w:val="24"/>
                <w:szCs w:val="21"/>
              </w:rPr>
              <w:t>文化知识补充：</w:t>
            </w:r>
            <w:r>
              <w:rPr>
                <w:rFonts w:hint="eastAsia"/>
                <w:sz w:val="24"/>
                <w:szCs w:val="21"/>
              </w:rPr>
              <w:t>中国人和西方人</w:t>
            </w:r>
            <w:r>
              <w:rPr>
                <w:sz w:val="24"/>
                <w:szCs w:val="21"/>
              </w:rPr>
              <w:t>待客方式的不同</w:t>
            </w:r>
          </w:p>
          <w:p w14:paraId="23101846" w14:textId="7AF940C7" w:rsidR="00D20F76" w:rsidRDefault="006B0707">
            <w:pPr>
              <w:spacing w:line="360" w:lineRule="auto"/>
              <w:rPr>
                <w:sz w:val="24"/>
                <w:szCs w:val="21"/>
              </w:rPr>
            </w:pPr>
            <w:r>
              <w:rPr>
                <w:rFonts w:hint="eastAsia"/>
                <w:sz w:val="24"/>
                <w:szCs w:val="21"/>
              </w:rPr>
              <w:t>小组讨论</w:t>
            </w:r>
            <w:r w:rsidR="00A629F6">
              <w:rPr>
                <w:rFonts w:hint="eastAsia"/>
                <w:sz w:val="24"/>
                <w:szCs w:val="21"/>
              </w:rPr>
              <w:t>东西方待客的差异</w:t>
            </w:r>
            <w:r>
              <w:rPr>
                <w:rFonts w:hint="eastAsia"/>
                <w:sz w:val="24"/>
                <w:szCs w:val="21"/>
              </w:rPr>
              <w:t>，</w:t>
            </w:r>
            <w:r w:rsidR="00A629F6">
              <w:rPr>
                <w:rFonts w:hint="eastAsia"/>
                <w:sz w:val="24"/>
                <w:szCs w:val="21"/>
              </w:rPr>
              <w:t>每组</w:t>
            </w:r>
            <w:r>
              <w:rPr>
                <w:rFonts w:hint="eastAsia"/>
                <w:sz w:val="24"/>
                <w:szCs w:val="21"/>
              </w:rPr>
              <w:t>派一位代表总结讨论的观点；</w:t>
            </w:r>
            <w:r w:rsidR="00A629F6">
              <w:rPr>
                <w:rFonts w:hint="eastAsia"/>
                <w:sz w:val="24"/>
                <w:szCs w:val="21"/>
              </w:rPr>
              <w:t>教师</w:t>
            </w:r>
            <w:r>
              <w:rPr>
                <w:rFonts w:hint="eastAsia"/>
                <w:sz w:val="24"/>
                <w:szCs w:val="21"/>
              </w:rPr>
              <w:t>做最后的补充说明。</w:t>
            </w:r>
          </w:p>
          <w:p w14:paraId="3B7FEE4D" w14:textId="77777777" w:rsidR="00D20F76" w:rsidRDefault="006B0707">
            <w:pPr>
              <w:spacing w:line="360" w:lineRule="auto"/>
              <w:rPr>
                <w:sz w:val="24"/>
                <w:szCs w:val="21"/>
              </w:rPr>
            </w:pPr>
            <w:r>
              <w:rPr>
                <w:rFonts w:hint="eastAsia"/>
                <w:noProof/>
                <w:sz w:val="24"/>
                <w:szCs w:val="21"/>
              </w:rPr>
              <w:drawing>
                <wp:inline distT="0" distB="0" distL="114300" distR="114300" wp14:anchorId="39FC071B" wp14:editId="14A97B24">
                  <wp:extent cx="3829050" cy="2872105"/>
                  <wp:effectExtent l="0" t="0" r="0" b="4445"/>
                  <wp:docPr id="4" name="图片 4" descr="950eebeac51afdbd194c45bb89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50eebeac51afdbd194c45bb8912158"/>
                          <pic:cNvPicPr>
                            <a:picLocks noChangeAspect="1"/>
                          </pic:cNvPicPr>
                        </pic:nvPicPr>
                        <pic:blipFill>
                          <a:blip r:embed="rId11"/>
                          <a:stretch>
                            <a:fillRect/>
                          </a:stretch>
                        </pic:blipFill>
                        <pic:spPr>
                          <a:xfrm>
                            <a:off x="0" y="0"/>
                            <a:ext cx="3829050" cy="2872105"/>
                          </a:xfrm>
                          <a:prstGeom prst="rect">
                            <a:avLst/>
                          </a:prstGeom>
                        </pic:spPr>
                      </pic:pic>
                    </a:graphicData>
                  </a:graphic>
                </wp:inline>
              </w:drawing>
            </w:r>
          </w:p>
          <w:p w14:paraId="35E5D4A4" w14:textId="77777777" w:rsidR="00D20F76" w:rsidRDefault="006B0707">
            <w:pPr>
              <w:spacing w:line="360" w:lineRule="auto"/>
              <w:jc w:val="left"/>
              <w:rPr>
                <w:sz w:val="24"/>
                <w:szCs w:val="21"/>
              </w:rPr>
            </w:pPr>
            <w:r>
              <w:rPr>
                <w:rFonts w:hint="eastAsia"/>
                <w:sz w:val="24"/>
                <w:szCs w:val="21"/>
              </w:rPr>
              <w:t>4</w:t>
            </w:r>
            <w:r>
              <w:rPr>
                <w:rFonts w:hint="eastAsia"/>
                <w:sz w:val="24"/>
                <w:szCs w:val="21"/>
              </w:rPr>
              <w:t>、完成练习题</w:t>
            </w:r>
          </w:p>
          <w:p w14:paraId="4D1B7B28" w14:textId="4BB1960A" w:rsidR="00D20F76" w:rsidRDefault="00F84277">
            <w:pPr>
              <w:numPr>
                <w:ilvl w:val="0"/>
                <w:numId w:val="6"/>
              </w:numPr>
              <w:spacing w:line="360" w:lineRule="auto"/>
              <w:jc w:val="left"/>
              <w:rPr>
                <w:sz w:val="24"/>
                <w:szCs w:val="21"/>
              </w:rPr>
            </w:pPr>
            <w:r>
              <w:rPr>
                <w:rFonts w:hint="eastAsia"/>
                <w:sz w:val="24"/>
                <w:szCs w:val="21"/>
              </w:rPr>
              <w:t>分组讨论。</w:t>
            </w:r>
            <w:r w:rsidR="006B0707">
              <w:rPr>
                <w:rFonts w:hint="eastAsia"/>
                <w:sz w:val="24"/>
                <w:szCs w:val="21"/>
              </w:rPr>
              <w:t>再次阅读文章，将表格中的行为进行归类，分别填入“我所做的”和“女主人所做的”空格中。如下图所示：</w:t>
            </w:r>
          </w:p>
          <w:p w14:paraId="325096BB" w14:textId="77777777" w:rsidR="00D20F76" w:rsidRDefault="006B0707">
            <w:pPr>
              <w:spacing w:line="360" w:lineRule="auto"/>
              <w:jc w:val="left"/>
              <w:rPr>
                <w:sz w:val="24"/>
                <w:szCs w:val="21"/>
              </w:rPr>
            </w:pPr>
            <w:r>
              <w:rPr>
                <w:noProof/>
                <w:sz w:val="24"/>
                <w:szCs w:val="21"/>
              </w:rPr>
              <w:drawing>
                <wp:inline distT="0" distB="0" distL="114300" distR="114300" wp14:anchorId="44E5CFDF" wp14:editId="3F6475E7">
                  <wp:extent cx="3834765" cy="2224405"/>
                  <wp:effectExtent l="0" t="0" r="3810" b="4445"/>
                  <wp:docPr id="3" name="图片 3" descr="faf92659dc8ec7a8763ed0194551e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af92659dc8ec7a8763ed0194551eb8"/>
                          <pic:cNvPicPr>
                            <a:picLocks noChangeAspect="1"/>
                          </pic:cNvPicPr>
                        </pic:nvPicPr>
                        <pic:blipFill>
                          <a:blip r:embed="rId12"/>
                          <a:stretch>
                            <a:fillRect/>
                          </a:stretch>
                        </pic:blipFill>
                        <pic:spPr>
                          <a:xfrm>
                            <a:off x="0" y="0"/>
                            <a:ext cx="3834765" cy="2224405"/>
                          </a:xfrm>
                          <a:prstGeom prst="rect">
                            <a:avLst/>
                          </a:prstGeom>
                        </pic:spPr>
                      </pic:pic>
                    </a:graphicData>
                  </a:graphic>
                </wp:inline>
              </w:drawing>
            </w:r>
          </w:p>
          <w:p w14:paraId="58B35EAC" w14:textId="77777777" w:rsidR="00D20F76" w:rsidRDefault="006B0707">
            <w:pPr>
              <w:numPr>
                <w:ilvl w:val="0"/>
                <w:numId w:val="6"/>
              </w:numPr>
              <w:spacing w:line="360" w:lineRule="auto"/>
              <w:jc w:val="left"/>
              <w:rPr>
                <w:sz w:val="24"/>
                <w:szCs w:val="21"/>
              </w:rPr>
            </w:pPr>
            <w:r>
              <w:rPr>
                <w:rFonts w:hint="eastAsia"/>
                <w:sz w:val="24"/>
                <w:szCs w:val="21"/>
              </w:rPr>
              <w:t>选词填空。</w:t>
            </w:r>
          </w:p>
          <w:p w14:paraId="0E8ED66E" w14:textId="25C0C414" w:rsidR="00D20F76" w:rsidRDefault="006B0707" w:rsidP="00A629F6">
            <w:pPr>
              <w:spacing w:line="360" w:lineRule="auto"/>
              <w:rPr>
                <w:sz w:val="24"/>
                <w:szCs w:val="21"/>
              </w:rPr>
            </w:pPr>
            <w:r>
              <w:rPr>
                <w:rFonts w:hint="eastAsia"/>
                <w:sz w:val="24"/>
                <w:szCs w:val="21"/>
              </w:rPr>
              <w:t>将表格中的单词填入句子。两人一组，检查答案</w:t>
            </w:r>
            <w:r w:rsidR="00A629F6">
              <w:rPr>
                <w:rFonts w:hint="eastAsia"/>
                <w:sz w:val="24"/>
                <w:szCs w:val="21"/>
              </w:rPr>
              <w:t>，</w:t>
            </w:r>
            <w:r>
              <w:rPr>
                <w:rFonts w:hint="eastAsia"/>
                <w:sz w:val="24"/>
                <w:szCs w:val="21"/>
              </w:rPr>
              <w:t>教师确认答案正</w:t>
            </w:r>
            <w:r>
              <w:rPr>
                <w:rFonts w:hint="eastAsia"/>
                <w:sz w:val="24"/>
                <w:szCs w:val="21"/>
              </w:rPr>
              <w:lastRenderedPageBreak/>
              <w:t>误并纠错</w:t>
            </w:r>
            <w:r w:rsidR="00A629F6">
              <w:rPr>
                <w:rFonts w:hint="eastAsia"/>
                <w:sz w:val="24"/>
                <w:szCs w:val="21"/>
              </w:rPr>
              <w:t>。</w:t>
            </w:r>
          </w:p>
          <w:p w14:paraId="18C50438" w14:textId="77777777" w:rsidR="00D20F76" w:rsidRDefault="006B0707">
            <w:pPr>
              <w:numPr>
                <w:ilvl w:val="0"/>
                <w:numId w:val="7"/>
              </w:numPr>
              <w:spacing w:line="360" w:lineRule="auto"/>
              <w:jc w:val="left"/>
              <w:rPr>
                <w:sz w:val="24"/>
                <w:szCs w:val="21"/>
              </w:rPr>
            </w:pPr>
            <w:r>
              <w:rPr>
                <w:rFonts w:hint="eastAsia"/>
                <w:sz w:val="24"/>
                <w:szCs w:val="21"/>
              </w:rPr>
              <w:t>文章释义，重点句法、语法讲解。</w:t>
            </w:r>
          </w:p>
          <w:p w14:paraId="6FF503DA" w14:textId="77777777" w:rsidR="00D20F76" w:rsidRDefault="006B0707">
            <w:pPr>
              <w:spacing w:line="360" w:lineRule="auto"/>
              <w:jc w:val="left"/>
              <w:rPr>
                <w:sz w:val="24"/>
                <w:szCs w:val="21"/>
              </w:rPr>
            </w:pPr>
            <w:r>
              <w:rPr>
                <w:rFonts w:hint="eastAsia"/>
                <w:sz w:val="24"/>
                <w:szCs w:val="21"/>
              </w:rPr>
              <w:t>此处采用翻转课堂教学，学生轮流逐句翻译文段，重点、难点处老师</w:t>
            </w:r>
            <w:proofErr w:type="gramStart"/>
            <w:r>
              <w:rPr>
                <w:rFonts w:hint="eastAsia"/>
                <w:sz w:val="24"/>
                <w:szCs w:val="21"/>
              </w:rPr>
              <w:t>作出</w:t>
            </w:r>
            <w:proofErr w:type="gramEnd"/>
            <w:r>
              <w:rPr>
                <w:rFonts w:hint="eastAsia"/>
                <w:sz w:val="24"/>
                <w:szCs w:val="21"/>
              </w:rPr>
              <w:t>详细解释及纠正。</w:t>
            </w:r>
          </w:p>
          <w:p w14:paraId="2DCD88F6" w14:textId="3637BE48" w:rsidR="008C119F" w:rsidRDefault="008C119F" w:rsidP="008C119F">
            <w:pPr>
              <w:spacing w:line="360" w:lineRule="auto"/>
              <w:rPr>
                <w:rFonts w:ascii="Times New Roman" w:eastAsia="宋体" w:hAnsi="Times New Roman" w:cs="Times New Roman"/>
                <w:sz w:val="24"/>
              </w:rPr>
            </w:pPr>
            <w:r>
              <w:rPr>
                <w:rFonts w:hint="eastAsia"/>
                <w:sz w:val="24"/>
                <w:szCs w:val="21"/>
              </w:rPr>
              <w:t>6</w:t>
            </w:r>
            <w:r>
              <w:rPr>
                <w:sz w:val="24"/>
                <w:szCs w:val="21"/>
              </w:rPr>
              <w:t xml:space="preserve">. </w:t>
            </w:r>
            <w:r>
              <w:rPr>
                <w:rFonts w:hint="eastAsia"/>
                <w:sz w:val="24"/>
                <w:szCs w:val="21"/>
              </w:rPr>
              <w:t>设置读后讨论任务</w:t>
            </w:r>
            <w:r w:rsidR="00810716">
              <w:rPr>
                <w:rFonts w:hint="eastAsia"/>
                <w:sz w:val="24"/>
                <w:szCs w:val="21"/>
              </w:rPr>
              <w:t>（</w:t>
            </w:r>
            <w:r>
              <w:rPr>
                <w:rFonts w:hint="eastAsia"/>
                <w:sz w:val="24"/>
                <w:szCs w:val="21"/>
              </w:rPr>
              <w:t>如图所示</w:t>
            </w:r>
            <w:r w:rsidR="00810716">
              <w:rPr>
                <w:rFonts w:hint="eastAsia"/>
                <w:sz w:val="24"/>
                <w:szCs w:val="21"/>
              </w:rPr>
              <w:t>）</w:t>
            </w:r>
            <w:r>
              <w:rPr>
                <w:rFonts w:hint="eastAsia"/>
                <w:sz w:val="24"/>
                <w:szCs w:val="21"/>
              </w:rPr>
              <w:t>。小组讨论宴请西方友人时你应该注意些什么？</w:t>
            </w:r>
            <w:r w:rsidR="00810716">
              <w:rPr>
                <w:rFonts w:hint="eastAsia"/>
                <w:sz w:val="24"/>
                <w:szCs w:val="21"/>
              </w:rPr>
              <w:t>教师</w:t>
            </w:r>
            <w:r>
              <w:rPr>
                <w:rFonts w:hint="eastAsia"/>
                <w:sz w:val="24"/>
                <w:szCs w:val="21"/>
              </w:rPr>
              <w:t>提供给学生一些讨论思路，每组</w:t>
            </w:r>
            <w:r w:rsidR="00810716">
              <w:rPr>
                <w:rFonts w:hint="eastAsia"/>
                <w:sz w:val="24"/>
                <w:szCs w:val="21"/>
              </w:rPr>
              <w:t>请一位</w:t>
            </w:r>
            <w:r>
              <w:rPr>
                <w:rFonts w:hint="eastAsia"/>
                <w:sz w:val="24"/>
                <w:szCs w:val="21"/>
              </w:rPr>
              <w:t>代表同学</w:t>
            </w:r>
            <w:r w:rsidR="00810716">
              <w:rPr>
                <w:rFonts w:hint="eastAsia"/>
                <w:sz w:val="24"/>
                <w:szCs w:val="21"/>
              </w:rPr>
              <w:t>作</w:t>
            </w:r>
            <w:r>
              <w:rPr>
                <w:rFonts w:hint="eastAsia"/>
                <w:sz w:val="24"/>
                <w:szCs w:val="21"/>
              </w:rPr>
              <w:t>课堂汇报讨论结果，并</w:t>
            </w:r>
            <w:r w:rsidR="00810716">
              <w:rPr>
                <w:rFonts w:hint="eastAsia"/>
                <w:sz w:val="24"/>
                <w:szCs w:val="21"/>
              </w:rPr>
              <w:t>在下一节课</w:t>
            </w:r>
            <w:r>
              <w:rPr>
                <w:rFonts w:hint="eastAsia"/>
                <w:sz w:val="24"/>
                <w:szCs w:val="21"/>
              </w:rPr>
              <w:t>作</w:t>
            </w:r>
            <w:r>
              <w:rPr>
                <w:rFonts w:hint="eastAsia"/>
                <w:sz w:val="24"/>
                <w:szCs w:val="21"/>
              </w:rPr>
              <w:t>PPT</w:t>
            </w:r>
            <w:r>
              <w:rPr>
                <w:rFonts w:hint="eastAsia"/>
                <w:sz w:val="24"/>
                <w:szCs w:val="21"/>
              </w:rPr>
              <w:t>展示。</w:t>
            </w:r>
          </w:p>
          <w:p w14:paraId="593F8C0B" w14:textId="09A91FEF" w:rsidR="008C119F" w:rsidRPr="008C119F" w:rsidRDefault="008C119F">
            <w:pPr>
              <w:spacing w:line="360" w:lineRule="auto"/>
              <w:jc w:val="left"/>
              <w:rPr>
                <w:rFonts w:hint="eastAsia"/>
                <w:sz w:val="24"/>
                <w:szCs w:val="21"/>
              </w:rPr>
            </w:pPr>
            <w:r w:rsidRPr="00AB5C58">
              <w:rPr>
                <w:rFonts w:ascii="Times New Roman" w:eastAsia="宋体" w:hAnsi="Times New Roman" w:cs="Times New Roman"/>
                <w:noProof/>
                <w:sz w:val="24"/>
              </w:rPr>
              <w:drawing>
                <wp:inline distT="0" distB="0" distL="0" distR="0" wp14:anchorId="383ABD1C" wp14:editId="4075B83C">
                  <wp:extent cx="4421779" cy="2491443"/>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53552" cy="2509345"/>
                          </a:xfrm>
                          <a:prstGeom prst="rect">
                            <a:avLst/>
                          </a:prstGeom>
                          <a:noFill/>
                          <a:ln>
                            <a:noFill/>
                          </a:ln>
                        </pic:spPr>
                      </pic:pic>
                    </a:graphicData>
                  </a:graphic>
                </wp:inline>
              </w:drawing>
            </w:r>
          </w:p>
        </w:tc>
      </w:tr>
      <w:tr w:rsidR="00AB5C58" w14:paraId="001394F8" w14:textId="77777777">
        <w:tc>
          <w:tcPr>
            <w:tcW w:w="1238" w:type="dxa"/>
            <w:vAlign w:val="center"/>
          </w:tcPr>
          <w:p w14:paraId="09749C6F" w14:textId="7A2825D6" w:rsidR="00D20F76" w:rsidRDefault="002237C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lastRenderedPageBreak/>
              <w:t>总结</w:t>
            </w:r>
            <w:r w:rsidR="006B0707">
              <w:rPr>
                <w:rFonts w:ascii="Times New Roman" w:eastAsia="宋体" w:hAnsi="Times New Roman" w:cs="Times New Roman" w:hint="eastAsia"/>
                <w:sz w:val="24"/>
              </w:rPr>
              <w:t>+</w:t>
            </w:r>
            <w:r>
              <w:rPr>
                <w:rFonts w:ascii="Times New Roman" w:eastAsia="宋体" w:hAnsi="Times New Roman" w:cs="Times New Roman" w:hint="eastAsia"/>
                <w:sz w:val="24"/>
              </w:rPr>
              <w:t>课后作业</w:t>
            </w:r>
          </w:p>
        </w:tc>
        <w:tc>
          <w:tcPr>
            <w:tcW w:w="958" w:type="dxa"/>
            <w:vAlign w:val="center"/>
          </w:tcPr>
          <w:p w14:paraId="59A1F74F" w14:textId="77777777" w:rsidR="00D20F76" w:rsidRDefault="006B0707">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10min</w:t>
            </w:r>
          </w:p>
        </w:tc>
        <w:tc>
          <w:tcPr>
            <w:tcW w:w="6261" w:type="dxa"/>
          </w:tcPr>
          <w:p w14:paraId="730F5ADD" w14:textId="111A1A0D" w:rsidR="00D20F76" w:rsidRPr="008C119F" w:rsidRDefault="008C119F" w:rsidP="008C119F">
            <w:pPr>
              <w:spacing w:line="360" w:lineRule="auto"/>
              <w:rPr>
                <w:rFonts w:ascii="Times New Roman" w:eastAsia="宋体" w:hAnsi="Times New Roman" w:cs="Times New Roman"/>
                <w:sz w:val="24"/>
              </w:rPr>
            </w:pPr>
            <w:r>
              <w:rPr>
                <w:sz w:val="24"/>
                <w:szCs w:val="21"/>
              </w:rPr>
              <w:t>1</w:t>
            </w:r>
            <w:r>
              <w:rPr>
                <w:rFonts w:hint="eastAsia"/>
                <w:sz w:val="24"/>
                <w:szCs w:val="21"/>
              </w:rPr>
              <w:t>.</w:t>
            </w:r>
            <w:r w:rsidR="006B0707" w:rsidRPr="008C119F">
              <w:rPr>
                <w:rFonts w:hint="eastAsia"/>
                <w:sz w:val="24"/>
                <w:szCs w:val="21"/>
              </w:rPr>
              <w:t>回顾本课内容，</w:t>
            </w:r>
            <w:r w:rsidR="00A629F6" w:rsidRPr="008C119F">
              <w:rPr>
                <w:rFonts w:hint="eastAsia"/>
                <w:sz w:val="24"/>
                <w:szCs w:val="21"/>
              </w:rPr>
              <w:t>强调阅读</w:t>
            </w:r>
            <w:r w:rsidR="00777652" w:rsidRPr="008C119F">
              <w:rPr>
                <w:rFonts w:hint="eastAsia"/>
                <w:sz w:val="24"/>
                <w:szCs w:val="21"/>
              </w:rPr>
              <w:t>步骤：</w:t>
            </w:r>
            <w:r w:rsidR="006B0707" w:rsidRPr="008C119F">
              <w:rPr>
                <w:rFonts w:hint="eastAsia"/>
                <w:sz w:val="24"/>
                <w:szCs w:val="21"/>
              </w:rPr>
              <w:t>略读大意</w:t>
            </w:r>
            <w:r w:rsidR="006B0707" w:rsidRPr="008C119F">
              <w:rPr>
                <w:sz w:val="24"/>
                <w:szCs w:val="21"/>
              </w:rPr>
              <w:t>—</w:t>
            </w:r>
            <w:r w:rsidR="006B0707" w:rsidRPr="008C119F">
              <w:rPr>
                <w:rFonts w:hint="eastAsia"/>
                <w:sz w:val="24"/>
                <w:szCs w:val="21"/>
              </w:rPr>
              <w:t>利用关键词寻读定位信息</w:t>
            </w:r>
            <w:r w:rsidR="006B0707" w:rsidRPr="008C119F">
              <w:rPr>
                <w:sz w:val="24"/>
                <w:szCs w:val="21"/>
              </w:rPr>
              <w:t>—</w:t>
            </w:r>
            <w:r w:rsidR="006B0707" w:rsidRPr="008C119F">
              <w:rPr>
                <w:rFonts w:hint="eastAsia"/>
                <w:sz w:val="24"/>
                <w:szCs w:val="21"/>
              </w:rPr>
              <w:t>细节阅读</w:t>
            </w:r>
            <w:r w:rsidR="006B0707" w:rsidRPr="008C119F">
              <w:rPr>
                <w:sz w:val="24"/>
                <w:szCs w:val="21"/>
              </w:rPr>
              <w:t>—</w:t>
            </w:r>
            <w:r w:rsidR="006B0707" w:rsidRPr="008C119F">
              <w:rPr>
                <w:rFonts w:hint="eastAsia"/>
                <w:sz w:val="24"/>
                <w:szCs w:val="21"/>
              </w:rPr>
              <w:t>扫清生词语法造成的理解障碍。</w:t>
            </w:r>
          </w:p>
          <w:p w14:paraId="1B647441" w14:textId="77777777" w:rsidR="008C119F" w:rsidRDefault="008C119F" w:rsidP="008C119F">
            <w:pPr>
              <w:spacing w:line="360" w:lineRule="auto"/>
              <w:rPr>
                <w:rFonts w:ascii="Times New Roman" w:eastAsia="宋体" w:hAnsi="Times New Roman" w:cs="Times New Roman"/>
                <w:sz w:val="24"/>
              </w:rPr>
            </w:pPr>
            <w:r>
              <w:rPr>
                <w:rFonts w:ascii="Times New Roman" w:eastAsia="宋体" w:hAnsi="Times New Roman" w:cs="Times New Roman"/>
                <w:sz w:val="24"/>
              </w:rPr>
              <w:t xml:space="preserve">2. </w:t>
            </w:r>
            <w:r>
              <w:rPr>
                <w:rFonts w:ascii="Times New Roman" w:eastAsia="宋体" w:hAnsi="Times New Roman" w:cs="Times New Roman" w:hint="eastAsia"/>
                <w:sz w:val="24"/>
              </w:rPr>
              <w:t>课后作业布置。用手机</w:t>
            </w:r>
            <w:r>
              <w:rPr>
                <w:rFonts w:ascii="Times New Roman" w:eastAsia="宋体" w:hAnsi="Times New Roman" w:cs="Times New Roman" w:hint="eastAsia"/>
                <w:sz w:val="24"/>
              </w:rPr>
              <w:t>A</w:t>
            </w:r>
            <w:r>
              <w:rPr>
                <w:rFonts w:ascii="Times New Roman" w:eastAsia="宋体" w:hAnsi="Times New Roman" w:cs="Times New Roman"/>
                <w:sz w:val="24"/>
              </w:rPr>
              <w:t>PP</w:t>
            </w:r>
            <w:r>
              <w:rPr>
                <w:rFonts w:ascii="Times New Roman" w:eastAsia="宋体" w:hAnsi="Times New Roman" w:cs="Times New Roman" w:hint="eastAsia"/>
                <w:sz w:val="24"/>
              </w:rPr>
              <w:t>“外</w:t>
            </w:r>
            <w:proofErr w:type="gramStart"/>
            <w:r>
              <w:rPr>
                <w:rFonts w:ascii="Times New Roman" w:eastAsia="宋体" w:hAnsi="Times New Roman" w:cs="Times New Roman" w:hint="eastAsia"/>
                <w:sz w:val="24"/>
              </w:rPr>
              <w:t>研</w:t>
            </w:r>
            <w:proofErr w:type="gramEnd"/>
            <w:r>
              <w:rPr>
                <w:rFonts w:ascii="Times New Roman" w:eastAsia="宋体" w:hAnsi="Times New Roman" w:cs="Times New Roman" w:hint="eastAsia"/>
                <w:sz w:val="24"/>
              </w:rPr>
              <w:t>随身学”复习本课单词和阅读文章。</w:t>
            </w:r>
          </w:p>
          <w:p w14:paraId="347B7A67" w14:textId="5ADFE20B" w:rsidR="008C119F" w:rsidRPr="008C119F" w:rsidRDefault="008C119F" w:rsidP="008C119F">
            <w:pPr>
              <w:spacing w:line="360" w:lineRule="auto"/>
              <w:rPr>
                <w:rFonts w:ascii="Times New Roman" w:eastAsia="宋体" w:hAnsi="Times New Roman" w:cs="Times New Roman" w:hint="eastAsia"/>
                <w:sz w:val="24"/>
              </w:rPr>
            </w:pPr>
            <w:r>
              <w:rPr>
                <w:noProof/>
              </w:rPr>
              <w:lastRenderedPageBreak/>
              <w:drawing>
                <wp:inline distT="0" distB="0" distL="0" distR="0" wp14:anchorId="1133ACB8" wp14:editId="6611CA3C">
                  <wp:extent cx="1938791" cy="4022841"/>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0545" cy="4047229"/>
                          </a:xfrm>
                          <a:prstGeom prst="rect">
                            <a:avLst/>
                          </a:prstGeom>
                          <a:noFill/>
                          <a:ln>
                            <a:noFill/>
                          </a:ln>
                        </pic:spPr>
                      </pic:pic>
                    </a:graphicData>
                  </a:graphic>
                </wp:inline>
              </w:drawing>
            </w:r>
            <w:r>
              <w:t xml:space="preserve"> </w:t>
            </w:r>
            <w:r>
              <w:rPr>
                <w:noProof/>
              </w:rPr>
              <w:drawing>
                <wp:inline distT="0" distB="0" distL="0" distR="0" wp14:anchorId="60E0D78B" wp14:editId="49E0089F">
                  <wp:extent cx="1944235" cy="4008513"/>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2473" cy="4025498"/>
                          </a:xfrm>
                          <a:prstGeom prst="rect">
                            <a:avLst/>
                          </a:prstGeom>
                          <a:noFill/>
                          <a:ln>
                            <a:noFill/>
                          </a:ln>
                        </pic:spPr>
                      </pic:pic>
                    </a:graphicData>
                  </a:graphic>
                </wp:inline>
              </w:drawing>
            </w:r>
          </w:p>
        </w:tc>
      </w:tr>
    </w:tbl>
    <w:p w14:paraId="0A468F84" w14:textId="77777777" w:rsidR="00D20F76" w:rsidRDefault="006B0707" w:rsidP="00777652">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lastRenderedPageBreak/>
        <w:t>教学反思</w:t>
      </w:r>
    </w:p>
    <w:p w14:paraId="517EC93A" w14:textId="4C319781" w:rsidR="00D20F76" w:rsidRDefault="006B0707" w:rsidP="00777652">
      <w:pPr>
        <w:adjustRightInd w:val="0"/>
        <w:snapToGrid w:val="0"/>
        <w:spacing w:afterLines="30" w:after="93" w:line="360" w:lineRule="auto"/>
        <w:ind w:rightChars="-586" w:right="-1231" w:firstLineChars="200" w:firstLine="480"/>
        <w:rPr>
          <w:sz w:val="24"/>
          <w:szCs w:val="21"/>
        </w:rPr>
      </w:pPr>
      <w:r>
        <w:rPr>
          <w:rFonts w:hint="eastAsia"/>
          <w:sz w:val="24"/>
          <w:szCs w:val="21"/>
        </w:rPr>
        <w:t>优点：本课的教学设计基于学生的实际水平，在教学中尽量坚持精讲多练的原则，有计划地指导和组织学生做多种多样的练习，通过一系列的阅读任务训练学生略读，寻读，细节阅读等的阅读技巧，贯穿词汇和语法的学习，让学生对整个阅读文章理解详尽。在多个教学活动中设计师生互动环节，锻炼学生实际运用语言的能力，并逐步培养学生的英语思维能力、可持续学习能力及自主学习能力。</w:t>
      </w:r>
    </w:p>
    <w:p w14:paraId="684E6882" w14:textId="76BE8D11" w:rsidR="003634A0" w:rsidRDefault="006B0707" w:rsidP="00777652">
      <w:pPr>
        <w:adjustRightInd w:val="0"/>
        <w:snapToGrid w:val="0"/>
        <w:spacing w:afterLines="30" w:after="93" w:line="360" w:lineRule="auto"/>
        <w:ind w:rightChars="-586" w:right="-1231"/>
        <w:rPr>
          <w:sz w:val="24"/>
          <w:szCs w:val="21"/>
        </w:rPr>
      </w:pPr>
      <w:r>
        <w:rPr>
          <w:sz w:val="24"/>
          <w:szCs w:val="21"/>
        </w:rPr>
        <w:t xml:space="preserve">    </w:t>
      </w:r>
      <w:r>
        <w:rPr>
          <w:rFonts w:hint="eastAsia"/>
          <w:sz w:val="24"/>
          <w:szCs w:val="21"/>
        </w:rPr>
        <w:t>缺点：</w:t>
      </w:r>
    </w:p>
    <w:p w14:paraId="07FA9DC6" w14:textId="33E160E1" w:rsidR="00D20F76" w:rsidRDefault="006B0707" w:rsidP="00777652">
      <w:pPr>
        <w:adjustRightInd w:val="0"/>
        <w:snapToGrid w:val="0"/>
        <w:spacing w:afterLines="30" w:after="93" w:line="360" w:lineRule="auto"/>
        <w:ind w:rightChars="-586" w:right="-1231" w:firstLineChars="200" w:firstLine="480"/>
        <w:rPr>
          <w:sz w:val="24"/>
          <w:szCs w:val="21"/>
        </w:rPr>
      </w:pPr>
      <w:r>
        <w:rPr>
          <w:rFonts w:hint="eastAsia"/>
          <w:sz w:val="24"/>
          <w:szCs w:val="21"/>
        </w:rPr>
        <w:t>1</w:t>
      </w:r>
      <w:r>
        <w:rPr>
          <w:rFonts w:hint="eastAsia"/>
          <w:sz w:val="24"/>
          <w:szCs w:val="21"/>
        </w:rPr>
        <w:t>）部分学生可能由于缺乏英语阅读的兴趣感到枯燥；</w:t>
      </w:r>
    </w:p>
    <w:p w14:paraId="34837764" w14:textId="49574B66" w:rsidR="00D20F76" w:rsidRDefault="006B0707" w:rsidP="00777652">
      <w:pPr>
        <w:adjustRightInd w:val="0"/>
        <w:snapToGrid w:val="0"/>
        <w:spacing w:afterLines="30" w:after="93" w:line="360" w:lineRule="auto"/>
        <w:ind w:rightChars="-586" w:right="-1231"/>
        <w:rPr>
          <w:sz w:val="24"/>
          <w:szCs w:val="21"/>
        </w:rPr>
      </w:pPr>
      <w:r>
        <w:rPr>
          <w:rFonts w:hint="eastAsia"/>
          <w:sz w:val="24"/>
          <w:szCs w:val="21"/>
        </w:rPr>
        <w:t xml:space="preserve"> </w:t>
      </w:r>
      <w:r>
        <w:rPr>
          <w:sz w:val="24"/>
          <w:szCs w:val="21"/>
        </w:rPr>
        <w:t xml:space="preserve"> </w:t>
      </w:r>
      <w:r w:rsidR="003634A0">
        <w:rPr>
          <w:sz w:val="24"/>
          <w:szCs w:val="21"/>
        </w:rPr>
        <w:t xml:space="preserve">  </w:t>
      </w:r>
      <w:r>
        <w:rPr>
          <w:sz w:val="24"/>
          <w:szCs w:val="21"/>
        </w:rPr>
        <w:t>2</w:t>
      </w:r>
      <w:r>
        <w:rPr>
          <w:rFonts w:hint="eastAsia"/>
          <w:sz w:val="24"/>
          <w:szCs w:val="21"/>
        </w:rPr>
        <w:t>）在提问和讨论环节部分同学不愿参与；</w:t>
      </w:r>
    </w:p>
    <w:p w14:paraId="32881597" w14:textId="34F45768" w:rsidR="00D20F76" w:rsidRDefault="006B0707" w:rsidP="00777652">
      <w:pPr>
        <w:adjustRightInd w:val="0"/>
        <w:snapToGrid w:val="0"/>
        <w:spacing w:afterLines="30" w:after="93" w:line="360" w:lineRule="auto"/>
        <w:ind w:rightChars="-586" w:right="-1231"/>
        <w:rPr>
          <w:sz w:val="24"/>
          <w:szCs w:val="21"/>
        </w:rPr>
      </w:pPr>
      <w:r>
        <w:rPr>
          <w:rFonts w:hint="eastAsia"/>
          <w:sz w:val="24"/>
          <w:szCs w:val="21"/>
        </w:rPr>
        <w:t xml:space="preserve"> </w:t>
      </w:r>
      <w:r>
        <w:rPr>
          <w:sz w:val="24"/>
          <w:szCs w:val="21"/>
        </w:rPr>
        <w:t xml:space="preserve">   3</w:t>
      </w:r>
      <w:r>
        <w:rPr>
          <w:rFonts w:hint="eastAsia"/>
          <w:sz w:val="24"/>
          <w:szCs w:val="21"/>
        </w:rPr>
        <w:t>）部分学生可能因记不住生词意思或理解不到语法结构而产生畏难情绪放弃继续阅读。</w:t>
      </w:r>
    </w:p>
    <w:p w14:paraId="5F27C1B1" w14:textId="77777777" w:rsidR="003634A0" w:rsidRDefault="006B0707" w:rsidP="00777652">
      <w:pPr>
        <w:adjustRightInd w:val="0"/>
        <w:snapToGrid w:val="0"/>
        <w:spacing w:afterLines="30" w:after="93" w:line="360" w:lineRule="auto"/>
        <w:ind w:rightChars="-586" w:right="-1231"/>
        <w:rPr>
          <w:sz w:val="24"/>
          <w:szCs w:val="21"/>
        </w:rPr>
      </w:pPr>
      <w:r>
        <w:rPr>
          <w:rFonts w:hint="eastAsia"/>
          <w:sz w:val="24"/>
          <w:szCs w:val="21"/>
        </w:rPr>
        <w:t xml:space="preserve"> </w:t>
      </w:r>
      <w:r w:rsidR="003634A0">
        <w:rPr>
          <w:sz w:val="24"/>
          <w:szCs w:val="21"/>
        </w:rPr>
        <w:t xml:space="preserve">  </w:t>
      </w:r>
      <w:r>
        <w:rPr>
          <w:rFonts w:hint="eastAsia"/>
          <w:sz w:val="24"/>
          <w:szCs w:val="21"/>
        </w:rPr>
        <w:t>解决方案：</w:t>
      </w:r>
    </w:p>
    <w:p w14:paraId="29B108AA" w14:textId="2F1F4F08" w:rsidR="00D20F76" w:rsidRDefault="006B0707" w:rsidP="00777652">
      <w:pPr>
        <w:adjustRightInd w:val="0"/>
        <w:snapToGrid w:val="0"/>
        <w:spacing w:afterLines="30" w:after="93" w:line="360" w:lineRule="auto"/>
        <w:ind w:rightChars="-586" w:right="-1231" w:firstLineChars="200" w:firstLine="480"/>
        <w:rPr>
          <w:sz w:val="24"/>
          <w:szCs w:val="21"/>
        </w:rPr>
      </w:pPr>
      <w:r>
        <w:rPr>
          <w:rFonts w:hint="eastAsia"/>
          <w:sz w:val="24"/>
          <w:szCs w:val="21"/>
        </w:rPr>
        <w:t>1</w:t>
      </w:r>
      <w:r>
        <w:rPr>
          <w:rFonts w:hint="eastAsia"/>
          <w:sz w:val="24"/>
          <w:szCs w:val="21"/>
        </w:rPr>
        <w:t>）在导入部分加入有时间控制的视频、音频等多媒体文件，引起学生的阅读兴趣；</w:t>
      </w:r>
    </w:p>
    <w:p w14:paraId="07A62E30" w14:textId="7D37E770" w:rsidR="00D20F76" w:rsidRDefault="006B0707" w:rsidP="00777652">
      <w:pPr>
        <w:adjustRightInd w:val="0"/>
        <w:snapToGrid w:val="0"/>
        <w:spacing w:afterLines="30" w:after="93" w:line="360" w:lineRule="auto"/>
        <w:ind w:rightChars="-586" w:right="-1231"/>
        <w:rPr>
          <w:sz w:val="24"/>
          <w:szCs w:val="21"/>
        </w:rPr>
      </w:pPr>
      <w:r>
        <w:rPr>
          <w:sz w:val="24"/>
          <w:szCs w:val="21"/>
        </w:rPr>
        <w:t xml:space="preserve">    2</w:t>
      </w:r>
      <w:r>
        <w:rPr>
          <w:rFonts w:hint="eastAsia"/>
          <w:sz w:val="24"/>
          <w:szCs w:val="21"/>
        </w:rPr>
        <w:t>）提问时点学生名字，多表扬，鼓励学生运用英语回答；讨论时走进小组鼓励每个学生都参与讨论</w:t>
      </w:r>
      <w:r w:rsidR="00777652">
        <w:rPr>
          <w:rFonts w:hint="eastAsia"/>
          <w:sz w:val="24"/>
          <w:szCs w:val="21"/>
        </w:rPr>
        <w:t>；</w:t>
      </w:r>
    </w:p>
    <w:p w14:paraId="0D46A568" w14:textId="00BC96D3" w:rsidR="00D20F76" w:rsidRDefault="006B0707" w:rsidP="00777652">
      <w:pPr>
        <w:adjustRightInd w:val="0"/>
        <w:snapToGrid w:val="0"/>
        <w:spacing w:afterLines="30" w:after="93" w:line="360" w:lineRule="auto"/>
        <w:ind w:rightChars="-586" w:right="-1231"/>
        <w:rPr>
          <w:rFonts w:ascii="Times New Roman" w:eastAsia="宋体" w:hAnsi="Times New Roman" w:cs="Times New Roman"/>
          <w:b/>
          <w:bCs/>
          <w:sz w:val="24"/>
        </w:rPr>
      </w:pPr>
      <w:r>
        <w:rPr>
          <w:sz w:val="24"/>
          <w:szCs w:val="21"/>
        </w:rPr>
        <w:lastRenderedPageBreak/>
        <w:t xml:space="preserve">    3</w:t>
      </w:r>
      <w:r>
        <w:rPr>
          <w:rFonts w:hint="eastAsia"/>
          <w:sz w:val="24"/>
          <w:szCs w:val="21"/>
        </w:rPr>
        <w:t>）讲完单词和语法后检查学生的理解，尽量确保学生听懂讲解；多表扬学生，给予信心。</w:t>
      </w:r>
    </w:p>
    <w:p w14:paraId="6A444292" w14:textId="77777777" w:rsidR="00D20F76" w:rsidRPr="00777652" w:rsidRDefault="006B0707" w:rsidP="00777652">
      <w:pPr>
        <w:numPr>
          <w:ilvl w:val="0"/>
          <w:numId w:val="2"/>
        </w:numPr>
        <w:spacing w:line="360" w:lineRule="auto"/>
        <w:rPr>
          <w:rFonts w:ascii="Times New Roman" w:eastAsia="宋体" w:hAnsi="Times New Roman" w:cs="Times New Roman"/>
          <w:b/>
          <w:bCs/>
          <w:sz w:val="24"/>
        </w:rPr>
      </w:pPr>
      <w:r w:rsidRPr="00777652">
        <w:rPr>
          <w:rFonts w:ascii="Times New Roman" w:eastAsia="宋体" w:hAnsi="Times New Roman" w:cs="Times New Roman" w:hint="eastAsia"/>
          <w:b/>
          <w:bCs/>
          <w:sz w:val="24"/>
        </w:rPr>
        <w:t>主要创新点</w:t>
      </w:r>
    </w:p>
    <w:p w14:paraId="57BAD94B" w14:textId="01C2BCE6" w:rsidR="00D20F76" w:rsidRDefault="006B0707">
      <w:pPr>
        <w:numPr>
          <w:ilvl w:val="0"/>
          <w:numId w:val="9"/>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充分利用线上教学平台，将线上与线下教学相结合。</w:t>
      </w:r>
    </w:p>
    <w:p w14:paraId="361BA9D6" w14:textId="2C9AC1F5" w:rsidR="00D20F76" w:rsidRDefault="006B0707" w:rsidP="00777652">
      <w:pPr>
        <w:spacing w:line="360" w:lineRule="auto"/>
        <w:ind w:firstLine="480"/>
        <w:rPr>
          <w:rFonts w:ascii="Times New Roman" w:eastAsia="宋体" w:hAnsi="Times New Roman" w:cs="Times New Roman"/>
          <w:sz w:val="24"/>
        </w:rPr>
      </w:pPr>
      <w:r>
        <w:rPr>
          <w:rFonts w:ascii="Times New Roman" w:eastAsia="宋体" w:hAnsi="Times New Roman" w:cs="Times New Roman" w:hint="eastAsia"/>
          <w:sz w:val="24"/>
        </w:rPr>
        <w:t>在教学设计中，充分利用</w:t>
      </w:r>
      <w:proofErr w:type="gramStart"/>
      <w:r>
        <w:rPr>
          <w:rFonts w:ascii="Times New Roman" w:eastAsia="宋体" w:hAnsi="Times New Roman" w:cs="Times New Roman" w:hint="eastAsia"/>
          <w:sz w:val="24"/>
        </w:rPr>
        <w:t>对分易</w:t>
      </w:r>
      <w:r w:rsidR="003634A0">
        <w:rPr>
          <w:rFonts w:ascii="Times New Roman" w:eastAsia="宋体" w:hAnsi="Times New Roman" w:cs="Times New Roman" w:hint="eastAsia"/>
          <w:sz w:val="24"/>
        </w:rPr>
        <w:t>线上</w:t>
      </w:r>
      <w:proofErr w:type="gramEnd"/>
      <w:r w:rsidR="003634A0">
        <w:rPr>
          <w:rFonts w:ascii="Times New Roman" w:eastAsia="宋体" w:hAnsi="Times New Roman" w:cs="Times New Roman" w:hint="eastAsia"/>
          <w:sz w:val="24"/>
        </w:rPr>
        <w:t>教学平台</w:t>
      </w:r>
      <w:r>
        <w:rPr>
          <w:rFonts w:ascii="Times New Roman" w:eastAsia="宋体" w:hAnsi="Times New Roman" w:cs="Times New Roman" w:hint="eastAsia"/>
          <w:sz w:val="24"/>
        </w:rPr>
        <w:t>，可以让课堂更加生动，活跃课堂气氛。</w:t>
      </w:r>
      <w:r w:rsidR="00777652">
        <w:rPr>
          <w:rFonts w:ascii="Times New Roman" w:eastAsia="宋体" w:hAnsi="Times New Roman" w:cs="Times New Roman" w:hint="eastAsia"/>
          <w:sz w:val="24"/>
        </w:rPr>
        <w:t>特别是疫情教学期间，线上教学作用更为重要。</w:t>
      </w:r>
      <w:r>
        <w:rPr>
          <w:rFonts w:ascii="Times New Roman" w:eastAsia="宋体" w:hAnsi="Times New Roman" w:cs="Times New Roman" w:hint="eastAsia"/>
          <w:sz w:val="24"/>
        </w:rPr>
        <w:t>例如：在课前，教师通过</w:t>
      </w:r>
      <w:proofErr w:type="gramStart"/>
      <w:r>
        <w:rPr>
          <w:rFonts w:ascii="Times New Roman" w:eastAsia="宋体" w:hAnsi="Times New Roman" w:cs="Times New Roman" w:hint="eastAsia"/>
          <w:sz w:val="24"/>
        </w:rPr>
        <w:t>对分易线上</w:t>
      </w:r>
      <w:proofErr w:type="gramEnd"/>
      <w:r>
        <w:rPr>
          <w:rFonts w:ascii="Times New Roman" w:eastAsia="宋体" w:hAnsi="Times New Roman" w:cs="Times New Roman" w:hint="eastAsia"/>
          <w:sz w:val="24"/>
        </w:rPr>
        <w:t>教学平台发布教学任务，让学生自主学习和探索相关知识，让学生在课前就能了解课堂内容，课上只需对课前任务进行回顾反馈，节省了课堂时间。课上，</w:t>
      </w:r>
      <w:r w:rsidR="003634A0">
        <w:rPr>
          <w:rFonts w:ascii="Times New Roman" w:eastAsia="宋体" w:hAnsi="Times New Roman" w:cs="Times New Roman" w:hint="eastAsia"/>
          <w:sz w:val="24"/>
        </w:rPr>
        <w:t>小组活动中，</w:t>
      </w:r>
      <w:r>
        <w:rPr>
          <w:rFonts w:ascii="Times New Roman" w:eastAsia="宋体" w:hAnsi="Times New Roman" w:cs="Times New Roman" w:hint="eastAsia"/>
          <w:sz w:val="24"/>
        </w:rPr>
        <w:t>通过对分易平台上的抢答</w:t>
      </w:r>
      <w:r w:rsidR="003634A0">
        <w:rPr>
          <w:rFonts w:ascii="Times New Roman" w:eastAsia="宋体" w:hAnsi="Times New Roman" w:cs="Times New Roman" w:hint="eastAsia"/>
          <w:sz w:val="24"/>
        </w:rPr>
        <w:t>等</w:t>
      </w:r>
      <w:r>
        <w:rPr>
          <w:rFonts w:ascii="Times New Roman" w:eastAsia="宋体" w:hAnsi="Times New Roman" w:cs="Times New Roman" w:hint="eastAsia"/>
          <w:sz w:val="24"/>
        </w:rPr>
        <w:t>功能，活跃了课堂气氛，激发了学生们学习的积极性。</w:t>
      </w:r>
      <w:r w:rsidR="00576A26">
        <w:rPr>
          <w:rFonts w:ascii="Times New Roman" w:eastAsia="宋体" w:hAnsi="Times New Roman" w:cs="Times New Roman" w:hint="eastAsia"/>
          <w:sz w:val="24"/>
        </w:rPr>
        <w:t>课后，利用手机</w:t>
      </w:r>
      <w:r w:rsidR="00576A26">
        <w:rPr>
          <w:rFonts w:ascii="Times New Roman" w:eastAsia="宋体" w:hAnsi="Times New Roman" w:cs="Times New Roman" w:hint="eastAsia"/>
          <w:sz w:val="24"/>
        </w:rPr>
        <w:t>A</w:t>
      </w:r>
      <w:r w:rsidR="00576A26">
        <w:rPr>
          <w:rFonts w:ascii="Times New Roman" w:eastAsia="宋体" w:hAnsi="Times New Roman" w:cs="Times New Roman"/>
          <w:sz w:val="24"/>
        </w:rPr>
        <w:t>PP</w:t>
      </w:r>
      <w:r w:rsidR="00576A26">
        <w:rPr>
          <w:rFonts w:ascii="Times New Roman" w:eastAsia="宋体" w:hAnsi="Times New Roman" w:cs="Times New Roman" w:hint="eastAsia"/>
          <w:sz w:val="24"/>
        </w:rPr>
        <w:t>“外</w:t>
      </w:r>
      <w:proofErr w:type="gramStart"/>
      <w:r w:rsidR="00576A26">
        <w:rPr>
          <w:rFonts w:ascii="Times New Roman" w:eastAsia="宋体" w:hAnsi="Times New Roman" w:cs="Times New Roman" w:hint="eastAsia"/>
          <w:sz w:val="24"/>
        </w:rPr>
        <w:t>研</w:t>
      </w:r>
      <w:proofErr w:type="gramEnd"/>
      <w:r w:rsidR="00576A26">
        <w:rPr>
          <w:rFonts w:ascii="Times New Roman" w:eastAsia="宋体" w:hAnsi="Times New Roman" w:cs="Times New Roman" w:hint="eastAsia"/>
          <w:sz w:val="24"/>
        </w:rPr>
        <w:t>随身学”进行复习，使学生随时随地复习</w:t>
      </w:r>
      <w:r w:rsidR="00B711BF">
        <w:rPr>
          <w:rFonts w:ascii="Times New Roman" w:eastAsia="宋体" w:hAnsi="Times New Roman" w:cs="Times New Roman" w:hint="eastAsia"/>
          <w:sz w:val="24"/>
        </w:rPr>
        <w:t>和练习</w:t>
      </w:r>
      <w:r w:rsidR="00576A26">
        <w:rPr>
          <w:rFonts w:ascii="Times New Roman" w:eastAsia="宋体" w:hAnsi="Times New Roman" w:cs="Times New Roman" w:hint="eastAsia"/>
          <w:sz w:val="24"/>
        </w:rPr>
        <w:t>本堂</w:t>
      </w:r>
      <w:proofErr w:type="gramStart"/>
      <w:r w:rsidR="00576A26">
        <w:rPr>
          <w:rFonts w:ascii="Times New Roman" w:eastAsia="宋体" w:hAnsi="Times New Roman" w:cs="Times New Roman" w:hint="eastAsia"/>
          <w:sz w:val="24"/>
        </w:rPr>
        <w:t>课知识</w:t>
      </w:r>
      <w:proofErr w:type="gramEnd"/>
      <w:r w:rsidR="00576A26">
        <w:rPr>
          <w:rFonts w:ascii="Times New Roman" w:eastAsia="宋体" w:hAnsi="Times New Roman" w:cs="Times New Roman" w:hint="eastAsia"/>
          <w:sz w:val="24"/>
        </w:rPr>
        <w:t>要点</w:t>
      </w:r>
      <w:r w:rsidR="00B711BF">
        <w:rPr>
          <w:rFonts w:ascii="Times New Roman" w:eastAsia="宋体" w:hAnsi="Times New Roman" w:cs="Times New Roman" w:hint="eastAsia"/>
          <w:sz w:val="24"/>
        </w:rPr>
        <w:t>和训练听、说、读、写、译等技能。</w:t>
      </w:r>
      <w:r w:rsidR="00B711BF">
        <w:rPr>
          <w:rFonts w:ascii="Times New Roman" w:eastAsia="宋体" w:hAnsi="Times New Roman" w:cs="Times New Roman" w:hint="eastAsia"/>
          <w:sz w:val="24"/>
        </w:rPr>
        <w:t xml:space="preserve"> </w:t>
      </w:r>
    </w:p>
    <w:p w14:paraId="4FE400EA" w14:textId="0246F315" w:rsidR="00777652" w:rsidRDefault="00777652" w:rsidP="00777652">
      <w:pPr>
        <w:spacing w:line="360" w:lineRule="auto"/>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sidRPr="00777652">
        <w:rPr>
          <w:rFonts w:ascii="Times New Roman" w:eastAsia="宋体" w:hAnsi="Times New Roman" w:cs="Times New Roman" w:hint="eastAsia"/>
          <w:sz w:val="24"/>
        </w:rPr>
        <w:t>具有中国特色的外语教学理论</w:t>
      </w:r>
      <w:bookmarkStart w:id="2" w:name="_Hlk86515833"/>
      <w:r w:rsidRPr="00777652">
        <w:rPr>
          <w:rFonts w:ascii="Times New Roman" w:eastAsia="宋体" w:hAnsi="Times New Roman" w:cs="Times New Roman" w:hint="eastAsia"/>
          <w:sz w:val="24"/>
        </w:rPr>
        <w:t>“产出导向法”</w:t>
      </w:r>
      <w:bookmarkEnd w:id="2"/>
      <w:r>
        <w:rPr>
          <w:rFonts w:ascii="Times New Roman" w:eastAsia="宋体" w:hAnsi="Times New Roman" w:cs="Times New Roman" w:hint="eastAsia"/>
          <w:sz w:val="24"/>
        </w:rPr>
        <w:t>的运用。</w:t>
      </w:r>
    </w:p>
    <w:p w14:paraId="1388ED42" w14:textId="4F733CDE" w:rsidR="00777652" w:rsidRDefault="00164602" w:rsidP="00164602">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“产出导向法”</w:t>
      </w:r>
      <w:r w:rsidRPr="00164602">
        <w:rPr>
          <w:rFonts w:ascii="Times New Roman" w:eastAsia="宋体" w:hAnsi="Times New Roman" w:cs="Times New Roman" w:hint="eastAsia"/>
          <w:sz w:val="24"/>
        </w:rPr>
        <w:t>提倡的“学用一体说”主张在课堂教学中，一切语言教学活动都与运用的紧密相连，做到“学”与“用”融为一体。</w:t>
      </w:r>
      <w:r>
        <w:rPr>
          <w:rFonts w:ascii="Times New Roman" w:eastAsia="宋体" w:hAnsi="Times New Roman" w:cs="Times New Roman" w:hint="eastAsia"/>
          <w:sz w:val="24"/>
        </w:rPr>
        <w:t>本课尝试使用“</w:t>
      </w:r>
      <w:r w:rsidRPr="00164602">
        <w:rPr>
          <w:rFonts w:ascii="Times New Roman" w:eastAsia="宋体" w:hAnsi="Times New Roman" w:cs="Times New Roman" w:hint="eastAsia"/>
          <w:sz w:val="24"/>
        </w:rPr>
        <w:t>输出——输入——输出</w:t>
      </w:r>
      <w:r>
        <w:rPr>
          <w:rFonts w:ascii="Times New Roman" w:eastAsia="宋体" w:hAnsi="Times New Roman" w:cs="Times New Roman" w:hint="eastAsia"/>
          <w:sz w:val="24"/>
        </w:rPr>
        <w:t>”为模式的</w:t>
      </w:r>
      <w:r w:rsidRPr="00164602">
        <w:rPr>
          <w:rFonts w:ascii="Times New Roman" w:eastAsia="宋体" w:hAnsi="Times New Roman" w:cs="Times New Roman" w:hint="eastAsia"/>
          <w:sz w:val="24"/>
        </w:rPr>
        <w:t>“产出导向法”。教学中以产出任务作为教学起点，</w:t>
      </w:r>
      <w:r w:rsidR="005F4690">
        <w:rPr>
          <w:rFonts w:ascii="Times New Roman" w:eastAsia="宋体" w:hAnsi="Times New Roman" w:cs="Times New Roman" w:hint="eastAsia"/>
          <w:sz w:val="24"/>
        </w:rPr>
        <w:t>训练学生通过讨论解决问题的能力，达到从输入（读）到</w:t>
      </w:r>
      <w:r w:rsidR="00576A26">
        <w:rPr>
          <w:rFonts w:ascii="Times New Roman" w:eastAsia="宋体" w:hAnsi="Times New Roman" w:cs="Times New Roman" w:hint="eastAsia"/>
          <w:sz w:val="24"/>
        </w:rPr>
        <w:t>产出</w:t>
      </w:r>
      <w:r w:rsidR="005F4690">
        <w:rPr>
          <w:rFonts w:ascii="Times New Roman" w:eastAsia="宋体" w:hAnsi="Times New Roman" w:cs="Times New Roman" w:hint="eastAsia"/>
          <w:sz w:val="24"/>
        </w:rPr>
        <w:t>（说</w:t>
      </w:r>
      <w:r w:rsidR="00576A26">
        <w:rPr>
          <w:rFonts w:ascii="Times New Roman" w:eastAsia="宋体" w:hAnsi="Times New Roman" w:cs="Times New Roman" w:hint="eastAsia"/>
          <w:sz w:val="24"/>
        </w:rPr>
        <w:t>、译</w:t>
      </w:r>
      <w:r w:rsidR="005F4690">
        <w:rPr>
          <w:rFonts w:ascii="Times New Roman" w:eastAsia="宋体" w:hAnsi="Times New Roman" w:cs="Times New Roman" w:hint="eastAsia"/>
          <w:sz w:val="24"/>
        </w:rPr>
        <w:t>）的教学目的。</w:t>
      </w:r>
      <w:r>
        <w:rPr>
          <w:rFonts w:ascii="Times New Roman" w:eastAsia="宋体" w:hAnsi="Times New Roman" w:cs="Times New Roman" w:hint="eastAsia"/>
          <w:sz w:val="24"/>
        </w:rPr>
        <w:t xml:space="preserve"> </w:t>
      </w:r>
    </w:p>
    <w:p w14:paraId="4F8DCA4D" w14:textId="3265E904" w:rsidR="00777652" w:rsidRDefault="00777652" w:rsidP="00777652">
      <w:pPr>
        <w:spacing w:line="360" w:lineRule="auto"/>
        <w:rPr>
          <w:rFonts w:ascii="Times New Roman" w:eastAsia="宋体" w:hAnsi="Times New Roman" w:cs="Times New Roman"/>
          <w:sz w:val="24"/>
        </w:rPr>
      </w:pPr>
      <w:r>
        <w:rPr>
          <w:rFonts w:ascii="Times New Roman" w:eastAsia="宋体" w:hAnsi="Times New Roman" w:cs="Times New Roman" w:hint="eastAsia"/>
          <w:sz w:val="24"/>
        </w:rPr>
        <w:t xml:space="preserve"> </w:t>
      </w:r>
      <w:r>
        <w:rPr>
          <w:rFonts w:ascii="Times New Roman" w:eastAsia="宋体" w:hAnsi="Times New Roman" w:cs="Times New Roman"/>
          <w:sz w:val="24"/>
        </w:rPr>
        <w:t xml:space="preserve">   </w:t>
      </w:r>
    </w:p>
    <w:sectPr w:rsidR="007776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3B130" w14:textId="77777777" w:rsidR="00C01390" w:rsidRDefault="00C01390" w:rsidP="003634A0">
      <w:r>
        <w:separator/>
      </w:r>
    </w:p>
  </w:endnote>
  <w:endnote w:type="continuationSeparator" w:id="0">
    <w:p w14:paraId="614323D6" w14:textId="77777777" w:rsidR="00C01390" w:rsidRDefault="00C01390" w:rsidP="0036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70B53" w14:textId="77777777" w:rsidR="00C01390" w:rsidRDefault="00C01390" w:rsidP="003634A0">
      <w:r>
        <w:separator/>
      </w:r>
    </w:p>
  </w:footnote>
  <w:footnote w:type="continuationSeparator" w:id="0">
    <w:p w14:paraId="0E3608EA" w14:textId="77777777" w:rsidR="00C01390" w:rsidRDefault="00C01390" w:rsidP="00363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71B7E4"/>
    <w:multiLevelType w:val="singleLevel"/>
    <w:tmpl w:val="A971B7E4"/>
    <w:lvl w:ilvl="0">
      <w:start w:val="5"/>
      <w:numFmt w:val="decimal"/>
      <w:suff w:val="nothing"/>
      <w:lvlText w:val="%1、"/>
      <w:lvlJc w:val="left"/>
    </w:lvl>
  </w:abstractNum>
  <w:abstractNum w:abstractNumId="1" w15:restartNumberingAfterBreak="0">
    <w:nsid w:val="BB75760C"/>
    <w:multiLevelType w:val="singleLevel"/>
    <w:tmpl w:val="BB75760C"/>
    <w:lvl w:ilvl="0">
      <w:start w:val="1"/>
      <w:numFmt w:val="decimal"/>
      <w:suff w:val="nothing"/>
      <w:lvlText w:val="%1）"/>
      <w:lvlJc w:val="left"/>
    </w:lvl>
  </w:abstractNum>
  <w:abstractNum w:abstractNumId="2" w15:restartNumberingAfterBreak="0">
    <w:nsid w:val="0EE3259B"/>
    <w:multiLevelType w:val="singleLevel"/>
    <w:tmpl w:val="0EE3259B"/>
    <w:lvl w:ilvl="0">
      <w:start w:val="1"/>
      <w:numFmt w:val="decimal"/>
      <w:suff w:val="nothing"/>
      <w:lvlText w:val="%1、"/>
      <w:lvlJc w:val="left"/>
    </w:lvl>
  </w:abstractNum>
  <w:abstractNum w:abstractNumId="3" w15:restartNumberingAfterBreak="0">
    <w:nsid w:val="10E8743D"/>
    <w:multiLevelType w:val="singleLevel"/>
    <w:tmpl w:val="10E8743D"/>
    <w:lvl w:ilvl="0">
      <w:start w:val="5"/>
      <w:numFmt w:val="chineseCounting"/>
      <w:suff w:val="nothing"/>
      <w:lvlText w:val="%1、"/>
      <w:lvlJc w:val="left"/>
      <w:rPr>
        <w:rFonts w:hint="eastAsia"/>
      </w:rPr>
    </w:lvl>
  </w:abstractNum>
  <w:abstractNum w:abstractNumId="4" w15:restartNumberingAfterBreak="0">
    <w:nsid w:val="20242DC2"/>
    <w:multiLevelType w:val="hybridMultilevel"/>
    <w:tmpl w:val="E94A7A76"/>
    <w:lvl w:ilvl="0" w:tplc="E4F65BBE">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C0473B"/>
    <w:multiLevelType w:val="singleLevel"/>
    <w:tmpl w:val="2FC0473B"/>
    <w:lvl w:ilvl="0">
      <w:start w:val="2"/>
      <w:numFmt w:val="decimal"/>
      <w:suff w:val="nothing"/>
      <w:lvlText w:val="%1、"/>
      <w:lvlJc w:val="left"/>
    </w:lvl>
  </w:abstractNum>
  <w:abstractNum w:abstractNumId="6" w15:restartNumberingAfterBreak="0">
    <w:nsid w:val="4B8B22E0"/>
    <w:multiLevelType w:val="singleLevel"/>
    <w:tmpl w:val="4B8B22E0"/>
    <w:lvl w:ilvl="0">
      <w:start w:val="9"/>
      <w:numFmt w:val="chineseCounting"/>
      <w:suff w:val="nothing"/>
      <w:lvlText w:val="%1、"/>
      <w:lvlJc w:val="left"/>
      <w:rPr>
        <w:rFonts w:hint="eastAsia"/>
      </w:rPr>
    </w:lvl>
  </w:abstractNum>
  <w:abstractNum w:abstractNumId="7" w15:restartNumberingAfterBreak="0">
    <w:nsid w:val="62A977AE"/>
    <w:multiLevelType w:val="singleLevel"/>
    <w:tmpl w:val="62A977AE"/>
    <w:lvl w:ilvl="0">
      <w:start w:val="1"/>
      <w:numFmt w:val="decimal"/>
      <w:suff w:val="space"/>
      <w:lvlText w:val="%1."/>
      <w:lvlJc w:val="left"/>
    </w:lvl>
  </w:abstractNum>
  <w:abstractNum w:abstractNumId="8" w15:restartNumberingAfterBreak="0">
    <w:nsid w:val="68191144"/>
    <w:multiLevelType w:val="singleLevel"/>
    <w:tmpl w:val="68191144"/>
    <w:lvl w:ilvl="0">
      <w:start w:val="1"/>
      <w:numFmt w:val="decimal"/>
      <w:suff w:val="nothing"/>
      <w:lvlText w:val="%1、"/>
      <w:lvlJc w:val="left"/>
    </w:lvl>
  </w:abstractNum>
  <w:abstractNum w:abstractNumId="9" w15:restartNumberingAfterBreak="0">
    <w:nsid w:val="6AFD6A98"/>
    <w:multiLevelType w:val="singleLevel"/>
    <w:tmpl w:val="6AFD6A98"/>
    <w:lvl w:ilvl="0">
      <w:start w:val="1"/>
      <w:numFmt w:val="chineseCounting"/>
      <w:suff w:val="nothing"/>
      <w:lvlText w:val="（%1）"/>
      <w:lvlJc w:val="left"/>
      <w:rPr>
        <w:rFonts w:hint="eastAsia"/>
      </w:rPr>
    </w:lvl>
  </w:abstractNum>
  <w:abstractNum w:abstractNumId="10" w15:restartNumberingAfterBreak="0">
    <w:nsid w:val="6F7B23B8"/>
    <w:multiLevelType w:val="hybridMultilevel"/>
    <w:tmpl w:val="5CF0BB44"/>
    <w:lvl w:ilvl="0" w:tplc="E1E00C6E">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9"/>
  </w:num>
  <w:num w:numId="4">
    <w:abstractNumId w:val="5"/>
  </w:num>
  <w:num w:numId="5">
    <w:abstractNumId w:val="7"/>
  </w:num>
  <w:num w:numId="6">
    <w:abstractNumId w:val="1"/>
  </w:num>
  <w:num w:numId="7">
    <w:abstractNumId w:val="0"/>
  </w:num>
  <w:num w:numId="8">
    <w:abstractNumId w:val="8"/>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BA6"/>
    <w:rsid w:val="0008201D"/>
    <w:rsid w:val="00150EC5"/>
    <w:rsid w:val="00164602"/>
    <w:rsid w:val="002237C0"/>
    <w:rsid w:val="0024585A"/>
    <w:rsid w:val="002F3837"/>
    <w:rsid w:val="002F74F9"/>
    <w:rsid w:val="003634A0"/>
    <w:rsid w:val="003B716B"/>
    <w:rsid w:val="003E24C3"/>
    <w:rsid w:val="004130FD"/>
    <w:rsid w:val="0045706A"/>
    <w:rsid w:val="00521266"/>
    <w:rsid w:val="00571053"/>
    <w:rsid w:val="00576A26"/>
    <w:rsid w:val="005D6C26"/>
    <w:rsid w:val="005E49A0"/>
    <w:rsid w:val="005F4690"/>
    <w:rsid w:val="006259EF"/>
    <w:rsid w:val="006831A8"/>
    <w:rsid w:val="006B0707"/>
    <w:rsid w:val="0070169C"/>
    <w:rsid w:val="00707588"/>
    <w:rsid w:val="00735F55"/>
    <w:rsid w:val="0074416E"/>
    <w:rsid w:val="00777652"/>
    <w:rsid w:val="00810716"/>
    <w:rsid w:val="00851C0A"/>
    <w:rsid w:val="008C099D"/>
    <w:rsid w:val="008C119F"/>
    <w:rsid w:val="008D4C6D"/>
    <w:rsid w:val="00971BA6"/>
    <w:rsid w:val="009A2DD6"/>
    <w:rsid w:val="00A629F6"/>
    <w:rsid w:val="00A90389"/>
    <w:rsid w:val="00AB5C58"/>
    <w:rsid w:val="00B305B0"/>
    <w:rsid w:val="00B62E8B"/>
    <w:rsid w:val="00B711BF"/>
    <w:rsid w:val="00BC4D06"/>
    <w:rsid w:val="00C01390"/>
    <w:rsid w:val="00D20F76"/>
    <w:rsid w:val="00D33A78"/>
    <w:rsid w:val="00EC6DDA"/>
    <w:rsid w:val="00ED4508"/>
    <w:rsid w:val="00F41161"/>
    <w:rsid w:val="00F84277"/>
    <w:rsid w:val="3A5577BA"/>
    <w:rsid w:val="733F667D"/>
    <w:rsid w:val="7E61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CFE14"/>
  <w15:docId w15:val="{318BFED2-AC75-427B-8A64-1FBE89ED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634A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634A0"/>
    <w:rPr>
      <w:rFonts w:asciiTheme="minorHAnsi" w:eastAsiaTheme="minorEastAsia" w:hAnsiTheme="minorHAnsi" w:cstheme="minorBidi"/>
      <w:kern w:val="2"/>
      <w:sz w:val="18"/>
      <w:szCs w:val="18"/>
    </w:rPr>
  </w:style>
  <w:style w:type="paragraph" w:styleId="a7">
    <w:name w:val="footer"/>
    <w:basedOn w:val="a"/>
    <w:link w:val="a8"/>
    <w:rsid w:val="003634A0"/>
    <w:pPr>
      <w:tabs>
        <w:tab w:val="center" w:pos="4153"/>
        <w:tab w:val="right" w:pos="8306"/>
      </w:tabs>
      <w:snapToGrid w:val="0"/>
      <w:jc w:val="left"/>
    </w:pPr>
    <w:rPr>
      <w:sz w:val="18"/>
      <w:szCs w:val="18"/>
    </w:rPr>
  </w:style>
  <w:style w:type="character" w:customStyle="1" w:styleId="a8">
    <w:name w:val="页脚 字符"/>
    <w:basedOn w:val="a0"/>
    <w:link w:val="a7"/>
    <w:rsid w:val="003634A0"/>
    <w:rPr>
      <w:rFonts w:asciiTheme="minorHAnsi" w:eastAsiaTheme="minorEastAsia" w:hAnsiTheme="minorHAnsi" w:cstheme="minorBidi"/>
      <w:kern w:val="2"/>
      <w:sz w:val="18"/>
      <w:szCs w:val="18"/>
    </w:rPr>
  </w:style>
  <w:style w:type="paragraph" w:styleId="a9">
    <w:name w:val="List Paragraph"/>
    <w:basedOn w:val="a"/>
    <w:uiPriority w:val="99"/>
    <w:rsid w:val="008C11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68FD0-CA06-4AF1-9CA2-0143BAA7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1786</Words>
  <Characters>1913</Characters>
  <Application>Microsoft Office Word</Application>
  <DocSecurity>0</DocSecurity>
  <Lines>100</Lines>
  <Paragraphs>97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恺悦 张</cp:lastModifiedBy>
  <cp:revision>31</cp:revision>
  <dcterms:created xsi:type="dcterms:W3CDTF">2014-10-29T12:08:00Z</dcterms:created>
  <dcterms:modified xsi:type="dcterms:W3CDTF">2021-10-31T14:51:00Z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8C7DDB6C37ED4537B0D35CA68BD9E263</vt:lpwstr>
  </property>
</Properties>
</file>