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  <w:t>附表3</w:t>
      </w:r>
    </w:p>
    <w:p>
      <w:pPr>
        <w:jc w:val="center"/>
        <w:rPr>
          <w:rFonts w:hint="eastAsia" w:ascii="宋体" w:hAnsi="宋体" w:cs="宋体"/>
          <w:b/>
          <w:bCs/>
          <w:color w:val="auto"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宋体" w:cs="宋体"/>
          <w:b/>
          <w:bCs/>
          <w:color w:val="auto"/>
          <w:sz w:val="36"/>
          <w:szCs w:val="36"/>
          <w:lang w:val="en-US" w:eastAsia="zh-CN"/>
        </w:rPr>
        <w:t>二级学院领导评教评分表</w:t>
      </w:r>
    </w:p>
    <w:bookmarkEnd w:id="0"/>
    <w:p>
      <w:pPr>
        <w:ind w:firstLine="422" w:firstLineChars="200"/>
        <w:jc w:val="both"/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二级学院：                                    被评教师：</w:t>
      </w: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4410"/>
        <w:gridCol w:w="1050"/>
        <w:gridCol w:w="1260"/>
        <w:gridCol w:w="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评价项目</w:t>
            </w:r>
          </w:p>
        </w:tc>
        <w:tc>
          <w:tcPr>
            <w:tcW w:w="441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评价指标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项目  分值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评价分数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期初教学检查</w:t>
            </w:r>
          </w:p>
        </w:tc>
        <w:tc>
          <w:tcPr>
            <w:tcW w:w="4410" w:type="dxa"/>
            <w:vAlign w:val="center"/>
          </w:tcPr>
          <w:p>
            <w:pPr>
              <w:jc w:val="left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授课计划编制合理；教案或讲稿规范认真并有符合要求的超前量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1260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4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期中教学检查</w:t>
            </w:r>
          </w:p>
        </w:tc>
        <w:tc>
          <w:tcPr>
            <w:tcW w:w="4410" w:type="dxa"/>
            <w:vAlign w:val="center"/>
          </w:tcPr>
          <w:p>
            <w:pPr>
              <w:jc w:val="left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严格执行教学进度；教案或讲稿规范认真并有符合要求的超前量；作业批改及时认真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1260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4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期末教学检查</w:t>
            </w:r>
          </w:p>
        </w:tc>
        <w:tc>
          <w:tcPr>
            <w:tcW w:w="4410" w:type="dxa"/>
            <w:vAlign w:val="center"/>
          </w:tcPr>
          <w:p>
            <w:pPr>
              <w:jc w:val="left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认真完成课程教学内容；教案或讲稿完整规范；试卷命题规范；作业批改及时认真；教学总结认真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1260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4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调停换课</w:t>
            </w:r>
          </w:p>
        </w:tc>
        <w:tc>
          <w:tcPr>
            <w:tcW w:w="4410" w:type="dxa"/>
            <w:vAlign w:val="center"/>
          </w:tcPr>
          <w:p>
            <w:pPr>
              <w:jc w:val="left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严格按课表组织教学，无调停换课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（学期无调停换课8分、学期调停换课1次且不超过4节4分、学期调停换课2次且不超过8节2分、学期调停换课超过2次或超8节0分）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260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4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成绩评定及 录入</w:t>
            </w:r>
          </w:p>
        </w:tc>
        <w:tc>
          <w:tcPr>
            <w:tcW w:w="4410" w:type="dxa"/>
            <w:vAlign w:val="center"/>
          </w:tcPr>
          <w:p>
            <w:pPr>
              <w:jc w:val="left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评分公平公正，考核成绩符合正态分布；及时上报课程考核成绩；成绩评定及录入无差错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260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4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资料上交情况</w:t>
            </w:r>
          </w:p>
        </w:tc>
        <w:tc>
          <w:tcPr>
            <w:tcW w:w="4410" w:type="dxa"/>
            <w:vAlign w:val="center"/>
          </w:tcPr>
          <w:p>
            <w:pPr>
              <w:jc w:val="left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按规定及时上交各种教学文件资料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260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4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教学改革与 研究</w:t>
            </w:r>
          </w:p>
        </w:tc>
        <w:tc>
          <w:tcPr>
            <w:tcW w:w="4410" w:type="dxa"/>
            <w:vAlign w:val="center"/>
          </w:tcPr>
          <w:p>
            <w:pPr>
              <w:jc w:val="left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按时参加各种会议和教研活动；积极参与教学改革与研究，发表有教学论文或主持参与教改立项；积极承担教学成果奖的申报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1260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4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领导及督导听课、巡课情况</w:t>
            </w:r>
          </w:p>
        </w:tc>
        <w:tc>
          <w:tcPr>
            <w:tcW w:w="4410" w:type="dxa"/>
            <w:vAlign w:val="center"/>
          </w:tcPr>
          <w:p>
            <w:pPr>
              <w:jc w:val="left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学院领导或督导提高听课巡课，对教师课堂教学及组织管控的综合评价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260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4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5895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总  分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100分</w:t>
            </w:r>
          </w:p>
        </w:tc>
        <w:tc>
          <w:tcPr>
            <w:tcW w:w="1260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4" w:type="dxa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 w:ascii="宋体" w:hAnsi="宋体" w:cs="宋体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ind w:firstLine="5060" w:firstLineChars="2400"/>
        <w:jc w:val="both"/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评教人签字：</w:t>
      </w:r>
    </w:p>
    <w:p>
      <w:pPr>
        <w:ind w:firstLine="5040" w:firstLineChars="2400"/>
        <w:jc w:val="both"/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ind w:firstLine="5460" w:firstLineChars="2600"/>
        <w:jc w:val="both"/>
      </w:pP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  <w:t>2020年      月 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85611D"/>
    <w:rsid w:val="7385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2020-12-29T01:56:00Z</dcterms:created>
  <dc:creator>马万姣</dc:creator>
  <cp:lastModifiedBy>马万姣</cp:lastModifiedBy>
  <dcterms:modified xsi:type="dcterms:W3CDTF">2020-12-29T01:56:30Z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