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楷体_GB2312"/>
          <w:b/>
          <w:sz w:val="24"/>
        </w:rPr>
      </w:pPr>
      <w:r>
        <w:rPr>
          <w:rFonts w:hint="eastAsia" w:ascii="宋体" w:hAnsi="宋体" w:cs="楷体_GB2312"/>
          <w:b/>
          <w:sz w:val="24"/>
        </w:rPr>
        <w:t>附件1：</w:t>
      </w:r>
    </w:p>
    <w:p>
      <w:pPr>
        <w:jc w:val="center"/>
        <w:rPr>
          <w:rFonts w:hint="eastAsia" w:ascii="宋体" w:hAnsi="宋体" w:cs="楷体_GB2312"/>
          <w:b/>
          <w:sz w:val="36"/>
          <w:szCs w:val="36"/>
        </w:rPr>
      </w:pPr>
      <w:bookmarkStart w:id="0" w:name="_GoBack"/>
      <w:r>
        <w:rPr>
          <w:rFonts w:hint="eastAsia" w:ascii="宋体" w:hAnsi="宋体" w:cs="楷体_GB2312"/>
          <w:b/>
          <w:sz w:val="36"/>
          <w:szCs w:val="36"/>
        </w:rPr>
        <w:t>四川科技职业学院教材编写立项申请表</w:t>
      </w:r>
    </w:p>
    <w:bookmarkEnd w:id="0"/>
    <w:p>
      <w:pPr>
        <w:ind w:left="1" w:leftChars="-171" w:right="-1052" w:rightChars="-501" w:hanging="360" w:hangingChars="150"/>
        <w:rPr>
          <w:rFonts w:hint="eastAsia" w:ascii="宋体" w:hAnsi="宋体" w:cs="楷体_GB2312"/>
          <w:szCs w:val="21"/>
        </w:rPr>
      </w:pPr>
      <w:r>
        <w:rPr>
          <w:rFonts w:hint="eastAsia" w:ascii="宋体" w:hAnsi="宋体" w:cs="楷体_GB2312"/>
          <w:sz w:val="24"/>
        </w:rPr>
        <w:t>学</w:t>
      </w:r>
      <w:r>
        <w:rPr>
          <w:rFonts w:ascii="宋体" w:hAnsi="宋体" w:cs="楷体_GB2312"/>
          <w:sz w:val="24"/>
        </w:rPr>
        <w:t>院</w:t>
      </w:r>
      <w:r>
        <w:rPr>
          <w:rFonts w:hint="eastAsia" w:ascii="宋体" w:hAnsi="宋体" w:cs="楷体_GB2312"/>
          <w:sz w:val="24"/>
        </w:rPr>
        <w:t xml:space="preserve">（部）：               </w:t>
      </w:r>
      <w:r>
        <w:rPr>
          <w:rFonts w:ascii="宋体" w:hAnsi="宋体" w:cs="楷体_GB2312"/>
          <w:sz w:val="24"/>
        </w:rPr>
        <w:t xml:space="preserve">   </w:t>
      </w:r>
      <w:r>
        <w:rPr>
          <w:rFonts w:hint="eastAsia" w:ascii="宋体" w:hAnsi="宋体" w:cs="楷体_GB2312"/>
          <w:sz w:val="24"/>
        </w:rPr>
        <w:t>教研室：               20   -20   学年度第   学期</w:t>
      </w:r>
    </w:p>
    <w:tbl>
      <w:tblPr>
        <w:tblStyle w:val="2"/>
        <w:tblW w:w="954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900"/>
        <w:gridCol w:w="1080"/>
        <w:gridCol w:w="900"/>
        <w:gridCol w:w="720"/>
        <w:gridCol w:w="36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主编姓名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职称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60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参编人员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完稿时间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60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教材名称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适用范围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预计页数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编写教材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理由及适用性说明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主要章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节及内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容提要</w:t>
            </w: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参考书籍或资料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名称</w:t>
            </w: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教研室</w:t>
            </w:r>
          </w:p>
          <w:p>
            <w:pPr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对该教材主体内容的综合性</w:t>
            </w:r>
          </w:p>
          <w:p>
            <w:pPr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、应用性及适用性的评价意见及说明</w:t>
            </w: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  <w:p>
            <w:pPr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注：应有三位教师给以评价意见并签名：</w:t>
            </w:r>
          </w:p>
          <w:p>
            <w:pPr>
              <w:rPr>
                <w:rFonts w:hint="eastAsia"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二</w:t>
            </w:r>
            <w:r>
              <w:rPr>
                <w:rFonts w:ascii="宋体" w:hAnsi="宋体" w:cs="楷体_GB2312"/>
                <w:sz w:val="24"/>
              </w:rPr>
              <w:t>级</w:t>
            </w:r>
            <w:r>
              <w:rPr>
                <w:rFonts w:hint="eastAsia" w:ascii="宋体" w:hAnsi="宋体" w:cs="楷体_GB2312"/>
                <w:sz w:val="24"/>
              </w:rPr>
              <w:t>学院对该教材的题材、内容、应用性、适用性等方面的总体评价及审</w:t>
            </w:r>
          </w:p>
          <w:p>
            <w:pPr>
              <w:ind w:right="-288" w:rightChars="-137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核意见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                  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盖章：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    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260" w:type="dxa"/>
            <w:noWrap w:val="0"/>
            <w:vAlign w:val="center"/>
          </w:tcPr>
          <w:p>
            <w:pPr>
              <w:ind w:right="-107" w:rightChars="-51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主管教学</w:t>
            </w:r>
          </w:p>
          <w:p>
            <w:pPr>
              <w:ind w:right="-107" w:rightChars="-51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副院长审</w:t>
            </w:r>
          </w:p>
          <w:p>
            <w:pPr>
              <w:ind w:right="-107" w:rightChars="-51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批意见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教学副院长签字：</w:t>
            </w: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 xml:space="preserve">                            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备 注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cs="楷体_GB2312"/>
                <w:sz w:val="24"/>
              </w:rPr>
            </w:pPr>
          </w:p>
        </w:tc>
      </w:tr>
    </w:tbl>
    <w:p>
      <w:pPr>
        <w:ind w:right="-512" w:rightChars="-244"/>
        <w:rPr>
          <w:rFonts w:ascii="宋体" w:hAnsi="宋体" w:cs="楷体_GB2312"/>
          <w:sz w:val="24"/>
        </w:rPr>
      </w:pPr>
    </w:p>
    <w:p>
      <w:pPr>
        <w:ind w:right="-512" w:rightChars="-244"/>
        <w:rPr>
          <w:rFonts w:hint="eastAsia" w:ascii="宋体" w:hAnsi="宋体" w:cs="楷体_GB2312"/>
          <w:sz w:val="24"/>
        </w:rPr>
      </w:pPr>
      <w:r>
        <w:rPr>
          <w:rFonts w:hint="eastAsia" w:ascii="宋体" w:hAnsi="宋体" w:cs="楷体_GB2312"/>
          <w:sz w:val="24"/>
        </w:rPr>
        <w:t>注：此表由编者填报，获审批后由教学</w:t>
      </w:r>
      <w:r>
        <w:rPr>
          <w:rFonts w:ascii="宋体" w:hAnsi="宋体" w:cs="楷体_GB2312"/>
          <w:sz w:val="24"/>
        </w:rPr>
        <w:t>事</w:t>
      </w:r>
      <w:r>
        <w:rPr>
          <w:rFonts w:hint="eastAsia" w:ascii="宋体" w:hAnsi="宋体" w:cs="楷体_GB2312"/>
          <w:sz w:val="24"/>
        </w:rPr>
        <w:t>业</w:t>
      </w:r>
      <w:r>
        <w:rPr>
          <w:rFonts w:ascii="宋体" w:hAnsi="宋体" w:cs="楷体_GB2312"/>
          <w:sz w:val="24"/>
        </w:rPr>
        <w:t>部</w:t>
      </w:r>
      <w:r>
        <w:rPr>
          <w:rFonts w:hint="eastAsia" w:ascii="宋体" w:hAnsi="宋体" w:cs="楷体_GB2312"/>
          <w:sz w:val="24"/>
        </w:rPr>
        <w:t>备存。            20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A3DF5"/>
    <w:rsid w:val="54CA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2019-12-16T02:59:00Z</dcterms:created>
  <dc:creator>马万姣</dc:creator>
  <cp:lastModifiedBy>马万姣</cp:lastModifiedBy>
  <dcterms:modified xsi:type="dcterms:W3CDTF">2019-12-16T03:01:45Z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