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
    <w:p/>
    <w:p>
      <w:pPr>
        <w:jc w:val="center"/>
        <w:rPr>
          <w:rFonts w:ascii="华文隶书" w:eastAsia="华文隶书"/>
          <w:b/>
          <w:sz w:val="84"/>
          <w:szCs w:val="84"/>
        </w:rPr>
      </w:pPr>
      <w:r>
        <w:rPr>
          <w:rFonts w:hint="eastAsia" w:ascii="宋体" w:hAnsi="宋体" w:cs="宋体"/>
          <w:b/>
          <w:sz w:val="84"/>
          <w:szCs w:val="84"/>
        </w:rPr>
        <w:t>课</w:t>
      </w:r>
      <w:r>
        <w:rPr>
          <w:rFonts w:ascii="宋体" w:hAnsi="宋体" w:cs="宋体"/>
          <w:b/>
          <w:sz w:val="84"/>
          <w:szCs w:val="84"/>
        </w:rPr>
        <w:t xml:space="preserve"> </w:t>
      </w:r>
      <w:r>
        <w:rPr>
          <w:rFonts w:hint="eastAsia" w:ascii="宋体" w:hAnsi="宋体" w:cs="宋体"/>
          <w:b/>
          <w:sz w:val="84"/>
          <w:szCs w:val="84"/>
        </w:rPr>
        <w:t>程</w:t>
      </w:r>
      <w:r>
        <w:rPr>
          <w:rFonts w:ascii="宋体" w:hAnsi="宋体" w:cs="宋体"/>
          <w:b/>
          <w:sz w:val="84"/>
          <w:szCs w:val="84"/>
        </w:rPr>
        <w:t xml:space="preserve"> </w:t>
      </w:r>
      <w:r>
        <w:rPr>
          <w:rFonts w:hint="eastAsia" w:ascii="宋体" w:hAnsi="宋体" w:cs="宋体"/>
          <w:b/>
          <w:sz w:val="84"/>
          <w:szCs w:val="84"/>
        </w:rPr>
        <w:t>标</w:t>
      </w:r>
      <w:r>
        <w:rPr>
          <w:rFonts w:ascii="宋体" w:hAnsi="宋体" w:cs="宋体"/>
          <w:b/>
          <w:sz w:val="84"/>
          <w:szCs w:val="84"/>
        </w:rPr>
        <w:t xml:space="preserve"> </w:t>
      </w:r>
      <w:r>
        <w:rPr>
          <w:rFonts w:hint="eastAsia" w:ascii="宋体" w:hAnsi="宋体" w:cs="宋体"/>
          <w:b/>
          <w:sz w:val="84"/>
          <w:szCs w:val="84"/>
        </w:rPr>
        <w:t>准</w:t>
      </w:r>
    </w:p>
    <w:p>
      <w:pPr>
        <w:jc w:val="center"/>
      </w:pPr>
    </w:p>
    <w:p>
      <w:pPr>
        <w:jc w:val="center"/>
        <w:rPr>
          <w:rFonts w:ascii="宋体" w:cs="宋体"/>
          <w:sz w:val="44"/>
          <w:szCs w:val="44"/>
        </w:rPr>
      </w:pPr>
      <w:r>
        <w:rPr>
          <w:rFonts w:hint="eastAsia" w:ascii="宋体" w:hAnsi="宋体" w:cs="宋体"/>
          <w:sz w:val="44"/>
          <w:szCs w:val="44"/>
        </w:rPr>
        <w:t>（</w:t>
      </w:r>
      <w:r>
        <w:rPr>
          <w:rFonts w:ascii="宋体" w:hAnsi="宋体" w:cs="宋体"/>
          <w:sz w:val="44"/>
          <w:szCs w:val="44"/>
        </w:rPr>
        <w:t>2018</w:t>
      </w:r>
      <w:r>
        <w:rPr>
          <w:rFonts w:hint="eastAsia" w:ascii="宋体" w:hAnsi="宋体" w:cs="宋体"/>
          <w:sz w:val="44"/>
          <w:szCs w:val="44"/>
        </w:rPr>
        <w:t>年秋季学期）</w:t>
      </w:r>
    </w:p>
    <w:p>
      <w:pPr>
        <w:rPr>
          <w:rFonts w:ascii="华文隶书" w:eastAsia="华文隶书"/>
          <w:sz w:val="48"/>
          <w:szCs w:val="48"/>
        </w:rPr>
      </w:pPr>
    </w:p>
    <w:tbl>
      <w:tblPr>
        <w:tblStyle w:val="20"/>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手绘表现技法</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程</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代</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64</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属</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学</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设计艺术学院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环境艺术设计教研室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教</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cs="宋体"/>
                <w:color w:val="000000"/>
                <w:kern w:val="0"/>
                <w:sz w:val="24"/>
                <w:szCs w:val="24"/>
              </w:rPr>
              <w:t>黄佳敏</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订</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日</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2018</w:t>
            </w:r>
            <w:r>
              <w:rPr>
                <w:rFonts w:hint="eastAsia" w:ascii="宋体" w:hAnsi="宋体" w:cs="宋体"/>
                <w:color w:val="000000"/>
                <w:kern w:val="0"/>
                <w:sz w:val="24"/>
                <w:szCs w:val="24"/>
              </w:rPr>
              <w:t>年8月30日</w:t>
            </w:r>
          </w:p>
        </w:tc>
      </w:tr>
    </w:tbl>
    <w:p>
      <w:pPr>
        <w:rPr>
          <w:rFonts w:ascii="华文隶书" w:eastAsia="华文隶书"/>
          <w:sz w:val="48"/>
          <w:szCs w:val="48"/>
        </w:rPr>
      </w:pPr>
    </w:p>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w:t>
      </w:r>
      <w:r>
        <w:rPr>
          <w:rFonts w:ascii="黑体" w:eastAsia="黑体"/>
          <w:sz w:val="24"/>
        </w:rPr>
        <w:t xml:space="preserve"> </w:t>
      </w:r>
      <w:r>
        <w:rPr>
          <w:rFonts w:hint="eastAsia" w:ascii="黑体" w:eastAsia="黑体"/>
          <w:sz w:val="24"/>
        </w:rPr>
        <w:t>制</w:t>
      </w:r>
    </w:p>
    <w:p>
      <w:pPr>
        <w:rPr>
          <w:rFonts w:ascii="黑体" w:eastAsia="黑体"/>
          <w:sz w:val="24"/>
        </w:rPr>
      </w:pPr>
    </w:p>
    <w:p>
      <w:pPr>
        <w:jc w:val="center"/>
      </w:pPr>
      <w:r>
        <w:rPr>
          <w:rFonts w:ascii="黑体" w:eastAsia="黑体"/>
          <w:sz w:val="24"/>
        </w:rPr>
        <w:t xml:space="preserve">2018  </w:t>
      </w:r>
      <w:r>
        <w:rPr>
          <w:rFonts w:hint="eastAsia" w:ascii="黑体" w:eastAsia="黑体"/>
          <w:sz w:val="24"/>
        </w:rPr>
        <w:t>年</w:t>
      </w:r>
      <w:r>
        <w:rPr>
          <w:rFonts w:ascii="黑体" w:eastAsia="黑体"/>
          <w:sz w:val="24"/>
        </w:rPr>
        <w:t xml:space="preserve"> </w:t>
      </w:r>
      <w:r>
        <w:rPr>
          <w:rFonts w:hint="eastAsia" w:ascii="黑体" w:eastAsia="黑体"/>
          <w:sz w:val="24"/>
        </w:rPr>
        <w:t>8月</w:t>
      </w:r>
      <w:r>
        <w:rPr>
          <w:rFonts w:ascii="黑体" w:eastAsia="黑体"/>
          <w:sz w:val="24"/>
        </w:rPr>
        <w:t xml:space="preserve"> </w:t>
      </w:r>
      <w:r>
        <w:rPr>
          <w:rFonts w:hint="eastAsia" w:ascii="黑体" w:eastAsia="黑体"/>
          <w:sz w:val="24"/>
        </w:rPr>
        <w:t>30日</w:t>
      </w:r>
      <w:r>
        <w:t xml:space="preserve">    </w:t>
      </w:r>
    </w:p>
    <w:p>
      <w:pPr>
        <w:jc w:val="cente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jc w:val="center"/>
        <w:rPr>
          <w:b/>
          <w:bCs/>
          <w:sz w:val="36"/>
          <w:szCs w:val="36"/>
        </w:rPr>
      </w:pPr>
      <w:r>
        <w:rPr>
          <w:rFonts w:hint="eastAsia"/>
          <w:b/>
          <w:bCs/>
          <w:sz w:val="36"/>
          <w:szCs w:val="36"/>
        </w:rPr>
        <w:t>《</w:t>
      </w:r>
      <w:r>
        <w:rPr>
          <w:rFonts w:hint="eastAsia" w:ascii="宋体" w:hAnsi="宋体" w:cs="宋体"/>
          <w:b/>
          <w:bCs/>
          <w:sz w:val="36"/>
          <w:szCs w:val="36"/>
        </w:rPr>
        <w:t>手绘表现技法</w:t>
      </w:r>
      <w:r>
        <w:rPr>
          <w:rFonts w:hint="eastAsia"/>
          <w:b/>
          <w:bCs/>
          <w:sz w:val="36"/>
          <w:szCs w:val="36"/>
        </w:rPr>
        <w:t>》课程标准</w:t>
      </w:r>
    </w:p>
    <w:p>
      <w:pPr>
        <w:rPr>
          <w:sz w:val="24"/>
          <w:szCs w:val="21"/>
        </w:rPr>
      </w:pPr>
    </w:p>
    <w:p>
      <w:pPr>
        <w:rPr>
          <w:b/>
          <w:sz w:val="24"/>
          <w:szCs w:val="21"/>
        </w:rPr>
      </w:pPr>
      <w:r>
        <w:rPr>
          <w:rFonts w:hint="eastAsia"/>
          <w:b/>
          <w:sz w:val="24"/>
          <w:szCs w:val="21"/>
        </w:rPr>
        <w:t>课程基本信息</w:t>
      </w:r>
    </w:p>
    <w:tbl>
      <w:tblPr>
        <w:tblStyle w:val="20"/>
        <w:tblW w:w="8568" w:type="dxa"/>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1168" w:type="dxa"/>
            <w:tcBorders>
              <w:top w:val="single" w:color="auto" w:sz="4" w:space="0"/>
              <w:left w:val="nil"/>
              <w:bottom w:val="single" w:color="auto" w:sz="4" w:space="0"/>
              <w:right w:val="single" w:color="auto" w:sz="4" w:space="0"/>
            </w:tcBorders>
            <w:vAlign w:val="center"/>
          </w:tcPr>
          <w:p>
            <w:pPr>
              <w:rPr>
                <w:rFonts w:ascii="宋体" w:cs="宋体"/>
                <w:b/>
                <w:kern w:val="0"/>
                <w:szCs w:val="21"/>
              </w:rPr>
            </w:pPr>
            <w:r>
              <w:rPr>
                <w:rFonts w:hint="eastAsia" w:ascii="宋体" w:hAnsi="宋体" w:cs="宋体"/>
                <w:b/>
                <w:kern w:val="0"/>
                <w:szCs w:val="21"/>
              </w:rPr>
              <w:t>考核方式</w:t>
            </w:r>
            <w:r>
              <w:rPr>
                <w:rFonts w:ascii="宋体" w:hAnsi="宋体" w:cs="宋体"/>
                <w:b/>
                <w:kern w:val="0"/>
                <w:szCs w:val="21"/>
              </w:rPr>
              <w:t xml:space="preserve">   </w:t>
            </w:r>
            <w:r>
              <w:rPr>
                <w:rFonts w:hint="eastAsia" w:ascii="宋体" w:hAnsi="宋体" w:cs="宋体"/>
                <w:b/>
                <w:kern w:val="0"/>
                <w:szCs w:val="21"/>
              </w:rPr>
              <w:t>　</w:t>
            </w:r>
          </w:p>
        </w:tc>
        <w:tc>
          <w:tcPr>
            <w:tcW w:w="342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仿宋" w:hAnsi="仿宋" w:eastAsia="仿宋" w:cs="仿宋"/>
                <w:kern w:val="0"/>
                <w:szCs w:val="21"/>
              </w:rPr>
              <w:t>考试</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手绘表现技法</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仿宋" w:hAnsi="仿宋" w:eastAsia="仿宋" w:cs="仿宋"/>
                <w:kern w:val="0"/>
                <w:szCs w:val="21"/>
              </w:rPr>
              <w:t>专业必修课，理论+实践</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学时</w:t>
            </w:r>
            <w:r>
              <w:rPr>
                <w:rFonts w:ascii="宋体" w:hAnsi="宋体" w:cs="宋体"/>
                <w:b/>
                <w:bCs/>
                <w:kern w:val="0"/>
                <w:szCs w:val="21"/>
              </w:rPr>
              <w:t>/</w:t>
            </w:r>
            <w:r>
              <w:rPr>
                <w:rFonts w:hint="eastAsia" w:ascii="宋体" w:hAnsi="宋体" w:cs="宋体"/>
                <w:b/>
                <w:bCs/>
                <w:kern w:val="0"/>
                <w:szCs w:val="21"/>
              </w:rPr>
              <w:t>学分</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w:t>
            </w:r>
            <w:r>
              <w:rPr>
                <w:rFonts w:ascii="仿宋" w:hAnsi="仿宋" w:eastAsia="仿宋" w:cs="仿宋"/>
                <w:kern w:val="0"/>
                <w:szCs w:val="21"/>
              </w:rPr>
              <w:t>64</w:t>
            </w:r>
            <w:r>
              <w:rPr>
                <w:rFonts w:hint="eastAsia" w:ascii="仿宋" w:hAnsi="仿宋" w:eastAsia="仿宋" w:cs="仿宋"/>
                <w:kern w:val="0"/>
                <w:szCs w:val="21"/>
              </w:rPr>
              <w:t>学时</w:t>
            </w:r>
            <w:r>
              <w:rPr>
                <w:rFonts w:ascii="仿宋" w:hAnsi="仿宋" w:eastAsia="仿宋" w:cs="仿宋"/>
                <w:kern w:val="0"/>
                <w:szCs w:val="21"/>
              </w:rPr>
              <w:t>/4</w:t>
            </w:r>
            <w:r>
              <w:rPr>
                <w:rFonts w:hint="eastAsia" w:ascii="仿宋" w:hAnsi="仿宋" w:eastAsia="仿宋" w:cs="仿宋"/>
                <w:kern w:val="0"/>
                <w:szCs w:val="21"/>
              </w:rPr>
              <w:t>学分</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结构素描、设计色彩、设计构成</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后续课程</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宋体" w:hAnsi="宋体" w:cs="宋体"/>
                <w:kern w:val="0"/>
                <w:szCs w:val="21"/>
              </w:rPr>
              <w:t>室内设计实务</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环境艺术设计专业</w:t>
            </w:r>
          </w:p>
        </w:tc>
      </w:tr>
      <w:tr>
        <w:tblPrEx>
          <w:tblLayout w:type="fixed"/>
          <w:tblCellMar>
            <w:top w:w="0" w:type="dxa"/>
            <w:left w:w="108" w:type="dxa"/>
            <w:bottom w:w="0" w:type="dxa"/>
            <w:right w:w="108" w:type="dxa"/>
          </w:tblCellMar>
        </w:tblPrEx>
        <w:trPr>
          <w:trHeight w:val="481"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设计艺术学院环境艺术设计教研室</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ind w:firstLine="525" w:firstLineChars="250"/>
              <w:rPr>
                <w:rFonts w:ascii="仿宋_GB2312" w:hAnsi="仿宋" w:eastAsia="仿宋_GB2312" w:cs="仿宋"/>
                <w:kern w:val="0"/>
                <w:szCs w:val="21"/>
              </w:rPr>
            </w:pPr>
            <w:r>
              <w:rPr>
                <w:rFonts w:hint="eastAsia" w:ascii="仿宋_GB2312" w:hAnsi="仿宋" w:eastAsia="仿宋_GB2312" w:cs="仿宋"/>
                <w:kern w:val="0"/>
                <w:szCs w:val="21"/>
              </w:rPr>
              <w:t>黄佳敏</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任友权</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2018</w:t>
            </w:r>
            <w:r>
              <w:rPr>
                <w:rFonts w:hint="eastAsia" w:ascii="仿宋" w:hAnsi="仿宋" w:eastAsia="仿宋" w:cs="仿宋"/>
                <w:kern w:val="0"/>
                <w:szCs w:val="21"/>
              </w:rPr>
              <w:t>年</w:t>
            </w:r>
            <w:r>
              <w:rPr>
                <w:rFonts w:ascii="仿宋" w:hAnsi="仿宋" w:eastAsia="仿宋" w:cs="仿宋"/>
                <w:kern w:val="0"/>
                <w:szCs w:val="21"/>
              </w:rPr>
              <w:t xml:space="preserve"> </w:t>
            </w:r>
            <w:r>
              <w:rPr>
                <w:rFonts w:hint="eastAsia" w:ascii="仿宋" w:hAnsi="仿宋" w:eastAsia="仿宋" w:cs="仿宋"/>
                <w:kern w:val="0"/>
                <w:szCs w:val="21"/>
              </w:rPr>
              <w:t>9月</w:t>
            </w:r>
            <w:r>
              <w:rPr>
                <w:rFonts w:ascii="仿宋" w:hAnsi="仿宋" w:eastAsia="仿宋" w:cs="仿宋"/>
                <w:kern w:val="0"/>
                <w:szCs w:val="21"/>
              </w:rPr>
              <w:t xml:space="preserve">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陈</w:t>
            </w:r>
            <w:r>
              <w:rPr>
                <w:rFonts w:ascii="仿宋" w:hAnsi="仿宋" w:eastAsia="仿宋" w:cs="仿宋"/>
                <w:kern w:val="0"/>
                <w:szCs w:val="21"/>
              </w:rPr>
              <w:t xml:space="preserve">  </w:t>
            </w:r>
            <w:r>
              <w:rPr>
                <w:rFonts w:hint="eastAsia" w:ascii="仿宋" w:hAnsi="仿宋" w:eastAsia="仿宋" w:cs="仿宋"/>
                <w:kern w:val="0"/>
                <w:szCs w:val="21"/>
              </w:rPr>
              <w:t>威</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2018</w:t>
            </w:r>
            <w:r>
              <w:rPr>
                <w:rFonts w:hint="eastAsia" w:ascii="仿宋" w:hAnsi="仿宋" w:eastAsia="仿宋" w:cs="仿宋"/>
                <w:kern w:val="0"/>
                <w:szCs w:val="21"/>
              </w:rPr>
              <w:t>年</w:t>
            </w:r>
            <w:r>
              <w:rPr>
                <w:rFonts w:ascii="仿宋" w:hAnsi="仿宋" w:eastAsia="仿宋" w:cs="仿宋"/>
                <w:kern w:val="0"/>
                <w:szCs w:val="21"/>
              </w:rPr>
              <w:t xml:space="preserve"> </w:t>
            </w:r>
            <w:r>
              <w:rPr>
                <w:rFonts w:hint="eastAsia" w:ascii="仿宋" w:hAnsi="仿宋" w:eastAsia="仿宋" w:cs="仿宋"/>
                <w:kern w:val="0"/>
                <w:szCs w:val="21"/>
              </w:rPr>
              <w:t>9月</w:t>
            </w:r>
            <w:r>
              <w:rPr>
                <w:rFonts w:ascii="仿宋" w:hAnsi="仿宋" w:eastAsia="仿宋" w:cs="仿宋"/>
                <w:kern w:val="0"/>
                <w:szCs w:val="21"/>
              </w:rPr>
              <w:t xml:space="preserve">   </w:t>
            </w:r>
          </w:p>
        </w:tc>
      </w:tr>
    </w:tbl>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一、本课程的性质、定位与任务</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（一）课程性质</w:t>
      </w:r>
    </w:p>
    <w:p>
      <w:pPr>
        <w:adjustRightInd w:val="0"/>
        <w:snapToGrid w:val="0"/>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手绘表现技法是环境艺术设计专业开设的一门专业必修课。本课程是一门理论与实践相结合，并强调学生绘图制图能力的手绘课程。对手绘表达方式的讲述，使学生掌握手绘表现技法的基本制图步骤与绘画要求，并能够根据需求进行手绘作品的绘制。通过系统的手绘学习，使学生能够了解手绘表现技法的基本原理，掌握透视的基本方法，在绘图中熟练掌握彩铅、马克笔等基本绘图工具的应用，并能进行独立完整的手绘方案表达。</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（二）课程定位</w:t>
      </w:r>
    </w:p>
    <w:p>
      <w:pPr>
        <w:adjustRightInd w:val="0"/>
        <w:snapToGrid w:val="0"/>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该课程是环境艺术设计专业的一门专业基础课，为后续室内设计实务、公共空间设计、展示设计课程奠定基础。通过手绘表现技法的训练，培养学生较好的完成设计的构思草图和展示构思的最终效果图，以辅助设计创意的表现的能力。通过本课程学习与训练，学生能够基本掌握不同表现工具特点，能够灵活运用不同的表现形式快速、准确表现设计物品的形态、材质、结构。</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（三）课程任务</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学生通过本实训、实操课程的学习掌握室内外装饰透视效果图的表现技法，基本具备根据设计方案绘画出室内外设计效果图的能力，以适应社会装饰行业对从业者专业技能的需要，为学生走向工作岗位能尽快承担室内外设计工作奠定扎实的基础。</w:t>
      </w: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二、本课程的教学目标</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（一）思想教育目标</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树立正确的人生观与价值观；</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在设计中弘扬民族文化；</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了解建筑装饰相关的国家法律法规，增强法制观念。</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（二）知识教学目标</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1.了解手绘表现技法的含义；</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2.理解效果图表现的基本特点、造型规则、审美规则、组织规律。</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3.掌握效果图的主要构图样式、构图法则、色彩的视觉心理与情感的关系以及表现技法和创作手法；</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4.熟练使用和掌握彩色铅笔、马克笔等绘图工具的操作方法；</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5.具备手绘表现技法的基本知识和技能；</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6.掌握图纸空间布局的相关知识。</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（三）技能教学目标</w:t>
      </w:r>
    </w:p>
    <w:p>
      <w:pPr>
        <w:widowControl/>
        <w:spacing w:line="300" w:lineRule="auto"/>
        <w:ind w:firstLine="480" w:firstLineChars="200"/>
        <w:jc w:val="left"/>
        <w:rPr>
          <w:rFonts w:ascii="仿宋" w:hAnsi="仿宋" w:eastAsia="仿宋" w:cs="仿宋"/>
          <w:kern w:val="0"/>
          <w:sz w:val="24"/>
          <w:szCs w:val="24"/>
        </w:rPr>
      </w:pPr>
      <w:r>
        <w:rPr>
          <w:rFonts w:hint="eastAsia" w:ascii="宋体" w:hAnsi="宋体" w:cs="宋体"/>
          <w:sz w:val="24"/>
          <w:szCs w:val="24"/>
        </w:rPr>
        <w:t>1</w:t>
      </w:r>
      <w:r>
        <w:rPr>
          <w:rFonts w:hint="eastAsia" w:ascii="仿宋" w:hAnsi="仿宋" w:eastAsia="仿宋" w:cs="仿宋"/>
          <w:kern w:val="0"/>
          <w:sz w:val="24"/>
          <w:szCs w:val="24"/>
        </w:rPr>
        <w:t>.掌握环境艺术设计专业效果图快速表现和效果图精细表现的创作技法及特殊技法，能够运用手绘表现技法的相关知识，表达设计想法。</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2.建立对手绘表现技法的初步了解与认识；</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3.提升学生的构图制图能力；</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4.学会基本的手绘表现技法快速表达技法；</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5.掌握手绘表现技法形态与空间布局的表现内容；</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6.掌握不同上色工具的类型、功能与性质；</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（四）职业素质拓展目标</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.能够用各种手绘表现技法快速、准确表达设计思想；</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2.能够按照产品不同材质的表现技巧，制作相应模型效果图。</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3.与人沟通交流、团队协作能力。</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4.明确手绘表现技法与专业方向的联系；</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5.理解空间思维能力；</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6.逐步养成用基本绘画方法绘制设计草图的能力。</w:t>
      </w: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三、本课程的考核方式：</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课程为工作过程导向的职业岗位课程，可采取独立、派对和小组的形式完成，重在对具体工作任务的计划、实施和评价的全过程考查，涵盖各个阶段的关联衔接和协作分工等内容，可通过工作过程再现、分工成果展示、学生之间他评、自评、互评相结合等方式进行评价。</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（一）考核形式</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平时考核</w:t>
      </w:r>
      <w:r>
        <w:rPr>
          <w:rFonts w:ascii="仿宋" w:hAnsi="仿宋" w:eastAsia="仿宋" w:cs="仿宋"/>
          <w:kern w:val="0"/>
          <w:sz w:val="24"/>
          <w:szCs w:val="24"/>
        </w:rPr>
        <w:t>50%+</w:t>
      </w:r>
      <w:r>
        <w:rPr>
          <w:rFonts w:hint="eastAsia" w:ascii="仿宋" w:hAnsi="仿宋" w:eastAsia="仿宋" w:cs="仿宋"/>
          <w:kern w:val="0"/>
          <w:sz w:val="24"/>
          <w:szCs w:val="24"/>
        </w:rPr>
        <w:t>期末综合考核</w:t>
      </w:r>
      <w:r>
        <w:rPr>
          <w:rFonts w:ascii="仿宋" w:hAnsi="仿宋" w:eastAsia="仿宋" w:cs="仿宋"/>
          <w:kern w:val="0"/>
          <w:sz w:val="24"/>
          <w:szCs w:val="24"/>
        </w:rPr>
        <w:t>50%</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（二）考核评价表</w:t>
      </w:r>
    </w:p>
    <w:tbl>
      <w:tblPr>
        <w:tblStyle w:val="20"/>
        <w:tblW w:w="8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3488"/>
        <w:gridCol w:w="175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8" w:type="dxa"/>
            <w:gridSpan w:val="2"/>
          </w:tcPr>
          <w:p>
            <w:pPr>
              <w:spacing w:line="300" w:lineRule="auto"/>
              <w:jc w:val="center"/>
              <w:rPr>
                <w:rFonts w:ascii="宋体"/>
                <w:bCs/>
                <w:szCs w:val="21"/>
              </w:rPr>
            </w:pPr>
            <w:r>
              <w:rPr>
                <w:rFonts w:hint="eastAsia" w:ascii="宋体" w:hAnsi="宋体"/>
                <w:bCs/>
                <w:szCs w:val="21"/>
              </w:rPr>
              <w:t>考核名称</w:t>
            </w:r>
          </w:p>
        </w:tc>
        <w:tc>
          <w:tcPr>
            <w:tcW w:w="3488" w:type="dxa"/>
          </w:tcPr>
          <w:p>
            <w:pPr>
              <w:spacing w:line="300" w:lineRule="auto"/>
              <w:jc w:val="center"/>
              <w:rPr>
                <w:rFonts w:ascii="宋体"/>
                <w:bCs/>
                <w:szCs w:val="21"/>
              </w:rPr>
            </w:pPr>
            <w:r>
              <w:rPr>
                <w:rFonts w:hint="eastAsia" w:ascii="宋体" w:hAnsi="宋体"/>
                <w:bCs/>
                <w:szCs w:val="21"/>
              </w:rPr>
              <w:t>考核内容</w:t>
            </w:r>
          </w:p>
        </w:tc>
        <w:tc>
          <w:tcPr>
            <w:tcW w:w="1756" w:type="dxa"/>
          </w:tcPr>
          <w:p>
            <w:pPr>
              <w:spacing w:line="300" w:lineRule="auto"/>
              <w:jc w:val="center"/>
              <w:rPr>
                <w:rFonts w:ascii="宋体"/>
                <w:bCs/>
                <w:szCs w:val="21"/>
              </w:rPr>
            </w:pPr>
            <w:r>
              <w:rPr>
                <w:rFonts w:hint="eastAsia" w:ascii="宋体" w:hAnsi="宋体"/>
                <w:bCs/>
                <w:szCs w:val="21"/>
              </w:rPr>
              <w:t>评分人</w:t>
            </w:r>
          </w:p>
        </w:tc>
        <w:tc>
          <w:tcPr>
            <w:tcW w:w="986" w:type="dxa"/>
          </w:tcPr>
          <w:p>
            <w:pPr>
              <w:spacing w:line="300" w:lineRule="auto"/>
              <w:jc w:val="center"/>
              <w:rPr>
                <w:rFonts w:ascii="宋体"/>
                <w:bCs/>
                <w:szCs w:val="21"/>
              </w:rPr>
            </w:pPr>
            <w:r>
              <w:rPr>
                <w:rFonts w:hint="eastAsia" w:ascii="宋体" w:hAnsi="宋体"/>
                <w:bCs/>
                <w:szCs w:val="21"/>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Merge w:val="restart"/>
            <w:vAlign w:val="center"/>
          </w:tcPr>
          <w:p>
            <w:pPr>
              <w:spacing w:line="300" w:lineRule="auto"/>
              <w:rPr>
                <w:rFonts w:ascii="宋体"/>
                <w:bCs/>
                <w:szCs w:val="21"/>
              </w:rPr>
            </w:pPr>
            <w:r>
              <w:rPr>
                <w:rFonts w:hint="eastAsia" w:ascii="宋体" w:hAnsi="宋体"/>
                <w:bCs/>
                <w:szCs w:val="21"/>
              </w:rPr>
              <w:t>平时考核</w:t>
            </w:r>
          </w:p>
        </w:tc>
        <w:tc>
          <w:tcPr>
            <w:tcW w:w="1260" w:type="dxa"/>
          </w:tcPr>
          <w:p>
            <w:pPr>
              <w:spacing w:line="300" w:lineRule="auto"/>
              <w:jc w:val="center"/>
              <w:rPr>
                <w:rFonts w:ascii="宋体"/>
                <w:color w:val="010000"/>
                <w:szCs w:val="21"/>
              </w:rPr>
            </w:pPr>
            <w:r>
              <w:rPr>
                <w:rFonts w:hint="eastAsia" w:ascii="宋体" w:hAnsi="宋体"/>
                <w:bCs/>
                <w:szCs w:val="21"/>
              </w:rPr>
              <w:t>平时出</w:t>
            </w:r>
            <w:r>
              <w:rPr>
                <w:rFonts w:hint="eastAsia" w:ascii="宋体" w:hAnsi="宋体"/>
                <w:color w:val="010000"/>
                <w:szCs w:val="21"/>
              </w:rPr>
              <w:t>勤</w:t>
            </w:r>
          </w:p>
          <w:p>
            <w:pPr>
              <w:spacing w:line="300" w:lineRule="auto"/>
              <w:jc w:val="center"/>
              <w:rPr>
                <w:rFonts w:ascii="宋体"/>
                <w:bCs/>
                <w:szCs w:val="21"/>
              </w:rPr>
            </w:pPr>
            <w:r>
              <w:rPr>
                <w:rFonts w:hint="eastAsia" w:ascii="宋体" w:hAnsi="宋体"/>
                <w:color w:val="010000"/>
                <w:szCs w:val="21"/>
              </w:rPr>
              <w:t>课堂表现</w:t>
            </w:r>
          </w:p>
        </w:tc>
        <w:tc>
          <w:tcPr>
            <w:tcW w:w="3488" w:type="dxa"/>
            <w:vAlign w:val="center"/>
          </w:tcPr>
          <w:p>
            <w:pPr>
              <w:spacing w:line="300" w:lineRule="auto"/>
              <w:rPr>
                <w:rFonts w:ascii="宋体"/>
                <w:bCs/>
                <w:szCs w:val="21"/>
              </w:rPr>
            </w:pPr>
            <w:r>
              <w:rPr>
                <w:rFonts w:hint="eastAsia" w:ascii="宋体" w:hAnsi="宋体"/>
                <w:color w:val="010000"/>
                <w:szCs w:val="21"/>
              </w:rPr>
              <w:t>学生出勤，课堂表现，学生遵守纪律以及上课积极参与情况</w:t>
            </w:r>
          </w:p>
        </w:tc>
        <w:tc>
          <w:tcPr>
            <w:tcW w:w="1756" w:type="dxa"/>
            <w:vAlign w:val="center"/>
          </w:tcPr>
          <w:p>
            <w:pPr>
              <w:spacing w:line="300" w:lineRule="auto"/>
              <w:rPr>
                <w:rFonts w:ascii="宋体"/>
                <w:bCs/>
                <w:szCs w:val="21"/>
              </w:rPr>
            </w:pPr>
            <w:r>
              <w:rPr>
                <w:rFonts w:ascii="宋体" w:hAnsi="宋体"/>
                <w:bCs/>
                <w:szCs w:val="21"/>
              </w:rPr>
              <w:t xml:space="preserve"> </w:t>
            </w:r>
            <w:r>
              <w:rPr>
                <w:rFonts w:hint="eastAsia" w:ascii="宋体" w:hAnsi="宋体"/>
                <w:bCs/>
                <w:szCs w:val="21"/>
              </w:rPr>
              <w:t>教师</w:t>
            </w:r>
          </w:p>
        </w:tc>
        <w:tc>
          <w:tcPr>
            <w:tcW w:w="986" w:type="dxa"/>
            <w:vAlign w:val="center"/>
          </w:tcPr>
          <w:p>
            <w:pPr>
              <w:spacing w:line="300" w:lineRule="auto"/>
              <w:jc w:val="center"/>
              <w:rPr>
                <w:rFonts w:ascii="宋体" w:hAnsi="宋体"/>
                <w:bCs/>
                <w:szCs w:val="21"/>
              </w:rPr>
            </w:pPr>
            <w:r>
              <w:rPr>
                <w:rFonts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08" w:type="dxa"/>
            <w:vMerge w:val="continue"/>
          </w:tcPr>
          <w:p>
            <w:pPr>
              <w:spacing w:line="300" w:lineRule="auto"/>
              <w:jc w:val="left"/>
              <w:rPr>
                <w:rFonts w:ascii="宋体"/>
                <w:bCs/>
                <w:szCs w:val="21"/>
              </w:rPr>
            </w:pPr>
          </w:p>
        </w:tc>
        <w:tc>
          <w:tcPr>
            <w:tcW w:w="1260" w:type="dxa"/>
            <w:vMerge w:val="restart"/>
          </w:tcPr>
          <w:p>
            <w:pPr>
              <w:spacing w:line="300" w:lineRule="auto"/>
              <w:jc w:val="left"/>
              <w:rPr>
                <w:rFonts w:ascii="宋体"/>
                <w:bCs/>
                <w:szCs w:val="21"/>
              </w:rPr>
            </w:pPr>
            <w:r>
              <w:rPr>
                <w:rFonts w:hint="eastAsia" w:ascii="宋体" w:hAnsi="宋体"/>
                <w:bCs/>
                <w:szCs w:val="21"/>
              </w:rPr>
              <w:t>平时作业考核</w:t>
            </w:r>
          </w:p>
        </w:tc>
        <w:tc>
          <w:tcPr>
            <w:tcW w:w="3488" w:type="dxa"/>
            <w:vAlign w:val="center"/>
          </w:tcPr>
          <w:p>
            <w:pPr>
              <w:spacing w:line="300" w:lineRule="auto"/>
              <w:rPr>
                <w:rFonts w:ascii="宋体"/>
                <w:bCs/>
                <w:szCs w:val="21"/>
              </w:rPr>
            </w:pPr>
            <w:r>
              <w:rPr>
                <w:rFonts w:hint="eastAsia" w:ascii="宋体" w:hAnsi="宋体" w:cs="宋体"/>
                <w:color w:val="010000"/>
              </w:rPr>
              <w:t>项目</w:t>
            </w:r>
            <w:r>
              <w:rPr>
                <w:rFonts w:hint="eastAsia" w:ascii="宋体" w:hAnsi="宋体"/>
                <w:color w:val="000000"/>
                <w:kern w:val="0"/>
                <w:szCs w:val="21"/>
              </w:rPr>
              <w:t>1</w:t>
            </w:r>
            <w:r>
              <w:rPr>
                <w:rFonts w:hint="eastAsia" w:ascii="宋体" w:hAnsi="宋体" w:cs="宋体"/>
                <w:color w:val="010000"/>
              </w:rPr>
              <w:t>：手绘线条表现基础</w:t>
            </w:r>
          </w:p>
        </w:tc>
        <w:tc>
          <w:tcPr>
            <w:tcW w:w="1756" w:type="dxa"/>
            <w:vMerge w:val="restart"/>
            <w:vAlign w:val="center"/>
          </w:tcPr>
          <w:p>
            <w:pPr>
              <w:spacing w:line="300" w:lineRule="auto"/>
              <w:rPr>
                <w:rFonts w:ascii="宋体"/>
                <w:szCs w:val="21"/>
              </w:rPr>
            </w:pPr>
            <w:r>
              <w:rPr>
                <w:rFonts w:hint="eastAsia" w:ascii="宋体" w:hAnsi="宋体"/>
                <w:szCs w:val="21"/>
              </w:rPr>
              <w:t>教师评价占</w:t>
            </w:r>
            <w:r>
              <w:rPr>
                <w:rFonts w:ascii="宋体" w:hAnsi="宋体"/>
                <w:szCs w:val="21"/>
              </w:rPr>
              <w:t>60%</w:t>
            </w:r>
            <w:r>
              <w:rPr>
                <w:rFonts w:hint="eastAsia" w:ascii="宋体" w:hAnsi="宋体"/>
                <w:szCs w:val="21"/>
              </w:rPr>
              <w:t>，</w:t>
            </w:r>
          </w:p>
          <w:p>
            <w:pPr>
              <w:spacing w:line="300" w:lineRule="auto"/>
              <w:rPr>
                <w:rFonts w:ascii="宋体"/>
                <w:szCs w:val="21"/>
              </w:rPr>
            </w:pPr>
            <w:r>
              <w:rPr>
                <w:rFonts w:hint="eastAsia" w:ascii="宋体" w:hAnsi="宋体"/>
                <w:szCs w:val="21"/>
              </w:rPr>
              <w:t>小组互评占</w:t>
            </w:r>
            <w:r>
              <w:rPr>
                <w:rFonts w:ascii="宋体" w:hAnsi="宋体"/>
                <w:szCs w:val="21"/>
              </w:rPr>
              <w:t>20%</w:t>
            </w:r>
            <w:r>
              <w:rPr>
                <w:rFonts w:hint="eastAsia" w:ascii="宋体" w:hAnsi="宋体"/>
                <w:szCs w:val="21"/>
              </w:rPr>
              <w:t>，</w:t>
            </w:r>
          </w:p>
          <w:p>
            <w:pPr>
              <w:pStyle w:val="58"/>
              <w:spacing w:line="300" w:lineRule="auto"/>
              <w:ind w:firstLine="105" w:firstLineChars="50"/>
            </w:pPr>
            <w:r>
              <w:rPr>
                <w:rFonts w:hint="eastAsia"/>
              </w:rPr>
              <w:t>学生自评占</w:t>
            </w:r>
            <w:r>
              <w:t>20%</w:t>
            </w:r>
          </w:p>
        </w:tc>
        <w:tc>
          <w:tcPr>
            <w:tcW w:w="986" w:type="dxa"/>
            <w:vMerge w:val="restart"/>
            <w:vAlign w:val="center"/>
          </w:tcPr>
          <w:p>
            <w:pPr>
              <w:spacing w:line="300" w:lineRule="auto"/>
              <w:jc w:val="center"/>
              <w:rPr>
                <w:rFonts w:ascii="宋体"/>
                <w:bCs/>
                <w:szCs w:val="21"/>
              </w:rPr>
            </w:pPr>
            <w:bookmarkStart w:id="0" w:name="OLE_LINK3"/>
            <w:r>
              <w:rPr>
                <w:rFonts w:ascii="宋体" w:hAnsi="宋体"/>
                <w:bCs/>
                <w:szCs w:val="21"/>
              </w:rPr>
              <w:t>40%</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08" w:type="dxa"/>
            <w:vMerge w:val="continue"/>
          </w:tcPr>
          <w:p>
            <w:pPr>
              <w:spacing w:line="300" w:lineRule="auto"/>
              <w:jc w:val="left"/>
              <w:rPr>
                <w:rFonts w:ascii="宋体"/>
                <w:bCs/>
                <w:szCs w:val="21"/>
              </w:rPr>
            </w:pPr>
          </w:p>
        </w:tc>
        <w:tc>
          <w:tcPr>
            <w:tcW w:w="1260" w:type="dxa"/>
            <w:vMerge w:val="continue"/>
          </w:tcPr>
          <w:p>
            <w:pPr>
              <w:spacing w:line="300" w:lineRule="auto"/>
              <w:jc w:val="left"/>
              <w:rPr>
                <w:rFonts w:ascii="宋体"/>
                <w:bCs/>
                <w:szCs w:val="21"/>
              </w:rPr>
            </w:pPr>
          </w:p>
        </w:tc>
        <w:tc>
          <w:tcPr>
            <w:tcW w:w="3488" w:type="dxa"/>
            <w:vAlign w:val="center"/>
          </w:tcPr>
          <w:p>
            <w:pPr>
              <w:spacing w:line="300" w:lineRule="auto"/>
              <w:rPr>
                <w:rFonts w:ascii="宋体"/>
                <w:bCs/>
                <w:szCs w:val="21"/>
              </w:rPr>
            </w:pPr>
            <w:r>
              <w:rPr>
                <w:rFonts w:hint="eastAsia" w:ascii="宋体" w:hAnsi="宋体"/>
                <w:bCs/>
                <w:szCs w:val="21"/>
              </w:rPr>
              <w:t>项目</w:t>
            </w:r>
            <w:r>
              <w:rPr>
                <w:rFonts w:ascii="宋体" w:hAnsi="宋体"/>
                <w:bCs/>
                <w:szCs w:val="21"/>
              </w:rPr>
              <w:t>2</w:t>
            </w:r>
            <w:r>
              <w:rPr>
                <w:rFonts w:hint="eastAsia" w:ascii="宋体" w:hAnsi="宋体"/>
                <w:bCs/>
                <w:szCs w:val="21"/>
              </w:rPr>
              <w:t>：</w:t>
            </w:r>
            <w:r>
              <w:rPr>
                <w:rFonts w:hint="eastAsia" w:ascii="宋体" w:hAnsi="宋体" w:cs="宋体"/>
                <w:color w:val="010000"/>
              </w:rPr>
              <w:t>手绘色彩表达技法</w:t>
            </w:r>
          </w:p>
        </w:tc>
        <w:tc>
          <w:tcPr>
            <w:tcW w:w="1756" w:type="dxa"/>
            <w:vMerge w:val="continue"/>
            <w:vAlign w:val="center"/>
          </w:tcPr>
          <w:p>
            <w:pPr>
              <w:spacing w:line="300" w:lineRule="auto"/>
              <w:rPr>
                <w:rFonts w:ascii="宋体"/>
                <w:szCs w:val="21"/>
              </w:rPr>
            </w:pPr>
          </w:p>
        </w:tc>
        <w:tc>
          <w:tcPr>
            <w:tcW w:w="986" w:type="dxa"/>
            <w:vMerge w:val="continue"/>
            <w:vAlign w:val="center"/>
          </w:tcPr>
          <w:p>
            <w:pPr>
              <w:spacing w:line="30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08" w:type="dxa"/>
            <w:vMerge w:val="continue"/>
          </w:tcPr>
          <w:p>
            <w:pPr>
              <w:spacing w:line="300" w:lineRule="auto"/>
              <w:jc w:val="left"/>
              <w:rPr>
                <w:rFonts w:ascii="宋体"/>
                <w:bCs/>
                <w:szCs w:val="21"/>
              </w:rPr>
            </w:pPr>
          </w:p>
        </w:tc>
        <w:tc>
          <w:tcPr>
            <w:tcW w:w="1260" w:type="dxa"/>
            <w:vMerge w:val="continue"/>
          </w:tcPr>
          <w:p>
            <w:pPr>
              <w:spacing w:line="300" w:lineRule="auto"/>
              <w:jc w:val="left"/>
              <w:rPr>
                <w:rFonts w:ascii="宋体"/>
                <w:bCs/>
                <w:szCs w:val="21"/>
              </w:rPr>
            </w:pPr>
          </w:p>
        </w:tc>
        <w:tc>
          <w:tcPr>
            <w:tcW w:w="3488" w:type="dxa"/>
            <w:vAlign w:val="center"/>
          </w:tcPr>
          <w:p>
            <w:pPr>
              <w:spacing w:line="300" w:lineRule="auto"/>
              <w:rPr>
                <w:rFonts w:ascii="宋体"/>
                <w:bCs/>
                <w:szCs w:val="21"/>
              </w:rPr>
            </w:pPr>
            <w:r>
              <w:rPr>
                <w:rFonts w:hint="eastAsia" w:ascii="宋体" w:hAnsi="宋体"/>
                <w:bCs/>
                <w:szCs w:val="21"/>
              </w:rPr>
              <w:t>项目</w:t>
            </w:r>
            <w:r>
              <w:rPr>
                <w:rFonts w:ascii="宋体" w:hAnsi="宋体"/>
                <w:bCs/>
                <w:szCs w:val="21"/>
              </w:rPr>
              <w:t>3</w:t>
            </w:r>
            <w:r>
              <w:rPr>
                <w:rFonts w:hint="eastAsia" w:ascii="宋体" w:hAnsi="宋体"/>
                <w:bCs/>
                <w:szCs w:val="21"/>
              </w:rPr>
              <w:t>：</w:t>
            </w:r>
            <w:r>
              <w:rPr>
                <w:rFonts w:hint="eastAsia" w:ascii="宋体" w:hAnsi="宋体" w:cs="宋体"/>
                <w:color w:val="010000"/>
              </w:rPr>
              <w:t>手绘综合空间表现</w:t>
            </w:r>
          </w:p>
        </w:tc>
        <w:tc>
          <w:tcPr>
            <w:tcW w:w="1756" w:type="dxa"/>
            <w:vMerge w:val="continue"/>
            <w:vAlign w:val="center"/>
          </w:tcPr>
          <w:p>
            <w:pPr>
              <w:spacing w:line="300" w:lineRule="auto"/>
              <w:rPr>
                <w:rFonts w:ascii="宋体"/>
                <w:szCs w:val="21"/>
              </w:rPr>
            </w:pPr>
          </w:p>
        </w:tc>
        <w:tc>
          <w:tcPr>
            <w:tcW w:w="986" w:type="dxa"/>
            <w:vMerge w:val="continue"/>
            <w:vAlign w:val="center"/>
          </w:tcPr>
          <w:p>
            <w:pPr>
              <w:spacing w:line="30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300" w:lineRule="auto"/>
              <w:rPr>
                <w:rFonts w:ascii="宋体"/>
                <w:bCs/>
                <w:szCs w:val="21"/>
              </w:rPr>
            </w:pPr>
            <w:r>
              <w:rPr>
                <w:rFonts w:hint="eastAsia" w:ascii="宋体" w:hAnsi="宋体"/>
                <w:bCs/>
                <w:szCs w:val="21"/>
              </w:rPr>
              <w:t>期末综合考核</w:t>
            </w:r>
          </w:p>
        </w:tc>
        <w:tc>
          <w:tcPr>
            <w:tcW w:w="1260" w:type="dxa"/>
            <w:vAlign w:val="center"/>
          </w:tcPr>
          <w:p>
            <w:pPr>
              <w:spacing w:line="300" w:lineRule="auto"/>
              <w:rPr>
                <w:rFonts w:ascii="宋体"/>
                <w:bCs/>
                <w:szCs w:val="21"/>
              </w:rPr>
            </w:pPr>
            <w:r>
              <w:rPr>
                <w:rFonts w:hint="eastAsia" w:ascii="宋体" w:hAnsi="宋体"/>
                <w:bCs/>
                <w:szCs w:val="21"/>
              </w:rPr>
              <w:t>期末考核</w:t>
            </w:r>
          </w:p>
        </w:tc>
        <w:tc>
          <w:tcPr>
            <w:tcW w:w="3488" w:type="dxa"/>
            <w:vAlign w:val="center"/>
          </w:tcPr>
          <w:p>
            <w:pPr>
              <w:spacing w:line="300" w:lineRule="auto"/>
              <w:rPr>
                <w:rFonts w:ascii="宋体"/>
                <w:szCs w:val="21"/>
              </w:rPr>
            </w:pPr>
            <w:r>
              <w:rPr>
                <w:rFonts w:hint="eastAsia" w:ascii="宋体" w:hAnsi="宋体" w:cs="宋体"/>
                <w:szCs w:val="21"/>
              </w:rPr>
              <w:t>室内快题表现</w:t>
            </w:r>
          </w:p>
        </w:tc>
        <w:tc>
          <w:tcPr>
            <w:tcW w:w="1756" w:type="dxa"/>
            <w:vAlign w:val="center"/>
          </w:tcPr>
          <w:p>
            <w:pPr>
              <w:spacing w:line="300" w:lineRule="auto"/>
              <w:rPr>
                <w:rFonts w:ascii="宋体"/>
                <w:bCs/>
                <w:szCs w:val="21"/>
              </w:rPr>
            </w:pPr>
            <w:r>
              <w:rPr>
                <w:rFonts w:hint="eastAsia" w:ascii="宋体" w:hAnsi="宋体"/>
                <w:szCs w:val="21"/>
              </w:rPr>
              <w:t>教师</w:t>
            </w:r>
            <w:r>
              <w:rPr>
                <w:rFonts w:ascii="宋体" w:hAnsi="宋体"/>
                <w:szCs w:val="21"/>
              </w:rPr>
              <w:t>+</w:t>
            </w:r>
            <w:r>
              <w:rPr>
                <w:rFonts w:hint="eastAsia" w:ascii="宋体" w:hAnsi="宋体"/>
                <w:szCs w:val="21"/>
              </w:rPr>
              <w:t>企业</w:t>
            </w:r>
          </w:p>
        </w:tc>
        <w:tc>
          <w:tcPr>
            <w:tcW w:w="986" w:type="dxa"/>
            <w:vAlign w:val="center"/>
          </w:tcPr>
          <w:p>
            <w:pPr>
              <w:spacing w:line="300" w:lineRule="auto"/>
              <w:jc w:val="center"/>
              <w:rPr>
                <w:rFonts w:ascii="宋体"/>
                <w:bCs/>
                <w:szCs w:val="21"/>
              </w:rPr>
            </w:pPr>
            <w:r>
              <w:rPr>
                <w:rFonts w:ascii="宋体" w:hAnsi="宋体"/>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300" w:lineRule="auto"/>
              <w:jc w:val="center"/>
              <w:rPr>
                <w:rFonts w:ascii="宋体"/>
                <w:bCs/>
                <w:szCs w:val="21"/>
              </w:rPr>
            </w:pPr>
            <w:r>
              <w:rPr>
                <w:rFonts w:hint="eastAsia" w:ascii="宋体" w:hAnsi="宋体"/>
                <w:bCs/>
                <w:szCs w:val="21"/>
              </w:rPr>
              <w:t>总分</w:t>
            </w:r>
          </w:p>
        </w:tc>
        <w:tc>
          <w:tcPr>
            <w:tcW w:w="7490" w:type="dxa"/>
            <w:gridSpan w:val="4"/>
          </w:tcPr>
          <w:p>
            <w:pPr>
              <w:spacing w:line="300" w:lineRule="auto"/>
              <w:jc w:val="center"/>
              <w:rPr>
                <w:rFonts w:ascii="宋体" w:hAnsi="宋体"/>
                <w:bCs/>
                <w:szCs w:val="21"/>
              </w:rPr>
            </w:pPr>
            <w:r>
              <w:rPr>
                <w:rFonts w:ascii="宋体" w:hAnsi="宋体"/>
                <w:bCs/>
                <w:szCs w:val="21"/>
              </w:rPr>
              <w:t>100</w:t>
            </w:r>
          </w:p>
        </w:tc>
      </w:tr>
    </w:tbl>
    <w:p>
      <w:pPr>
        <w:spacing w:line="300" w:lineRule="auto"/>
        <w:rPr>
          <w:sz w:val="24"/>
          <w:szCs w:val="24"/>
        </w:rPr>
      </w:pP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四、教材及参考书</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教材：</w:t>
      </w:r>
    </w:p>
    <w:p>
      <w:pPr>
        <w:adjustRightInd w:val="0"/>
        <w:snapToGrid w:val="0"/>
        <w:spacing w:line="440" w:lineRule="exact"/>
        <w:ind w:firstLine="477"/>
        <w:rPr>
          <w:rFonts w:ascii="仿宋" w:hAnsi="仿宋" w:eastAsia="仿宋" w:cs="仿宋"/>
          <w:kern w:val="0"/>
          <w:sz w:val="24"/>
          <w:szCs w:val="24"/>
        </w:rPr>
      </w:pPr>
      <w:r>
        <w:rPr>
          <w:rFonts w:hint="eastAsia" w:ascii="仿宋" w:hAnsi="仿宋" w:eastAsia="仿宋" w:cs="仿宋"/>
          <w:kern w:val="0"/>
          <w:sz w:val="24"/>
          <w:szCs w:val="24"/>
        </w:rPr>
        <w:t>《室内设计手绘效果表现》张恒国主编，北京交通大学出版社，2011年01月。</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参考教材：</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1.《室内外手绘表现技法》马澜主编，东华大学出版社，2012年03月。</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2.《手绘效果图表现技法》程子东，吕从娜，张玉民，上海科学技术出版社， 2010年06月。</w:t>
      </w:r>
    </w:p>
    <w:p>
      <w:pPr>
        <w:spacing w:line="300" w:lineRule="auto"/>
        <w:ind w:firstLine="435"/>
        <w:rPr>
          <w:sz w:val="24"/>
          <w:szCs w:val="24"/>
        </w:rPr>
      </w:pP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五、本课程的教学内容、基本要求及学时分配</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（一）学时分配</w:t>
      </w:r>
    </w:p>
    <w:tbl>
      <w:tblPr>
        <w:tblStyle w:val="20"/>
        <w:tblW w:w="95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5553"/>
        <w:gridCol w:w="551"/>
        <w:gridCol w:w="532"/>
        <w:gridCol w:w="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839" w:type="dxa"/>
            <w:gridSpan w:val="2"/>
            <w:vMerge w:val="restart"/>
            <w:tcBorders>
              <w:bottom w:val="nil"/>
              <w:right w:val="nil"/>
            </w:tcBorders>
            <w:vAlign w:val="center"/>
          </w:tcPr>
          <w:p>
            <w:pPr>
              <w:jc w:val="center"/>
              <w:rPr>
                <w:rFonts w:ascii="宋体" w:cs="宋体"/>
                <w:bCs/>
                <w:szCs w:val="21"/>
              </w:rPr>
            </w:pPr>
            <w:r>
              <w:rPr>
                <w:rFonts w:hint="eastAsia" w:ascii="宋体" w:hAnsi="宋体" w:cs="宋体"/>
                <w:bCs/>
                <w:szCs w:val="21"/>
              </w:rPr>
              <w:t>教学内容</w:t>
            </w:r>
          </w:p>
        </w:tc>
        <w:tc>
          <w:tcPr>
            <w:tcW w:w="1725" w:type="dxa"/>
            <w:gridSpan w:val="3"/>
            <w:tcBorders>
              <w:left w:val="nil"/>
              <w:bottom w:val="nil"/>
            </w:tcBorders>
          </w:tcPr>
          <w:p>
            <w:pPr>
              <w:jc w:val="center"/>
              <w:rPr>
                <w:rFonts w:ascii="宋体" w:cs="宋体"/>
                <w:bCs/>
                <w:szCs w:val="21"/>
              </w:rPr>
            </w:pPr>
            <w:r>
              <w:rPr>
                <w:rFonts w:hint="eastAsia" w:ascii="宋体" w:hAnsi="宋体" w:cs="宋体"/>
                <w:bCs/>
                <w:szCs w:val="21"/>
              </w:rPr>
              <w:t>学时数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839" w:type="dxa"/>
            <w:gridSpan w:val="2"/>
            <w:vMerge w:val="continue"/>
            <w:tcBorders>
              <w:top w:val="nil"/>
              <w:right w:val="nil"/>
            </w:tcBorders>
          </w:tcPr>
          <w:p>
            <w:pPr>
              <w:rPr>
                <w:rFonts w:ascii="宋体" w:cs="宋体"/>
                <w:bCs/>
                <w:szCs w:val="21"/>
              </w:rPr>
            </w:pPr>
          </w:p>
        </w:tc>
        <w:tc>
          <w:tcPr>
            <w:tcW w:w="551" w:type="dxa"/>
            <w:tcBorders>
              <w:top w:val="nil"/>
              <w:left w:val="nil"/>
              <w:right w:val="nil"/>
            </w:tcBorders>
          </w:tcPr>
          <w:p>
            <w:pPr>
              <w:ind w:left="-76" w:leftChars="-36" w:right="-99" w:rightChars="-47"/>
              <w:jc w:val="center"/>
              <w:rPr>
                <w:rFonts w:ascii="宋体" w:cs="宋体"/>
                <w:bCs/>
                <w:szCs w:val="21"/>
              </w:rPr>
            </w:pPr>
            <w:r>
              <w:rPr>
                <w:rFonts w:hint="eastAsia" w:ascii="宋体" w:hAnsi="宋体" w:cs="宋体"/>
                <w:bCs/>
                <w:szCs w:val="21"/>
              </w:rPr>
              <w:t>理论</w:t>
            </w:r>
          </w:p>
        </w:tc>
        <w:tc>
          <w:tcPr>
            <w:tcW w:w="532" w:type="dxa"/>
            <w:tcBorders>
              <w:top w:val="nil"/>
              <w:left w:val="nil"/>
              <w:right w:val="nil"/>
            </w:tcBorders>
          </w:tcPr>
          <w:p>
            <w:pPr>
              <w:ind w:left="-76" w:leftChars="-36" w:right="-99" w:rightChars="-47"/>
              <w:jc w:val="center"/>
              <w:rPr>
                <w:rFonts w:ascii="宋体" w:cs="宋体"/>
                <w:bCs/>
                <w:szCs w:val="21"/>
              </w:rPr>
            </w:pPr>
            <w:r>
              <w:rPr>
                <w:rFonts w:hint="eastAsia" w:ascii="宋体" w:hAnsi="宋体" w:cs="宋体"/>
                <w:bCs/>
                <w:szCs w:val="21"/>
              </w:rPr>
              <w:t>实践</w:t>
            </w:r>
          </w:p>
        </w:tc>
        <w:tc>
          <w:tcPr>
            <w:tcW w:w="642" w:type="dxa"/>
            <w:tcBorders>
              <w:top w:val="nil"/>
              <w:left w:val="nil"/>
            </w:tcBorders>
          </w:tcPr>
          <w:p>
            <w:pPr>
              <w:ind w:left="-76" w:leftChars="-36" w:right="-99" w:rightChars="-47"/>
              <w:jc w:val="center"/>
              <w:rPr>
                <w:rFonts w:ascii="宋体" w:cs="宋体"/>
                <w:bCs/>
                <w:szCs w:val="21"/>
              </w:rPr>
            </w:pPr>
            <w:r>
              <w:rPr>
                <w:rFonts w:hint="eastAsia" w:ascii="宋体" w:hAnsi="宋体" w:cs="宋体"/>
                <w:bCs/>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2286" w:type="dxa"/>
            <w:tcBorders>
              <w:right w:val="nil"/>
            </w:tcBorders>
          </w:tcPr>
          <w:p>
            <w:pPr>
              <w:adjustRightInd w:val="0"/>
              <w:snapToGrid w:val="0"/>
              <w:spacing w:line="300" w:lineRule="auto"/>
              <w:rPr>
                <w:rFonts w:ascii="宋体" w:cs="宋体"/>
                <w:bCs/>
                <w:szCs w:val="21"/>
              </w:rPr>
            </w:pPr>
            <w:r>
              <w:rPr>
                <w:rFonts w:hint="eastAsia" w:ascii="宋体" w:hAnsi="宋体" w:cs="宋体"/>
                <w:bCs/>
                <w:szCs w:val="21"/>
              </w:rPr>
              <w:t>绪  论</w:t>
            </w:r>
          </w:p>
        </w:tc>
        <w:tc>
          <w:tcPr>
            <w:tcW w:w="5553" w:type="dxa"/>
            <w:tcBorders>
              <w:right w:val="nil"/>
            </w:tcBorders>
          </w:tcPr>
          <w:p>
            <w:pPr>
              <w:adjustRightInd w:val="0"/>
              <w:snapToGrid w:val="0"/>
              <w:spacing w:line="300" w:lineRule="auto"/>
              <w:rPr>
                <w:rFonts w:ascii="仿宋" w:hAnsi="仿宋" w:eastAsia="仿宋"/>
                <w:bCs/>
                <w:szCs w:val="21"/>
              </w:rPr>
            </w:pPr>
            <w:r>
              <w:rPr>
                <w:rFonts w:hint="eastAsia" w:ascii="宋体" w:hAnsi="宋体" w:cs="宋体"/>
                <w:bCs/>
                <w:szCs w:val="21"/>
              </w:rPr>
              <w:t>手绘表现技法概述及要求</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0</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286" w:type="dxa"/>
            <w:tcBorders>
              <w:right w:val="nil"/>
            </w:tcBorders>
          </w:tcPr>
          <w:p>
            <w:pPr>
              <w:adjustRightInd w:val="0"/>
              <w:snapToGrid w:val="0"/>
              <w:spacing w:line="300" w:lineRule="auto"/>
              <w:rPr>
                <w:rFonts w:ascii="宋体" w:cs="宋体"/>
                <w:bCs/>
                <w:szCs w:val="21"/>
              </w:rPr>
            </w:pPr>
            <w:r>
              <w:rPr>
                <w:rFonts w:hint="eastAsia" w:ascii="宋体" w:hAnsi="宋体" w:cs="宋体"/>
                <w:bCs/>
                <w:szCs w:val="21"/>
              </w:rPr>
              <w:t>第一章</w:t>
            </w:r>
          </w:p>
        </w:tc>
        <w:tc>
          <w:tcPr>
            <w:tcW w:w="5553" w:type="dxa"/>
            <w:tcBorders>
              <w:right w:val="nil"/>
            </w:tcBorders>
          </w:tcPr>
          <w:p>
            <w:pPr>
              <w:adjustRightInd w:val="0"/>
              <w:snapToGrid w:val="0"/>
              <w:spacing w:line="300" w:lineRule="auto"/>
              <w:rPr>
                <w:rFonts w:ascii="仿宋" w:hAnsi="仿宋" w:eastAsia="仿宋"/>
                <w:bCs/>
                <w:szCs w:val="21"/>
              </w:rPr>
            </w:pPr>
            <w:r>
              <w:rPr>
                <w:rFonts w:hint="eastAsia" w:ascii="宋体" w:hAnsi="宋体" w:cs="宋体"/>
                <w:bCs/>
                <w:szCs w:val="21"/>
              </w:rPr>
              <w:t>手绘表现技法的基础知识、手绘表现材料与制图工具、手绘线条</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2</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286" w:type="dxa"/>
            <w:tcBorders>
              <w:right w:val="nil"/>
            </w:tcBorders>
          </w:tcPr>
          <w:p>
            <w:pPr>
              <w:adjustRightInd w:val="0"/>
              <w:snapToGrid w:val="0"/>
              <w:spacing w:line="300" w:lineRule="auto"/>
              <w:rPr>
                <w:rFonts w:ascii="宋体" w:cs="宋体"/>
                <w:bCs/>
                <w:szCs w:val="21"/>
              </w:rPr>
            </w:pPr>
            <w:r>
              <w:rPr>
                <w:rFonts w:hint="eastAsia" w:ascii="宋体" w:hAnsi="宋体" w:cs="宋体"/>
                <w:bCs/>
                <w:szCs w:val="21"/>
              </w:rPr>
              <w:t>第二章</w:t>
            </w:r>
          </w:p>
        </w:tc>
        <w:tc>
          <w:tcPr>
            <w:tcW w:w="5553" w:type="dxa"/>
            <w:tcBorders>
              <w:right w:val="nil"/>
            </w:tcBorders>
          </w:tcPr>
          <w:p>
            <w:pPr>
              <w:adjustRightInd w:val="0"/>
              <w:snapToGrid w:val="0"/>
              <w:spacing w:line="300" w:lineRule="auto"/>
              <w:rPr>
                <w:rFonts w:ascii="仿宋" w:hAnsi="仿宋" w:eastAsia="仿宋"/>
                <w:bCs/>
                <w:szCs w:val="21"/>
              </w:rPr>
            </w:pPr>
            <w:r>
              <w:rPr>
                <w:rFonts w:hint="eastAsia" w:ascii="宋体" w:hAnsi="宋体" w:cs="宋体"/>
                <w:bCs/>
                <w:szCs w:val="21"/>
              </w:rPr>
              <w:t>室内、外透视原理及方法、手绘线稿临摹</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5</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86" w:type="dxa"/>
            <w:tcBorders>
              <w:right w:val="nil"/>
            </w:tcBorders>
          </w:tcPr>
          <w:p>
            <w:pPr>
              <w:adjustRightInd w:val="0"/>
              <w:snapToGrid w:val="0"/>
              <w:spacing w:line="300" w:lineRule="auto"/>
              <w:rPr>
                <w:rFonts w:ascii="宋体" w:cs="宋体"/>
                <w:bCs/>
                <w:szCs w:val="21"/>
              </w:rPr>
            </w:pPr>
            <w:r>
              <w:rPr>
                <w:rFonts w:hint="eastAsia" w:ascii="宋体" w:hAnsi="宋体" w:cs="宋体"/>
                <w:bCs/>
                <w:szCs w:val="21"/>
              </w:rPr>
              <w:t>第三章</w:t>
            </w:r>
          </w:p>
        </w:tc>
        <w:tc>
          <w:tcPr>
            <w:tcW w:w="5553" w:type="dxa"/>
            <w:tcBorders>
              <w:right w:val="nil"/>
            </w:tcBorders>
          </w:tcPr>
          <w:p>
            <w:pPr>
              <w:adjustRightInd w:val="0"/>
              <w:snapToGrid w:val="0"/>
              <w:spacing w:line="300" w:lineRule="auto"/>
              <w:rPr>
                <w:rFonts w:ascii="仿宋" w:hAnsi="仿宋" w:eastAsia="仿宋"/>
                <w:bCs/>
                <w:szCs w:val="21"/>
              </w:rPr>
            </w:pPr>
            <w:r>
              <w:rPr>
                <w:rFonts w:hint="eastAsia" w:ascii="宋体" w:hAnsi="宋体" w:cs="宋体"/>
                <w:bCs/>
                <w:szCs w:val="21"/>
              </w:rPr>
              <w:t>室内单体手绘临摹</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86" w:type="dxa"/>
            <w:tcBorders>
              <w:right w:val="nil"/>
            </w:tcBorders>
          </w:tcPr>
          <w:p>
            <w:pPr>
              <w:adjustRightInd w:val="0"/>
              <w:snapToGrid w:val="0"/>
              <w:spacing w:line="300" w:lineRule="auto"/>
              <w:rPr>
                <w:rFonts w:ascii="宋体" w:cs="宋体"/>
                <w:bCs/>
                <w:szCs w:val="21"/>
              </w:rPr>
            </w:pPr>
            <w:r>
              <w:rPr>
                <w:rFonts w:hint="eastAsia" w:ascii="宋体" w:hAnsi="宋体" w:cs="宋体"/>
                <w:bCs/>
                <w:szCs w:val="21"/>
              </w:rPr>
              <w:t>第四章</w:t>
            </w:r>
          </w:p>
        </w:tc>
        <w:tc>
          <w:tcPr>
            <w:tcW w:w="5553" w:type="dxa"/>
            <w:tcBorders>
              <w:right w:val="nil"/>
            </w:tcBorders>
          </w:tcPr>
          <w:p>
            <w:pPr>
              <w:adjustRightInd w:val="0"/>
              <w:snapToGrid w:val="0"/>
              <w:spacing w:line="300" w:lineRule="auto"/>
              <w:rPr>
                <w:rFonts w:ascii="宋体"/>
                <w:color w:val="000000"/>
                <w:kern w:val="0"/>
                <w:szCs w:val="21"/>
              </w:rPr>
            </w:pPr>
            <w:r>
              <w:rPr>
                <w:rFonts w:hint="eastAsia" w:ascii="宋体" w:hAnsi="宋体" w:cs="宋体"/>
                <w:bCs/>
                <w:szCs w:val="21"/>
              </w:rPr>
              <w:t>组合家具手绘表现</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3</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5</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86" w:type="dxa"/>
            <w:tcBorders>
              <w:right w:val="nil"/>
            </w:tcBorders>
          </w:tcPr>
          <w:p>
            <w:pPr>
              <w:adjustRightInd w:val="0"/>
              <w:snapToGrid w:val="0"/>
              <w:spacing w:line="300" w:lineRule="auto"/>
              <w:rPr>
                <w:rFonts w:ascii="宋体" w:hAnsi="宋体" w:cs="宋体"/>
                <w:bCs/>
                <w:szCs w:val="21"/>
              </w:rPr>
            </w:pPr>
            <w:r>
              <w:rPr>
                <w:rFonts w:hint="eastAsia" w:ascii="宋体" w:hAnsi="宋体" w:cs="宋体"/>
                <w:bCs/>
                <w:szCs w:val="21"/>
              </w:rPr>
              <w:t>第五章</w:t>
            </w:r>
          </w:p>
        </w:tc>
        <w:tc>
          <w:tcPr>
            <w:tcW w:w="5553" w:type="dxa"/>
            <w:tcBorders>
              <w:right w:val="nil"/>
            </w:tcBorders>
          </w:tcPr>
          <w:p>
            <w:pPr>
              <w:adjustRightInd w:val="0"/>
              <w:snapToGrid w:val="0"/>
              <w:spacing w:line="300" w:lineRule="auto"/>
              <w:rPr>
                <w:rFonts w:ascii="宋体" w:hAnsi="宋体" w:cs="宋体"/>
                <w:bCs/>
                <w:szCs w:val="21"/>
              </w:rPr>
            </w:pPr>
            <w:r>
              <w:rPr>
                <w:rFonts w:hint="eastAsia" w:ascii="宋体" w:hAnsi="宋体" w:cs="宋体"/>
                <w:bCs/>
                <w:szCs w:val="21"/>
              </w:rPr>
              <w:t>色彩表达</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2</w:t>
            </w:r>
          </w:p>
        </w:tc>
        <w:tc>
          <w:tcPr>
            <w:tcW w:w="532" w:type="dxa"/>
            <w:tcBorders>
              <w:left w:val="nil"/>
              <w:right w:val="nil"/>
            </w:tcBorders>
          </w:tcPr>
          <w:p>
            <w:pPr>
              <w:adjustRightInd w:val="0"/>
              <w:snapToGrid w:val="0"/>
              <w:spacing w:line="300" w:lineRule="auto"/>
              <w:jc w:val="center"/>
              <w:rPr>
                <w:rFonts w:ascii="宋体" w:hAnsi="宋体" w:cs="宋体"/>
                <w:bCs/>
                <w:szCs w:val="21"/>
              </w:rPr>
            </w:pPr>
            <w:r>
              <w:rPr>
                <w:rFonts w:hint="eastAsia" w:ascii="宋体" w:hAnsi="宋体" w:cs="宋体"/>
                <w:bCs/>
                <w:szCs w:val="21"/>
              </w:rPr>
              <w:t>6</w:t>
            </w:r>
          </w:p>
        </w:tc>
        <w:tc>
          <w:tcPr>
            <w:tcW w:w="642" w:type="dxa"/>
            <w:tcBorders>
              <w:left w:val="nil"/>
            </w:tcBorders>
          </w:tcPr>
          <w:p>
            <w:pPr>
              <w:adjustRightInd w:val="0"/>
              <w:snapToGrid w:val="0"/>
              <w:spacing w:line="300" w:lineRule="auto"/>
              <w:jc w:val="center"/>
              <w:rPr>
                <w:rFonts w:ascii="宋体" w:hAnsi="宋体" w:cs="宋体"/>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286" w:type="dxa"/>
            <w:tcBorders>
              <w:right w:val="nil"/>
            </w:tcBorders>
          </w:tcPr>
          <w:p>
            <w:pPr>
              <w:adjustRightInd w:val="0"/>
              <w:snapToGrid w:val="0"/>
              <w:spacing w:line="300" w:lineRule="auto"/>
              <w:rPr>
                <w:rFonts w:ascii="仿宋" w:hAnsi="仿宋" w:eastAsia="仿宋"/>
                <w:bCs/>
                <w:szCs w:val="21"/>
              </w:rPr>
            </w:pPr>
            <w:r>
              <w:rPr>
                <w:rFonts w:hint="eastAsia" w:ascii="宋体" w:hAnsi="宋体" w:cs="宋体"/>
                <w:bCs/>
                <w:szCs w:val="21"/>
              </w:rPr>
              <w:t>第六章</w:t>
            </w:r>
          </w:p>
        </w:tc>
        <w:tc>
          <w:tcPr>
            <w:tcW w:w="5553" w:type="dxa"/>
            <w:tcBorders>
              <w:right w:val="nil"/>
            </w:tcBorders>
          </w:tcPr>
          <w:p>
            <w:pPr>
              <w:adjustRightInd w:val="0"/>
              <w:snapToGrid w:val="0"/>
              <w:spacing w:line="300" w:lineRule="auto"/>
            </w:pPr>
            <w:r>
              <w:rPr>
                <w:rFonts w:hint="eastAsia" w:ascii="宋体" w:hAnsi="宋体" w:cs="宋体"/>
                <w:bCs/>
                <w:szCs w:val="21"/>
              </w:rPr>
              <w:t>居住空间效果图表现</w:t>
            </w:r>
          </w:p>
        </w:tc>
        <w:tc>
          <w:tcPr>
            <w:tcW w:w="551" w:type="dxa"/>
            <w:tcBorders>
              <w:left w:val="nil"/>
              <w:bottom w:val="single" w:color="auto" w:sz="4" w:space="0"/>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2</w:t>
            </w:r>
          </w:p>
        </w:tc>
        <w:tc>
          <w:tcPr>
            <w:tcW w:w="532" w:type="dxa"/>
            <w:tcBorders>
              <w:left w:val="nil"/>
              <w:bottom w:val="single" w:color="auto" w:sz="4" w:space="0"/>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6</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286" w:type="dxa"/>
          </w:tcPr>
          <w:p>
            <w:pPr>
              <w:adjustRightInd w:val="0"/>
              <w:snapToGrid w:val="0"/>
              <w:spacing w:line="300" w:lineRule="auto"/>
              <w:rPr>
                <w:rFonts w:ascii="仿宋" w:hAnsi="仿宋" w:eastAsia="仿宋"/>
                <w:bCs/>
                <w:szCs w:val="21"/>
              </w:rPr>
            </w:pPr>
            <w:r>
              <w:rPr>
                <w:rFonts w:hint="eastAsia" w:ascii="宋体" w:hAnsi="宋体" w:cs="宋体"/>
                <w:bCs/>
                <w:szCs w:val="21"/>
              </w:rPr>
              <w:t>第七章</w:t>
            </w:r>
          </w:p>
        </w:tc>
        <w:tc>
          <w:tcPr>
            <w:tcW w:w="5553" w:type="dxa"/>
            <w:tcBorders>
              <w:right w:val="nil"/>
            </w:tcBorders>
          </w:tcPr>
          <w:p>
            <w:pPr>
              <w:adjustRightInd w:val="0"/>
              <w:snapToGrid w:val="0"/>
              <w:spacing w:line="300" w:lineRule="auto"/>
            </w:pPr>
            <w:r>
              <w:rPr>
                <w:rFonts w:hint="eastAsia" w:ascii="宋体" w:hAnsi="宋体" w:cs="宋体"/>
                <w:bCs/>
                <w:szCs w:val="21"/>
              </w:rPr>
              <w:t>办公空间效果图表现</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7</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86" w:type="dxa"/>
          </w:tcPr>
          <w:p>
            <w:pPr>
              <w:adjustRightInd w:val="0"/>
              <w:snapToGrid w:val="0"/>
              <w:spacing w:line="300" w:lineRule="auto"/>
              <w:rPr>
                <w:rFonts w:ascii="仿宋" w:hAnsi="仿宋" w:eastAsia="仿宋"/>
                <w:bCs/>
                <w:szCs w:val="21"/>
              </w:rPr>
            </w:pPr>
            <w:r>
              <w:rPr>
                <w:rFonts w:hint="eastAsia" w:ascii="宋体" w:hAnsi="宋体" w:cs="宋体"/>
                <w:bCs/>
                <w:szCs w:val="21"/>
              </w:rPr>
              <w:t>第八章</w:t>
            </w:r>
          </w:p>
        </w:tc>
        <w:tc>
          <w:tcPr>
            <w:tcW w:w="5553" w:type="dxa"/>
            <w:tcBorders>
              <w:right w:val="nil"/>
            </w:tcBorders>
          </w:tcPr>
          <w:p>
            <w:pPr>
              <w:adjustRightInd w:val="0"/>
              <w:snapToGrid w:val="0"/>
              <w:spacing w:line="300" w:lineRule="auto"/>
            </w:pPr>
            <w:r>
              <w:rPr>
                <w:rFonts w:hint="eastAsia" w:ascii="宋体" w:hAnsi="宋体" w:cs="宋体"/>
                <w:bCs/>
                <w:szCs w:val="21"/>
              </w:rPr>
              <w:t>商业空间的效果图表现</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7</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2286" w:type="dxa"/>
          </w:tcPr>
          <w:p>
            <w:pPr>
              <w:adjustRightInd w:val="0"/>
              <w:snapToGrid w:val="0"/>
              <w:spacing w:line="300" w:lineRule="auto"/>
              <w:rPr>
                <w:rFonts w:ascii="仿宋" w:hAnsi="仿宋" w:eastAsia="仿宋"/>
                <w:bCs/>
                <w:szCs w:val="21"/>
              </w:rPr>
            </w:pPr>
            <w:r>
              <w:rPr>
                <w:rFonts w:hint="eastAsia" w:ascii="仿宋" w:hAnsi="仿宋" w:eastAsia="仿宋"/>
                <w:bCs/>
                <w:szCs w:val="21"/>
              </w:rPr>
              <w:t>第九章</w:t>
            </w:r>
          </w:p>
        </w:tc>
        <w:tc>
          <w:tcPr>
            <w:tcW w:w="5553" w:type="dxa"/>
            <w:tcBorders>
              <w:right w:val="nil"/>
            </w:tcBorders>
          </w:tcPr>
          <w:p>
            <w:pPr>
              <w:adjustRightInd w:val="0"/>
              <w:snapToGrid w:val="0"/>
              <w:spacing w:line="300" w:lineRule="auto"/>
            </w:pPr>
            <w:r>
              <w:rPr>
                <w:rFonts w:hint="eastAsia" w:ascii="宋体" w:hAnsi="宋体" w:cs="宋体"/>
                <w:bCs/>
                <w:szCs w:val="21"/>
              </w:rPr>
              <w:t>室内空间设计及手绘效果图表现</w:t>
            </w:r>
          </w:p>
        </w:tc>
        <w:tc>
          <w:tcPr>
            <w:tcW w:w="551"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0</w:t>
            </w:r>
          </w:p>
        </w:tc>
        <w:tc>
          <w:tcPr>
            <w:tcW w:w="532" w:type="dxa"/>
            <w:tcBorders>
              <w:left w:val="nil"/>
              <w:right w:val="nil"/>
            </w:tcBorders>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8</w:t>
            </w:r>
          </w:p>
        </w:tc>
        <w:tc>
          <w:tcPr>
            <w:tcW w:w="642" w:type="dxa"/>
            <w:tcBorders>
              <w:left w:val="nil"/>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839" w:type="dxa"/>
            <w:gridSpan w:val="2"/>
            <w:tcBorders>
              <w:right w:val="nil"/>
            </w:tcBorders>
          </w:tcPr>
          <w:p>
            <w:pPr>
              <w:spacing w:line="300" w:lineRule="auto"/>
              <w:jc w:val="center"/>
            </w:pPr>
            <w:r>
              <w:rPr>
                <w:rFonts w:hint="eastAsia" w:ascii="宋体" w:hAnsi="宋体" w:cs="宋体"/>
                <w:bCs/>
                <w:szCs w:val="21"/>
              </w:rPr>
              <w:t>合计学时</w:t>
            </w:r>
          </w:p>
        </w:tc>
        <w:tc>
          <w:tcPr>
            <w:tcW w:w="551" w:type="dxa"/>
            <w:tcBorders>
              <w:left w:val="nil"/>
              <w:right w:val="nil"/>
            </w:tcBorders>
          </w:tcPr>
          <w:p>
            <w:pPr>
              <w:spacing w:line="300" w:lineRule="auto"/>
              <w:rPr>
                <w:rFonts w:ascii="仿宋" w:hAnsi="仿宋" w:eastAsia="仿宋"/>
                <w:bCs/>
                <w:szCs w:val="21"/>
              </w:rPr>
            </w:pPr>
            <w:r>
              <w:rPr>
                <w:rFonts w:hint="eastAsia" w:ascii="宋体" w:hAnsi="宋体" w:cs="宋体"/>
                <w:bCs/>
                <w:szCs w:val="21"/>
              </w:rPr>
              <w:t>16</w:t>
            </w:r>
          </w:p>
        </w:tc>
        <w:tc>
          <w:tcPr>
            <w:tcW w:w="532" w:type="dxa"/>
            <w:tcBorders>
              <w:left w:val="nil"/>
              <w:right w:val="nil"/>
            </w:tcBorders>
          </w:tcPr>
          <w:p>
            <w:pPr>
              <w:spacing w:line="300" w:lineRule="auto"/>
              <w:rPr>
                <w:rFonts w:ascii="仿宋" w:hAnsi="仿宋" w:eastAsia="仿宋"/>
                <w:bCs/>
                <w:szCs w:val="21"/>
              </w:rPr>
            </w:pPr>
            <w:r>
              <w:rPr>
                <w:rFonts w:hint="eastAsia" w:ascii="宋体" w:hAnsi="宋体" w:cs="宋体"/>
                <w:bCs/>
                <w:szCs w:val="21"/>
              </w:rPr>
              <w:t>48</w:t>
            </w:r>
          </w:p>
        </w:tc>
        <w:tc>
          <w:tcPr>
            <w:tcW w:w="642" w:type="dxa"/>
            <w:tcBorders>
              <w:left w:val="nil"/>
            </w:tcBorders>
          </w:tcPr>
          <w:p>
            <w:pPr>
              <w:spacing w:line="300" w:lineRule="auto"/>
              <w:rPr>
                <w:rFonts w:ascii="仿宋" w:hAnsi="仿宋" w:eastAsia="仿宋"/>
                <w:bCs/>
                <w:szCs w:val="21"/>
              </w:rPr>
            </w:pPr>
            <w:r>
              <w:rPr>
                <w:rFonts w:hint="eastAsia" w:ascii="宋体" w:hAnsi="宋体" w:cs="宋体"/>
                <w:bCs/>
                <w:szCs w:val="21"/>
              </w:rPr>
              <w:t>64</w:t>
            </w:r>
          </w:p>
        </w:tc>
      </w:tr>
    </w:tbl>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pStyle w:val="58"/>
        <w:ind w:firstLine="0" w:firstLineChars="0"/>
        <w:rPr>
          <w:rFonts w:ascii="仿宋" w:hAnsi="仿宋" w:eastAsia="仿宋" w:cs="仿宋"/>
          <w:kern w:val="0"/>
          <w:sz w:val="24"/>
          <w:szCs w:val="24"/>
        </w:rPr>
      </w:pPr>
      <w:r>
        <w:rPr>
          <w:rFonts w:hint="eastAsia" w:ascii="仿宋" w:hAnsi="仿宋" w:eastAsia="仿宋" w:cs="仿宋"/>
          <w:kern w:val="0"/>
          <w:sz w:val="24"/>
          <w:szCs w:val="24"/>
        </w:rPr>
        <w:t>（二）教学内容及基本要求</w:t>
      </w:r>
    </w:p>
    <w:tbl>
      <w:tblPr>
        <w:tblStyle w:val="20"/>
        <w:tblW w:w="880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7"/>
        <w:gridCol w:w="2245"/>
        <w:gridCol w:w="1772"/>
        <w:gridCol w:w="1225"/>
        <w:gridCol w:w="575"/>
        <w:gridCol w:w="10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jc w:val="center"/>
        </w:trPr>
        <w:tc>
          <w:tcPr>
            <w:tcW w:w="1937" w:type="dxa"/>
            <w:vMerge w:val="restart"/>
            <w:tcBorders>
              <w:top w:val="single" w:color="auto" w:sz="4" w:space="0"/>
              <w:bottom w:val="nil"/>
            </w:tcBorders>
            <w:vAlign w:val="center"/>
          </w:tcPr>
          <w:p>
            <w:pPr>
              <w:ind w:left="-76" w:leftChars="-36" w:right="-99" w:rightChars="-47"/>
              <w:jc w:val="center"/>
              <w:rPr>
                <w:rFonts w:ascii="宋体" w:cs="宋体"/>
                <w:b/>
                <w:bCs/>
                <w:szCs w:val="21"/>
              </w:rPr>
            </w:pPr>
            <w:r>
              <w:rPr>
                <w:rFonts w:hint="eastAsia" w:ascii="宋体" w:hAnsi="宋体" w:cs="宋体"/>
                <w:b/>
                <w:bCs/>
                <w:szCs w:val="21"/>
              </w:rPr>
              <w:t>教学单元或项目</w:t>
            </w:r>
          </w:p>
        </w:tc>
        <w:tc>
          <w:tcPr>
            <w:tcW w:w="2245" w:type="dxa"/>
            <w:vMerge w:val="restart"/>
            <w:tcBorders>
              <w:top w:val="single" w:color="auto" w:sz="4" w:space="0"/>
              <w:bottom w:val="nil"/>
            </w:tcBorders>
            <w:vAlign w:val="center"/>
          </w:tcPr>
          <w:p>
            <w:pPr>
              <w:ind w:left="-76" w:leftChars="-36" w:right="-99" w:rightChars="-47"/>
              <w:jc w:val="center"/>
              <w:rPr>
                <w:rFonts w:ascii="宋体" w:cs="宋体"/>
                <w:b/>
                <w:bCs/>
                <w:szCs w:val="21"/>
              </w:rPr>
            </w:pPr>
            <w:r>
              <w:rPr>
                <w:rFonts w:hint="eastAsia" w:ascii="宋体" w:hAnsi="宋体" w:cs="宋体"/>
                <w:b/>
                <w:bCs/>
                <w:szCs w:val="21"/>
              </w:rPr>
              <w:t>教学内容</w:t>
            </w:r>
          </w:p>
        </w:tc>
        <w:tc>
          <w:tcPr>
            <w:tcW w:w="1772" w:type="dxa"/>
            <w:vMerge w:val="restart"/>
            <w:tcBorders>
              <w:top w:val="single" w:color="auto" w:sz="4" w:space="0"/>
              <w:bottom w:val="nil"/>
            </w:tcBorders>
            <w:vAlign w:val="center"/>
          </w:tcPr>
          <w:p>
            <w:pPr>
              <w:ind w:left="-76" w:leftChars="-36" w:right="-99" w:rightChars="-47"/>
              <w:jc w:val="center"/>
              <w:rPr>
                <w:rFonts w:ascii="宋体" w:cs="宋体"/>
                <w:b/>
                <w:bCs/>
                <w:szCs w:val="21"/>
              </w:rPr>
            </w:pPr>
            <w:r>
              <w:rPr>
                <w:rFonts w:hint="eastAsia" w:ascii="宋体" w:hAnsi="宋体" w:cs="宋体"/>
                <w:b/>
                <w:bCs/>
                <w:szCs w:val="21"/>
              </w:rPr>
              <w:t>教学要求</w:t>
            </w:r>
          </w:p>
        </w:tc>
        <w:tc>
          <w:tcPr>
            <w:tcW w:w="1225" w:type="dxa"/>
            <w:vMerge w:val="restart"/>
            <w:tcBorders>
              <w:top w:val="single" w:color="auto" w:sz="4" w:space="0"/>
              <w:bottom w:val="nil"/>
            </w:tcBorders>
            <w:vAlign w:val="center"/>
          </w:tcPr>
          <w:p>
            <w:pPr>
              <w:ind w:left="-76" w:leftChars="-36" w:right="-99" w:rightChars="-47"/>
              <w:jc w:val="center"/>
              <w:rPr>
                <w:rFonts w:ascii="宋体" w:cs="宋体"/>
                <w:b/>
                <w:bCs/>
                <w:szCs w:val="21"/>
              </w:rPr>
            </w:pPr>
            <w:r>
              <w:rPr>
                <w:rFonts w:hint="eastAsia" w:ascii="宋体" w:hAnsi="宋体" w:cs="宋体"/>
                <w:b/>
                <w:bCs/>
                <w:szCs w:val="21"/>
              </w:rPr>
              <w:t>教学手段</w:t>
            </w:r>
          </w:p>
        </w:tc>
        <w:tc>
          <w:tcPr>
            <w:tcW w:w="1622" w:type="dxa"/>
            <w:gridSpan w:val="2"/>
            <w:tcBorders>
              <w:top w:val="single" w:color="auto" w:sz="4" w:space="0"/>
              <w:bottom w:val="nil"/>
            </w:tcBorders>
            <w:vAlign w:val="center"/>
          </w:tcPr>
          <w:p>
            <w:pPr>
              <w:jc w:val="center"/>
              <w:rPr>
                <w:rFonts w:ascii="宋体" w:cs="宋体"/>
                <w:b/>
                <w:bCs/>
                <w:szCs w:val="21"/>
              </w:rPr>
            </w:pPr>
            <w:r>
              <w:rPr>
                <w:rFonts w:hint="eastAsia" w:ascii="宋体" w:hAnsi="宋体" w:cs="宋体"/>
                <w:b/>
                <w:bCs/>
                <w:szCs w:val="21"/>
              </w:rPr>
              <w:t>参考学时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jc w:val="center"/>
        </w:trPr>
        <w:tc>
          <w:tcPr>
            <w:tcW w:w="1937" w:type="dxa"/>
            <w:vMerge w:val="continue"/>
            <w:tcBorders>
              <w:top w:val="nil"/>
              <w:bottom w:val="single" w:color="auto" w:sz="4" w:space="0"/>
            </w:tcBorders>
            <w:vAlign w:val="center"/>
          </w:tcPr>
          <w:p>
            <w:pPr>
              <w:jc w:val="center"/>
              <w:rPr>
                <w:rFonts w:ascii="宋体" w:cs="宋体"/>
                <w:bCs/>
                <w:szCs w:val="21"/>
              </w:rPr>
            </w:pPr>
          </w:p>
        </w:tc>
        <w:tc>
          <w:tcPr>
            <w:tcW w:w="2245" w:type="dxa"/>
            <w:vMerge w:val="continue"/>
            <w:tcBorders>
              <w:top w:val="nil"/>
              <w:bottom w:val="single" w:color="auto" w:sz="4" w:space="0"/>
            </w:tcBorders>
            <w:vAlign w:val="center"/>
          </w:tcPr>
          <w:p>
            <w:pPr>
              <w:jc w:val="center"/>
              <w:rPr>
                <w:rFonts w:ascii="宋体" w:cs="宋体"/>
                <w:bCs/>
                <w:szCs w:val="21"/>
              </w:rPr>
            </w:pPr>
          </w:p>
        </w:tc>
        <w:tc>
          <w:tcPr>
            <w:tcW w:w="1772" w:type="dxa"/>
            <w:vMerge w:val="continue"/>
            <w:tcBorders>
              <w:top w:val="nil"/>
              <w:bottom w:val="single" w:color="auto" w:sz="4" w:space="0"/>
            </w:tcBorders>
            <w:vAlign w:val="center"/>
          </w:tcPr>
          <w:p>
            <w:pPr>
              <w:jc w:val="center"/>
              <w:rPr>
                <w:rFonts w:ascii="宋体" w:cs="宋体"/>
                <w:bCs/>
                <w:szCs w:val="21"/>
              </w:rPr>
            </w:pPr>
          </w:p>
        </w:tc>
        <w:tc>
          <w:tcPr>
            <w:tcW w:w="1225" w:type="dxa"/>
            <w:vMerge w:val="continue"/>
            <w:tcBorders>
              <w:top w:val="nil"/>
              <w:bottom w:val="single" w:color="auto" w:sz="4" w:space="0"/>
            </w:tcBorders>
            <w:vAlign w:val="center"/>
          </w:tcPr>
          <w:p>
            <w:pPr>
              <w:jc w:val="center"/>
              <w:rPr>
                <w:rFonts w:ascii="宋体" w:cs="宋体"/>
                <w:bCs/>
                <w:szCs w:val="21"/>
              </w:rPr>
            </w:pPr>
          </w:p>
        </w:tc>
        <w:tc>
          <w:tcPr>
            <w:tcW w:w="575" w:type="dxa"/>
            <w:tcBorders>
              <w:top w:val="nil"/>
              <w:bottom w:val="single" w:color="auto" w:sz="4" w:space="0"/>
            </w:tcBorders>
            <w:vAlign w:val="center"/>
          </w:tcPr>
          <w:p>
            <w:pPr>
              <w:ind w:left="-76" w:leftChars="-36" w:right="-99" w:rightChars="-47"/>
              <w:jc w:val="center"/>
              <w:rPr>
                <w:rFonts w:ascii="宋体" w:cs="宋体"/>
                <w:b/>
                <w:bCs/>
                <w:szCs w:val="21"/>
              </w:rPr>
            </w:pPr>
            <w:r>
              <w:rPr>
                <w:rFonts w:hint="eastAsia" w:ascii="宋体" w:hAnsi="宋体" w:cs="宋体"/>
                <w:b/>
                <w:bCs/>
                <w:szCs w:val="21"/>
              </w:rPr>
              <w:t>理论</w:t>
            </w:r>
          </w:p>
        </w:tc>
        <w:tc>
          <w:tcPr>
            <w:tcW w:w="1047" w:type="dxa"/>
            <w:tcBorders>
              <w:top w:val="nil"/>
              <w:bottom w:val="single" w:color="auto" w:sz="4" w:space="0"/>
            </w:tcBorders>
            <w:vAlign w:val="center"/>
          </w:tcPr>
          <w:p>
            <w:pPr>
              <w:ind w:left="-76" w:leftChars="-36" w:right="-99" w:rightChars="-47"/>
              <w:jc w:val="center"/>
              <w:rPr>
                <w:rFonts w:ascii="宋体" w:cs="宋体"/>
                <w:b/>
                <w:bCs/>
                <w:szCs w:val="21"/>
              </w:rPr>
            </w:pPr>
            <w:r>
              <w:rPr>
                <w:rFonts w:hint="eastAsia" w:ascii="宋体" w:hAnsi="宋体" w:cs="宋体"/>
                <w:b/>
                <w:bCs/>
                <w:szCs w:val="21"/>
              </w:rPr>
              <w:t>实践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Borders>
              <w:top w:val="single" w:color="auto" w:sz="4" w:space="0"/>
            </w:tcBorders>
          </w:tcPr>
          <w:p>
            <w:pPr>
              <w:adjustRightInd w:val="0"/>
              <w:snapToGrid w:val="0"/>
              <w:rPr>
                <w:rFonts w:ascii="仿宋" w:hAnsi="仿宋" w:eastAsia="仿宋" w:cs="宋体"/>
                <w:bCs/>
                <w:szCs w:val="21"/>
              </w:rPr>
            </w:pPr>
            <w:r>
              <w:rPr>
                <w:rFonts w:hint="eastAsia" w:ascii="仿宋" w:hAnsi="仿宋" w:eastAsia="仿宋" w:cs="宋体"/>
                <w:bCs/>
                <w:szCs w:val="21"/>
              </w:rPr>
              <w:t>第一章</w:t>
            </w:r>
          </w:p>
          <w:p>
            <w:pPr>
              <w:adjustRightInd w:val="0"/>
              <w:snapToGrid w:val="0"/>
              <w:rPr>
                <w:rFonts w:ascii="宋体" w:hAnsi="宋体"/>
                <w:color w:val="000000"/>
                <w:kern w:val="0"/>
                <w:szCs w:val="21"/>
              </w:rPr>
            </w:pPr>
            <w:r>
              <w:rPr>
                <w:rFonts w:hint="eastAsia" w:ascii="仿宋" w:hAnsi="仿宋" w:eastAsia="仿宋" w:cs="宋体"/>
                <w:bCs/>
                <w:szCs w:val="21"/>
              </w:rPr>
              <w:t>绪论及手绘表现技法的基础知识、手绘表现材料与制图工具</w:t>
            </w:r>
          </w:p>
        </w:tc>
        <w:tc>
          <w:tcPr>
            <w:tcW w:w="2245" w:type="dxa"/>
            <w:tcBorders>
              <w:top w:val="single" w:color="auto" w:sz="4" w:space="0"/>
            </w:tcBorders>
          </w:tcPr>
          <w:p>
            <w:pPr>
              <w:adjustRightInd w:val="0"/>
              <w:snapToGrid w:val="0"/>
              <w:rPr>
                <w:rFonts w:ascii="宋体" w:hAnsi="宋体"/>
                <w:color w:val="000000"/>
                <w:kern w:val="0"/>
                <w:szCs w:val="21"/>
              </w:rPr>
            </w:pPr>
            <w:r>
              <w:rPr>
                <w:rFonts w:hint="eastAsia" w:ascii="宋体" w:hAnsi="宋体"/>
                <w:color w:val="000000"/>
                <w:kern w:val="0"/>
                <w:szCs w:val="21"/>
              </w:rPr>
              <w:t>手绘表现技法概述、艺术效果图的欣赏、手绘线条练习</w:t>
            </w:r>
          </w:p>
        </w:tc>
        <w:tc>
          <w:tcPr>
            <w:tcW w:w="1772" w:type="dxa"/>
            <w:tcBorders>
              <w:top w:val="single" w:color="auto" w:sz="4" w:space="0"/>
            </w:tcBorders>
            <w:vAlign w:val="center"/>
          </w:tcPr>
          <w:p>
            <w:pPr>
              <w:jc w:val="center"/>
              <w:rPr>
                <w:rFonts w:ascii="仿宋" w:hAnsi="仿宋" w:eastAsia="仿宋"/>
                <w:bCs/>
                <w:szCs w:val="21"/>
              </w:rPr>
            </w:pPr>
            <w:r>
              <w:rPr>
                <w:rFonts w:hint="eastAsia" w:ascii="仿宋" w:hAnsi="仿宋" w:eastAsia="仿宋"/>
                <w:bCs/>
                <w:szCs w:val="21"/>
              </w:rPr>
              <w:t>熟悉</w:t>
            </w:r>
          </w:p>
        </w:tc>
        <w:tc>
          <w:tcPr>
            <w:tcW w:w="1225" w:type="dxa"/>
            <w:vMerge w:val="restart"/>
            <w:tcBorders>
              <w:top w:val="single" w:color="auto" w:sz="4" w:space="0"/>
            </w:tcBorders>
            <w:vAlign w:val="center"/>
          </w:tcPr>
          <w:p>
            <w:pPr>
              <w:jc w:val="center"/>
              <w:rPr>
                <w:rFonts w:ascii="仿宋" w:hAnsi="仿宋" w:eastAsia="仿宋"/>
                <w:bCs/>
                <w:szCs w:val="21"/>
              </w:rPr>
            </w:pPr>
            <w:r>
              <w:rPr>
                <w:rFonts w:hint="eastAsia" w:ascii="仿宋" w:hAnsi="仿宋" w:eastAsia="仿宋"/>
                <w:bCs/>
                <w:szCs w:val="21"/>
              </w:rPr>
              <w:t>理论讲授</w:t>
            </w:r>
            <w:r>
              <w:rPr>
                <w:rFonts w:ascii="仿宋" w:hAnsi="仿宋" w:eastAsia="仿宋"/>
                <w:bCs/>
                <w:szCs w:val="21"/>
              </w:rPr>
              <w:t>+</w:t>
            </w:r>
            <w:r>
              <w:rPr>
                <w:rFonts w:hint="eastAsia" w:ascii="仿宋" w:hAnsi="仿宋" w:eastAsia="仿宋"/>
                <w:bCs/>
                <w:szCs w:val="21"/>
              </w:rPr>
              <w:t>实际操作</w:t>
            </w:r>
          </w:p>
          <w:p>
            <w:pPr>
              <w:jc w:val="center"/>
              <w:rPr>
                <w:rFonts w:ascii="仿宋" w:hAnsi="仿宋" w:eastAsia="仿宋"/>
                <w:bCs/>
                <w:szCs w:val="21"/>
              </w:rPr>
            </w:pPr>
            <w:r>
              <w:rPr>
                <w:rFonts w:hint="eastAsia" w:ascii="仿宋" w:hAnsi="仿宋" w:eastAsia="仿宋"/>
                <w:bCs/>
                <w:szCs w:val="21"/>
              </w:rPr>
              <w:t>（讲授法、讨论法、任务驱动法、示范教学法、自主学习法）</w:t>
            </w:r>
          </w:p>
        </w:tc>
        <w:tc>
          <w:tcPr>
            <w:tcW w:w="575" w:type="dxa"/>
            <w:tcBorders>
              <w:top w:val="single" w:color="auto" w:sz="4" w:space="0"/>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c>
          <w:tcPr>
            <w:tcW w:w="1047" w:type="dxa"/>
            <w:tcBorders>
              <w:top w:val="single" w:color="auto" w:sz="4" w:space="0"/>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8" w:hRule="atLeast"/>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第二章</w:t>
            </w:r>
          </w:p>
          <w:p>
            <w:pPr>
              <w:spacing w:line="300" w:lineRule="auto"/>
              <w:rPr>
                <w:rFonts w:ascii="仿宋" w:hAnsi="仿宋" w:eastAsia="仿宋" w:cs="宋体"/>
                <w:bCs/>
                <w:szCs w:val="21"/>
              </w:rPr>
            </w:pPr>
            <w:r>
              <w:rPr>
                <w:rFonts w:hint="eastAsia" w:ascii="仿宋" w:hAnsi="仿宋" w:eastAsia="仿宋" w:cs="宋体"/>
                <w:bCs/>
                <w:szCs w:val="21"/>
              </w:rPr>
              <w:t>室内、外透视原理及方法、手绘线稿临摹</w:t>
            </w:r>
          </w:p>
        </w:tc>
        <w:tc>
          <w:tcPr>
            <w:tcW w:w="2245" w:type="dxa"/>
          </w:tcPr>
          <w:p>
            <w:pPr>
              <w:spacing w:line="300" w:lineRule="auto"/>
              <w:rPr>
                <w:rFonts w:ascii="仿宋" w:hAnsi="仿宋" w:eastAsia="仿宋"/>
                <w:bCs/>
                <w:szCs w:val="21"/>
              </w:rPr>
            </w:pPr>
            <w:r>
              <w:rPr>
                <w:rFonts w:hint="eastAsia" w:ascii="宋体" w:hAnsi="宋体"/>
                <w:color w:val="000000"/>
                <w:kern w:val="0"/>
                <w:szCs w:val="21"/>
              </w:rPr>
              <w:t>掌握透视规律、手绘线稿临摹</w:t>
            </w:r>
          </w:p>
        </w:tc>
        <w:tc>
          <w:tcPr>
            <w:tcW w:w="1772" w:type="dxa"/>
            <w:vAlign w:val="center"/>
          </w:tcPr>
          <w:p>
            <w:pPr>
              <w:jc w:val="center"/>
              <w:rPr>
                <w:rFonts w:ascii="仿宋" w:hAnsi="仿宋" w:eastAsia="仿宋"/>
                <w:bCs/>
                <w:szCs w:val="21"/>
              </w:rPr>
            </w:pPr>
            <w:r>
              <w:rPr>
                <w:rFonts w:hint="eastAsia" w:ascii="仿宋" w:hAnsi="仿宋" w:eastAsia="仿宋"/>
                <w:bCs/>
                <w:szCs w:val="21"/>
              </w:rPr>
              <w:t>掌握透视规律、使学生线条绘制的相关技巧与方法。</w:t>
            </w:r>
          </w:p>
          <w:p>
            <w:pPr>
              <w:spacing w:line="300" w:lineRule="auto"/>
              <w:rPr>
                <w:rFonts w:ascii="仿宋" w:hAnsi="仿宋" w:eastAsia="仿宋"/>
                <w:bCs/>
                <w:szCs w:val="21"/>
              </w:rPr>
            </w:pP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c>
          <w:tcPr>
            <w:tcW w:w="1047"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第三章</w:t>
            </w:r>
          </w:p>
          <w:p>
            <w:pPr>
              <w:spacing w:line="300" w:lineRule="auto"/>
              <w:rPr>
                <w:rFonts w:ascii="仿宋" w:hAnsi="仿宋" w:eastAsia="仿宋" w:cs="宋体"/>
                <w:bCs/>
                <w:szCs w:val="21"/>
              </w:rPr>
            </w:pPr>
            <w:r>
              <w:rPr>
                <w:rFonts w:hint="eastAsia" w:ascii="仿宋" w:hAnsi="仿宋" w:eastAsia="仿宋" w:cs="宋体"/>
                <w:bCs/>
                <w:szCs w:val="21"/>
              </w:rPr>
              <w:t>室内单体手绘临摹</w:t>
            </w:r>
          </w:p>
        </w:tc>
        <w:tc>
          <w:tcPr>
            <w:tcW w:w="2245" w:type="dxa"/>
          </w:tcPr>
          <w:p>
            <w:pPr>
              <w:spacing w:line="300" w:lineRule="auto"/>
              <w:rPr>
                <w:rFonts w:ascii="仿宋" w:hAnsi="仿宋" w:eastAsia="仿宋"/>
                <w:bCs/>
                <w:szCs w:val="21"/>
              </w:rPr>
            </w:pPr>
            <w:r>
              <w:rPr>
                <w:rFonts w:hint="eastAsia" w:ascii="宋体" w:hAnsi="宋体"/>
                <w:color w:val="000000"/>
                <w:kern w:val="0"/>
                <w:szCs w:val="21"/>
              </w:rPr>
              <w:t>室内单体手绘临摹</w:t>
            </w:r>
          </w:p>
        </w:tc>
        <w:tc>
          <w:tcPr>
            <w:tcW w:w="1772" w:type="dxa"/>
            <w:vAlign w:val="center"/>
          </w:tcPr>
          <w:p>
            <w:pPr>
              <w:spacing w:line="300" w:lineRule="auto"/>
              <w:rPr>
                <w:rFonts w:ascii="仿宋" w:hAnsi="仿宋" w:eastAsia="仿宋"/>
                <w:bCs/>
                <w:szCs w:val="21"/>
              </w:rPr>
            </w:pPr>
            <w:r>
              <w:rPr>
                <w:rFonts w:hint="eastAsia" w:ascii="仿宋" w:hAnsi="仿宋" w:eastAsia="仿宋"/>
                <w:bCs/>
                <w:szCs w:val="21"/>
              </w:rPr>
              <w:t>重点掌握马克笔色稿及对材料质感的表现。</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1047"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四、组合家居手绘表现</w:t>
            </w:r>
          </w:p>
        </w:tc>
        <w:tc>
          <w:tcPr>
            <w:tcW w:w="2245" w:type="dxa"/>
          </w:tcPr>
          <w:p>
            <w:pPr>
              <w:spacing w:line="300" w:lineRule="auto"/>
              <w:rPr>
                <w:rFonts w:ascii="宋体"/>
                <w:color w:val="000000"/>
                <w:kern w:val="0"/>
                <w:szCs w:val="21"/>
              </w:rPr>
            </w:pPr>
            <w:r>
              <w:rPr>
                <w:rFonts w:hint="eastAsia" w:ascii="宋体" w:hAnsi="宋体" w:cs="宋体"/>
                <w:bCs/>
                <w:szCs w:val="21"/>
              </w:rPr>
              <w:t>组合家具手绘表现</w:t>
            </w:r>
          </w:p>
        </w:tc>
        <w:tc>
          <w:tcPr>
            <w:tcW w:w="1772" w:type="dxa"/>
            <w:vAlign w:val="center"/>
          </w:tcPr>
          <w:p>
            <w:pPr>
              <w:spacing w:line="300" w:lineRule="auto"/>
              <w:rPr>
                <w:rFonts w:ascii="仿宋" w:hAnsi="仿宋" w:eastAsia="仿宋"/>
                <w:bCs/>
                <w:szCs w:val="21"/>
              </w:rPr>
            </w:pPr>
            <w:r>
              <w:rPr>
                <w:rFonts w:hint="eastAsia" w:ascii="仿宋" w:hAnsi="仿宋" w:eastAsia="仿宋"/>
                <w:bCs/>
                <w:szCs w:val="21"/>
              </w:rPr>
              <w:t>掌握对材料质感的表现和家具透视的把握。</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3</w:t>
            </w:r>
          </w:p>
        </w:tc>
        <w:tc>
          <w:tcPr>
            <w:tcW w:w="1047"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第五章、色彩表达</w:t>
            </w:r>
          </w:p>
        </w:tc>
        <w:tc>
          <w:tcPr>
            <w:tcW w:w="2245" w:type="dxa"/>
          </w:tcPr>
          <w:p>
            <w:pPr>
              <w:spacing w:line="300" w:lineRule="auto"/>
              <w:rPr>
                <w:rFonts w:ascii="宋体" w:hAnsi="宋体" w:cs="宋体"/>
                <w:bCs/>
                <w:szCs w:val="21"/>
              </w:rPr>
            </w:pPr>
            <w:r>
              <w:rPr>
                <w:rFonts w:hint="eastAsia" w:ascii="宋体" w:hAnsi="宋体"/>
                <w:szCs w:val="21"/>
              </w:rPr>
              <w:t>手绘色彩表达技法</w:t>
            </w:r>
          </w:p>
        </w:tc>
        <w:tc>
          <w:tcPr>
            <w:tcW w:w="1772" w:type="dxa"/>
            <w:vAlign w:val="center"/>
          </w:tcPr>
          <w:p>
            <w:pPr>
              <w:spacing w:line="300" w:lineRule="auto"/>
              <w:rPr>
                <w:rFonts w:ascii="仿宋" w:hAnsi="仿宋" w:eastAsia="仿宋"/>
                <w:bCs/>
                <w:szCs w:val="21"/>
              </w:rPr>
            </w:pPr>
            <w:r>
              <w:rPr>
                <w:rFonts w:hint="eastAsia" w:ascii="仿宋" w:hAnsi="仿宋" w:eastAsia="仿宋"/>
                <w:bCs/>
                <w:szCs w:val="21"/>
              </w:rPr>
              <w:t>重点掌握马克笔色上色</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宋体" w:hAnsi="宋体" w:cs="宋体"/>
                <w:bCs/>
                <w:szCs w:val="21"/>
              </w:rPr>
            </w:pPr>
            <w:r>
              <w:rPr>
                <w:rFonts w:hint="eastAsia" w:ascii="仿宋" w:hAnsi="仿宋" w:eastAsia="仿宋"/>
                <w:bCs/>
                <w:szCs w:val="21"/>
              </w:rPr>
              <w:t>2</w:t>
            </w:r>
          </w:p>
        </w:tc>
        <w:tc>
          <w:tcPr>
            <w:tcW w:w="1047" w:type="dxa"/>
          </w:tcPr>
          <w:p>
            <w:pPr>
              <w:adjustRightInd w:val="0"/>
              <w:snapToGrid w:val="0"/>
              <w:spacing w:line="300" w:lineRule="auto"/>
              <w:jc w:val="center"/>
              <w:rPr>
                <w:rFonts w:ascii="宋体" w:hAnsi="宋体" w:cs="宋体"/>
                <w:bCs/>
                <w:szCs w:val="21"/>
              </w:rPr>
            </w:pPr>
            <w:r>
              <w:rPr>
                <w:rFonts w:hint="eastAsia" w:ascii="宋体" w:hAnsi="宋体" w:cs="宋体"/>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Borders>
              <w:bottom w:val="single" w:color="auto" w:sz="4" w:space="0"/>
            </w:tcBorders>
          </w:tcPr>
          <w:p>
            <w:pPr>
              <w:spacing w:line="300" w:lineRule="auto"/>
              <w:rPr>
                <w:rFonts w:ascii="仿宋" w:hAnsi="仿宋" w:eastAsia="仿宋" w:cs="宋体"/>
                <w:bCs/>
                <w:szCs w:val="21"/>
              </w:rPr>
            </w:pPr>
            <w:r>
              <w:rPr>
                <w:rFonts w:hint="eastAsia" w:ascii="仿宋" w:hAnsi="仿宋" w:eastAsia="仿宋" w:cs="宋体"/>
                <w:bCs/>
                <w:szCs w:val="21"/>
              </w:rPr>
              <w:t>第六章</w:t>
            </w:r>
          </w:p>
          <w:p>
            <w:pPr>
              <w:spacing w:line="300" w:lineRule="auto"/>
              <w:rPr>
                <w:rFonts w:ascii="仿宋" w:hAnsi="仿宋" w:eastAsia="仿宋" w:cs="宋体"/>
                <w:bCs/>
                <w:szCs w:val="21"/>
              </w:rPr>
            </w:pPr>
            <w:r>
              <w:rPr>
                <w:rFonts w:hint="eastAsia" w:ascii="仿宋" w:hAnsi="仿宋" w:eastAsia="仿宋" w:cs="宋体"/>
                <w:bCs/>
                <w:szCs w:val="21"/>
              </w:rPr>
              <w:t>居住空间效果图表现</w:t>
            </w:r>
          </w:p>
        </w:tc>
        <w:tc>
          <w:tcPr>
            <w:tcW w:w="2245" w:type="dxa"/>
            <w:tcBorders>
              <w:bottom w:val="single" w:color="auto" w:sz="4" w:space="0"/>
            </w:tcBorders>
          </w:tcPr>
          <w:p>
            <w:pPr>
              <w:spacing w:line="300" w:lineRule="auto"/>
              <w:rPr>
                <w:rFonts w:ascii="宋体"/>
                <w:color w:val="000000"/>
                <w:kern w:val="0"/>
                <w:szCs w:val="21"/>
              </w:rPr>
            </w:pPr>
            <w:r>
              <w:rPr>
                <w:rFonts w:hint="eastAsia" w:ascii="宋体" w:hAnsi="宋体" w:cs="宋体"/>
                <w:bCs/>
                <w:szCs w:val="21"/>
              </w:rPr>
              <w:t>居住空间效果图表现</w:t>
            </w:r>
          </w:p>
        </w:tc>
        <w:tc>
          <w:tcPr>
            <w:tcW w:w="1772" w:type="dxa"/>
            <w:tcBorders>
              <w:bottom w:val="single" w:color="auto" w:sz="4" w:space="0"/>
            </w:tcBorders>
            <w:vAlign w:val="center"/>
          </w:tcPr>
          <w:p>
            <w:pPr>
              <w:spacing w:line="300" w:lineRule="auto"/>
              <w:rPr>
                <w:rFonts w:ascii="仿宋" w:hAnsi="仿宋" w:eastAsia="仿宋"/>
                <w:bCs/>
                <w:szCs w:val="21"/>
              </w:rPr>
            </w:pPr>
            <w:r>
              <w:rPr>
                <w:rFonts w:hint="eastAsia" w:ascii="仿宋" w:hAnsi="仿宋" w:eastAsia="仿宋"/>
                <w:bCs/>
                <w:szCs w:val="21"/>
              </w:rPr>
              <w:t>重点掌握居室设计的创意用手绘的方法表达。</w:t>
            </w:r>
          </w:p>
        </w:tc>
        <w:tc>
          <w:tcPr>
            <w:tcW w:w="1225" w:type="dxa"/>
            <w:vMerge w:val="continue"/>
          </w:tcPr>
          <w:p>
            <w:pPr>
              <w:jc w:val="center"/>
              <w:rPr>
                <w:rFonts w:ascii="仿宋" w:hAnsi="仿宋" w:eastAsia="仿宋"/>
                <w:bCs/>
                <w:szCs w:val="21"/>
              </w:rPr>
            </w:pPr>
          </w:p>
        </w:tc>
        <w:tc>
          <w:tcPr>
            <w:tcW w:w="575" w:type="dxa"/>
            <w:tcBorders>
              <w:bottom w:val="single" w:color="auto" w:sz="4" w:space="0"/>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2</w:t>
            </w:r>
          </w:p>
        </w:tc>
        <w:tc>
          <w:tcPr>
            <w:tcW w:w="1047" w:type="dxa"/>
            <w:tcBorders>
              <w:bottom w:val="single" w:color="auto" w:sz="4" w:space="0"/>
            </w:tcBorders>
          </w:tcPr>
          <w:p>
            <w:pPr>
              <w:adjustRightInd w:val="0"/>
              <w:snapToGrid w:val="0"/>
              <w:spacing w:line="300" w:lineRule="auto"/>
              <w:jc w:val="center"/>
              <w:rPr>
                <w:rFonts w:ascii="仿宋" w:hAnsi="仿宋" w:eastAsia="仿宋"/>
                <w:bCs/>
                <w:szCs w:val="21"/>
              </w:rPr>
            </w:pPr>
            <w:r>
              <w:rPr>
                <w:rFonts w:hint="eastAsia" w:ascii="宋体" w:hAnsi="宋体" w:cs="宋体"/>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第七章</w:t>
            </w:r>
          </w:p>
          <w:p>
            <w:pPr>
              <w:spacing w:line="300" w:lineRule="auto"/>
              <w:rPr>
                <w:rFonts w:ascii="宋体" w:cs="宋体"/>
                <w:bCs/>
                <w:szCs w:val="21"/>
              </w:rPr>
            </w:pPr>
            <w:r>
              <w:rPr>
                <w:rFonts w:hint="eastAsia" w:ascii="仿宋" w:hAnsi="仿宋" w:eastAsia="仿宋" w:cs="宋体"/>
                <w:bCs/>
                <w:szCs w:val="21"/>
              </w:rPr>
              <w:t>办公空间效果图表</w:t>
            </w:r>
          </w:p>
        </w:tc>
        <w:tc>
          <w:tcPr>
            <w:tcW w:w="2245" w:type="dxa"/>
          </w:tcPr>
          <w:p>
            <w:pPr>
              <w:spacing w:line="300" w:lineRule="auto"/>
              <w:rPr>
                <w:rFonts w:ascii="宋体"/>
                <w:color w:val="000000"/>
                <w:kern w:val="0"/>
                <w:szCs w:val="21"/>
              </w:rPr>
            </w:pPr>
            <w:r>
              <w:rPr>
                <w:rFonts w:hint="eastAsia" w:ascii="宋体" w:hAnsi="宋体" w:cs="宋体"/>
                <w:bCs/>
                <w:szCs w:val="21"/>
              </w:rPr>
              <w:t>办公空间效果图表现</w:t>
            </w:r>
          </w:p>
        </w:tc>
        <w:tc>
          <w:tcPr>
            <w:tcW w:w="1772" w:type="dxa"/>
            <w:vAlign w:val="center"/>
          </w:tcPr>
          <w:p>
            <w:pPr>
              <w:spacing w:line="300" w:lineRule="auto"/>
              <w:rPr>
                <w:rFonts w:ascii="仿宋" w:hAnsi="仿宋" w:eastAsia="仿宋"/>
                <w:bCs/>
                <w:szCs w:val="21"/>
              </w:rPr>
            </w:pPr>
            <w:r>
              <w:rPr>
                <w:rFonts w:hint="eastAsia" w:ascii="仿宋" w:hAnsi="仿宋" w:eastAsia="仿宋"/>
                <w:bCs/>
                <w:szCs w:val="21"/>
              </w:rPr>
              <w:t>重点掌握办公空间的创意用手绘的方法表达。</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1047"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第八章</w:t>
            </w:r>
          </w:p>
          <w:p>
            <w:pPr>
              <w:spacing w:line="300" w:lineRule="auto"/>
              <w:rPr>
                <w:rFonts w:ascii="仿宋" w:hAnsi="仿宋" w:eastAsia="仿宋" w:cs="宋体"/>
                <w:bCs/>
                <w:szCs w:val="21"/>
              </w:rPr>
            </w:pPr>
            <w:r>
              <w:rPr>
                <w:rFonts w:hint="eastAsia" w:ascii="仿宋" w:hAnsi="仿宋" w:eastAsia="仿宋" w:cs="宋体"/>
                <w:bCs/>
                <w:szCs w:val="21"/>
              </w:rPr>
              <w:t>商业空间的效果图表现</w:t>
            </w:r>
          </w:p>
        </w:tc>
        <w:tc>
          <w:tcPr>
            <w:tcW w:w="2245" w:type="dxa"/>
          </w:tcPr>
          <w:p>
            <w:pPr>
              <w:spacing w:line="300" w:lineRule="auto"/>
              <w:rPr>
                <w:rFonts w:ascii="宋体" w:hAnsi="宋体" w:cs="宋体"/>
                <w:bCs/>
                <w:szCs w:val="21"/>
              </w:rPr>
            </w:pPr>
            <w:r>
              <w:rPr>
                <w:rFonts w:hint="eastAsia" w:ascii="宋体" w:hAnsi="宋体" w:cs="宋体"/>
                <w:bCs/>
                <w:szCs w:val="21"/>
              </w:rPr>
              <w:t>商业空间的效果图表现</w:t>
            </w:r>
          </w:p>
        </w:tc>
        <w:tc>
          <w:tcPr>
            <w:tcW w:w="1772" w:type="dxa"/>
          </w:tcPr>
          <w:p>
            <w:pPr>
              <w:spacing w:line="300" w:lineRule="auto"/>
              <w:rPr>
                <w:rFonts w:ascii="仿宋" w:hAnsi="仿宋" w:eastAsia="仿宋"/>
                <w:bCs/>
                <w:szCs w:val="21"/>
              </w:rPr>
            </w:pPr>
            <w:r>
              <w:rPr>
                <w:rFonts w:hint="eastAsia" w:ascii="仿宋" w:hAnsi="仿宋" w:eastAsia="仿宋"/>
                <w:bCs/>
                <w:szCs w:val="21"/>
              </w:rPr>
              <w:t>重点掌握商业空间的创意用手绘的方法表达。</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1</w:t>
            </w:r>
          </w:p>
        </w:tc>
        <w:tc>
          <w:tcPr>
            <w:tcW w:w="1047" w:type="dxa"/>
          </w:tcPr>
          <w:p>
            <w:pPr>
              <w:adjustRightInd w:val="0"/>
              <w:snapToGrid w:val="0"/>
              <w:spacing w:line="300" w:lineRule="auto"/>
              <w:jc w:val="center"/>
              <w:rPr>
                <w:rFonts w:ascii="仿宋" w:hAnsi="仿宋" w:eastAsia="仿宋"/>
                <w:bCs/>
                <w:szCs w:val="21"/>
              </w:rPr>
            </w:pPr>
            <w:r>
              <w:rPr>
                <w:rFonts w:hint="eastAsia" w:ascii="宋体" w:hAnsi="宋体" w:cs="宋体"/>
                <w:bCs/>
                <w:szCs w:val="21"/>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37" w:type="dxa"/>
          </w:tcPr>
          <w:p>
            <w:pPr>
              <w:spacing w:line="300" w:lineRule="auto"/>
              <w:rPr>
                <w:rFonts w:ascii="仿宋" w:hAnsi="仿宋" w:eastAsia="仿宋" w:cs="宋体"/>
                <w:bCs/>
                <w:szCs w:val="21"/>
              </w:rPr>
            </w:pPr>
            <w:r>
              <w:rPr>
                <w:rFonts w:hint="eastAsia" w:ascii="仿宋" w:hAnsi="仿宋" w:eastAsia="仿宋" w:cs="宋体"/>
                <w:bCs/>
                <w:szCs w:val="21"/>
              </w:rPr>
              <w:t>第九章</w:t>
            </w:r>
          </w:p>
          <w:p>
            <w:pPr>
              <w:spacing w:line="300" w:lineRule="auto"/>
              <w:rPr>
                <w:rFonts w:ascii="仿宋" w:hAnsi="仿宋" w:eastAsia="仿宋" w:cs="宋体"/>
                <w:bCs/>
                <w:szCs w:val="21"/>
              </w:rPr>
            </w:pPr>
            <w:r>
              <w:rPr>
                <w:rFonts w:hint="eastAsia" w:ascii="宋体" w:hAnsi="宋体" w:cs="宋体"/>
                <w:bCs/>
                <w:szCs w:val="21"/>
              </w:rPr>
              <w:t>室内空间设计及手绘效果图表现</w:t>
            </w:r>
          </w:p>
        </w:tc>
        <w:tc>
          <w:tcPr>
            <w:tcW w:w="2245" w:type="dxa"/>
          </w:tcPr>
          <w:p>
            <w:pPr>
              <w:spacing w:line="300" w:lineRule="auto"/>
              <w:rPr>
                <w:rFonts w:ascii="宋体" w:hAnsi="宋体" w:cs="宋体"/>
                <w:bCs/>
                <w:szCs w:val="21"/>
              </w:rPr>
            </w:pPr>
            <w:r>
              <w:rPr>
                <w:rFonts w:hint="eastAsia" w:ascii="宋体" w:hAnsi="宋体" w:cs="宋体"/>
                <w:bCs/>
                <w:szCs w:val="21"/>
              </w:rPr>
              <w:t>考试</w:t>
            </w:r>
          </w:p>
        </w:tc>
        <w:tc>
          <w:tcPr>
            <w:tcW w:w="1772" w:type="dxa"/>
          </w:tcPr>
          <w:p>
            <w:pPr>
              <w:spacing w:line="300" w:lineRule="auto"/>
              <w:rPr>
                <w:rFonts w:ascii="仿宋" w:hAnsi="仿宋" w:eastAsia="仿宋"/>
                <w:bCs/>
                <w:szCs w:val="21"/>
              </w:rPr>
            </w:pPr>
            <w:r>
              <w:rPr>
                <w:rFonts w:hint="eastAsia" w:ascii="仿宋" w:hAnsi="仿宋" w:eastAsia="仿宋"/>
                <w:bCs/>
                <w:szCs w:val="21"/>
              </w:rPr>
              <w:t>重点掌握景观手绘效果图的方法表达。</w:t>
            </w:r>
          </w:p>
        </w:tc>
        <w:tc>
          <w:tcPr>
            <w:tcW w:w="1225" w:type="dxa"/>
            <w:vMerge w:val="continue"/>
          </w:tcPr>
          <w:p>
            <w:pPr>
              <w:jc w:val="center"/>
              <w:rPr>
                <w:rFonts w:ascii="仿宋" w:hAnsi="仿宋" w:eastAsia="仿宋"/>
                <w:bCs/>
                <w:szCs w:val="21"/>
              </w:rPr>
            </w:pPr>
          </w:p>
        </w:tc>
        <w:tc>
          <w:tcPr>
            <w:tcW w:w="575" w:type="dxa"/>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0</w:t>
            </w:r>
          </w:p>
        </w:tc>
        <w:tc>
          <w:tcPr>
            <w:tcW w:w="1047" w:type="dxa"/>
          </w:tcPr>
          <w:p>
            <w:pPr>
              <w:adjustRightInd w:val="0"/>
              <w:snapToGrid w:val="0"/>
              <w:spacing w:line="300" w:lineRule="auto"/>
              <w:jc w:val="center"/>
              <w:rPr>
                <w:rFonts w:ascii="仿宋" w:hAnsi="仿宋" w:eastAsia="仿宋"/>
                <w:bCs/>
                <w:szCs w:val="21"/>
              </w:rPr>
            </w:pPr>
            <w:r>
              <w:rPr>
                <w:rFonts w:hint="eastAsia" w:ascii="仿宋" w:hAnsi="仿宋" w:eastAsia="仿宋"/>
                <w:bCs/>
                <w:szCs w:val="21"/>
              </w:rPr>
              <w:t>8</w:t>
            </w:r>
          </w:p>
        </w:tc>
      </w:tr>
    </w:tbl>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（三）实训内容及基本要求</w:t>
      </w:r>
    </w:p>
    <w:tbl>
      <w:tblPr>
        <w:tblStyle w:val="20"/>
        <w:tblW w:w="937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135"/>
        <w:gridCol w:w="2969"/>
        <w:gridCol w:w="900"/>
        <w:gridCol w:w="7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53"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实训模块</w:t>
            </w:r>
          </w:p>
        </w:tc>
        <w:tc>
          <w:tcPr>
            <w:tcW w:w="3135"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实训内容及形式</w:t>
            </w:r>
          </w:p>
        </w:tc>
        <w:tc>
          <w:tcPr>
            <w:tcW w:w="2969"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实训要求</w:t>
            </w:r>
          </w:p>
        </w:tc>
        <w:tc>
          <w:tcPr>
            <w:tcW w:w="900" w:type="dxa"/>
            <w:tcBorders>
              <w:top w:val="single" w:color="auto" w:sz="4" w:space="0"/>
            </w:tcBorders>
            <w:vAlign w:val="center"/>
          </w:tcPr>
          <w:p>
            <w:pPr>
              <w:ind w:left="-76" w:leftChars="-36" w:right="-99" w:rightChars="-47"/>
              <w:rPr>
                <w:rFonts w:ascii="黑体" w:hAnsi="黑体" w:eastAsia="黑体"/>
                <w:b/>
                <w:bCs/>
                <w:szCs w:val="21"/>
              </w:rPr>
            </w:pPr>
            <w:r>
              <w:rPr>
                <w:rFonts w:hint="eastAsia" w:ascii="黑体" w:hAnsi="黑体" w:eastAsia="黑体"/>
                <w:b/>
                <w:bCs/>
                <w:szCs w:val="21"/>
              </w:rPr>
              <w:t>每组人数</w:t>
            </w:r>
          </w:p>
        </w:tc>
        <w:tc>
          <w:tcPr>
            <w:tcW w:w="720" w:type="dxa"/>
            <w:tcBorders>
              <w:top w:val="single" w:color="auto" w:sz="4" w:space="0"/>
              <w:bottom w:val="nil"/>
            </w:tcBorders>
            <w:vAlign w:val="center"/>
          </w:tcPr>
          <w:p>
            <w:pPr>
              <w:ind w:left="-97" w:leftChars="-46" w:right="-99" w:rightChars="-47"/>
              <w:rPr>
                <w:rFonts w:ascii="黑体" w:hAnsi="黑体" w:eastAsia="黑体"/>
                <w:b/>
                <w:bCs/>
                <w:szCs w:val="21"/>
              </w:rPr>
            </w:pPr>
            <w:r>
              <w:rPr>
                <w:rFonts w:hint="eastAsia" w:ascii="黑体" w:hAnsi="黑体" w:eastAsia="黑体"/>
                <w:b/>
                <w:bCs/>
                <w:szCs w:val="21"/>
              </w:rPr>
              <w:t>学时数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1653" w:type="dxa"/>
            <w:tcBorders>
              <w:top w:val="single" w:color="auto" w:sz="4" w:space="0"/>
            </w:tcBorders>
          </w:tcPr>
          <w:p>
            <w:pPr>
              <w:rPr>
                <w:rFonts w:ascii="宋体" w:hAnsi="宋体"/>
                <w:szCs w:val="21"/>
              </w:rPr>
            </w:pPr>
            <w:r>
              <w:rPr>
                <w:rFonts w:hint="eastAsia" w:ascii="宋体" w:hAnsi="宋体"/>
                <w:szCs w:val="21"/>
              </w:rPr>
              <w:t>1.手绘线条表现基础</w:t>
            </w:r>
          </w:p>
        </w:tc>
        <w:tc>
          <w:tcPr>
            <w:tcW w:w="3135" w:type="dxa"/>
            <w:tcBorders>
              <w:top w:val="single" w:color="auto" w:sz="4" w:space="0"/>
            </w:tcBorders>
          </w:tcPr>
          <w:p>
            <w:pPr>
              <w:rPr>
                <w:rFonts w:ascii="宋体" w:hAnsi="宋体"/>
                <w:szCs w:val="21"/>
              </w:rPr>
            </w:pPr>
            <w:r>
              <w:rPr>
                <w:rFonts w:hint="eastAsia" w:ascii="宋体" w:hAnsi="宋体"/>
                <w:szCs w:val="21"/>
              </w:rPr>
              <w:t>铅笔、针管笔表现，透视原理运用</w:t>
            </w:r>
          </w:p>
        </w:tc>
        <w:tc>
          <w:tcPr>
            <w:tcW w:w="2969" w:type="dxa"/>
            <w:tcBorders>
              <w:top w:val="single" w:color="auto" w:sz="4" w:space="0"/>
            </w:tcBorders>
            <w:vAlign w:val="center"/>
          </w:tcPr>
          <w:p>
            <w:pPr>
              <w:rPr>
                <w:rFonts w:ascii="宋体" w:hAnsi="宋体"/>
                <w:szCs w:val="21"/>
              </w:rPr>
            </w:pPr>
            <w:r>
              <w:rPr>
                <w:rFonts w:hint="eastAsia" w:ascii="宋体" w:hAnsi="宋体"/>
                <w:szCs w:val="21"/>
              </w:rPr>
              <w:t>1、手绘线条流畅；</w:t>
            </w:r>
          </w:p>
          <w:p>
            <w:pPr>
              <w:rPr>
                <w:rFonts w:ascii="宋体" w:hAnsi="宋体"/>
                <w:szCs w:val="21"/>
              </w:rPr>
            </w:pPr>
            <w:r>
              <w:rPr>
                <w:rFonts w:hint="eastAsia" w:ascii="宋体" w:hAnsi="宋体"/>
                <w:szCs w:val="21"/>
              </w:rPr>
              <w:t>2、造型准确、粗细线运用得当；</w:t>
            </w:r>
          </w:p>
          <w:p>
            <w:pPr>
              <w:rPr>
                <w:rFonts w:ascii="宋体" w:hAnsi="宋体"/>
                <w:szCs w:val="21"/>
              </w:rPr>
            </w:pPr>
            <w:r>
              <w:rPr>
                <w:rFonts w:hint="eastAsia" w:ascii="宋体" w:hAnsi="宋体"/>
                <w:szCs w:val="21"/>
              </w:rPr>
              <w:t>3、透视恰当，画面效果表现力强；</w:t>
            </w:r>
          </w:p>
        </w:tc>
        <w:tc>
          <w:tcPr>
            <w:tcW w:w="900" w:type="dxa"/>
            <w:tcBorders>
              <w:top w:val="single" w:color="auto" w:sz="4" w:space="0"/>
            </w:tcBorders>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w:t>
            </w:r>
          </w:p>
        </w:tc>
        <w:tc>
          <w:tcPr>
            <w:tcW w:w="720" w:type="dxa"/>
            <w:tcBorders>
              <w:top w:val="single" w:color="auto" w:sz="4" w:space="0"/>
            </w:tcBorders>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1653" w:type="dxa"/>
          </w:tcPr>
          <w:p>
            <w:pPr>
              <w:rPr>
                <w:rFonts w:ascii="宋体" w:hAnsi="宋体"/>
                <w:szCs w:val="21"/>
              </w:rPr>
            </w:pPr>
            <w:r>
              <w:rPr>
                <w:rFonts w:hint="eastAsia" w:ascii="宋体" w:hAnsi="宋体"/>
                <w:szCs w:val="21"/>
              </w:rPr>
              <w:t>2.手绘色彩表达技法</w:t>
            </w:r>
          </w:p>
        </w:tc>
        <w:tc>
          <w:tcPr>
            <w:tcW w:w="3135" w:type="dxa"/>
          </w:tcPr>
          <w:p>
            <w:pPr>
              <w:rPr>
                <w:rFonts w:ascii="宋体" w:hAnsi="宋体"/>
                <w:szCs w:val="21"/>
              </w:rPr>
            </w:pPr>
            <w:r>
              <w:rPr>
                <w:rFonts w:hint="eastAsia" w:ascii="宋体" w:hAnsi="宋体"/>
                <w:szCs w:val="21"/>
              </w:rPr>
              <w:t>马克笔、水溶彩铅进行小品单体表现</w:t>
            </w:r>
          </w:p>
        </w:tc>
        <w:tc>
          <w:tcPr>
            <w:tcW w:w="2969" w:type="dxa"/>
            <w:vAlign w:val="center"/>
          </w:tcPr>
          <w:p>
            <w:pPr>
              <w:rPr>
                <w:rFonts w:ascii="宋体" w:hAnsi="宋体"/>
                <w:szCs w:val="21"/>
              </w:rPr>
            </w:pPr>
            <w:r>
              <w:rPr>
                <w:rFonts w:hint="eastAsia" w:ascii="宋体" w:hAnsi="宋体"/>
                <w:szCs w:val="21"/>
              </w:rPr>
              <w:t>1、形态结构准确，构图优美，单体小品细节刻画完整，画面生动；</w:t>
            </w:r>
          </w:p>
          <w:p>
            <w:pPr>
              <w:rPr>
                <w:rFonts w:ascii="宋体" w:hAnsi="宋体"/>
                <w:szCs w:val="21"/>
              </w:rPr>
            </w:pPr>
            <w:r>
              <w:rPr>
                <w:rFonts w:hint="eastAsia" w:ascii="宋体" w:hAnsi="宋体"/>
                <w:szCs w:val="21"/>
              </w:rPr>
              <w:t>2、色彩搭配协调且具有美感；</w:t>
            </w:r>
          </w:p>
          <w:p>
            <w:pPr>
              <w:rPr>
                <w:rFonts w:ascii="宋体" w:hAnsi="宋体"/>
                <w:szCs w:val="21"/>
              </w:rPr>
            </w:pPr>
            <w:r>
              <w:rPr>
                <w:rFonts w:hint="eastAsia" w:ascii="宋体" w:hAnsi="宋体"/>
                <w:szCs w:val="21"/>
              </w:rPr>
              <w:t>3、单体小品材质体现准确。</w:t>
            </w:r>
          </w:p>
          <w:p>
            <w:pPr>
              <w:rPr>
                <w:rFonts w:ascii="宋体" w:hAnsi="宋体"/>
                <w:szCs w:val="21"/>
              </w:rPr>
            </w:pPr>
            <w:r>
              <w:rPr>
                <w:rFonts w:hint="eastAsia" w:ascii="宋体" w:hAnsi="宋体"/>
                <w:szCs w:val="21"/>
              </w:rPr>
              <w:t>4、细节刻画认真、仔细。</w:t>
            </w:r>
          </w:p>
        </w:tc>
        <w:tc>
          <w:tcPr>
            <w:tcW w:w="900"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w:t>
            </w:r>
          </w:p>
        </w:tc>
        <w:tc>
          <w:tcPr>
            <w:tcW w:w="720"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1653" w:type="dxa"/>
          </w:tcPr>
          <w:p>
            <w:pPr>
              <w:spacing w:line="300" w:lineRule="auto"/>
              <w:rPr>
                <w:rFonts w:ascii="仿宋" w:hAnsi="仿宋" w:eastAsia="仿宋"/>
                <w:bCs/>
                <w:szCs w:val="21"/>
              </w:rPr>
            </w:pPr>
            <w:r>
              <w:rPr>
                <w:rFonts w:hint="eastAsia" w:ascii="宋体" w:hAnsi="宋体" w:cs="宋体"/>
                <w:bCs/>
                <w:szCs w:val="21"/>
              </w:rPr>
              <w:t>3.手绘综合空间表现</w:t>
            </w:r>
          </w:p>
        </w:tc>
        <w:tc>
          <w:tcPr>
            <w:tcW w:w="3135" w:type="dxa"/>
          </w:tcPr>
          <w:p>
            <w:pPr>
              <w:spacing w:line="300" w:lineRule="auto"/>
              <w:rPr>
                <w:rFonts w:ascii="宋体"/>
                <w:szCs w:val="21"/>
              </w:rPr>
            </w:pPr>
            <w:r>
              <w:rPr>
                <w:rFonts w:hint="eastAsia" w:ascii="宋体" w:hAnsi="宋体" w:cs="宋体"/>
                <w:bCs/>
                <w:szCs w:val="21"/>
              </w:rPr>
              <w:t>居住空间效果图表现、办公空间效果图表现、商业空间的效果图表现、景观手绘效果图表现</w:t>
            </w:r>
          </w:p>
        </w:tc>
        <w:tc>
          <w:tcPr>
            <w:tcW w:w="2969" w:type="dxa"/>
            <w:vAlign w:val="center"/>
          </w:tcPr>
          <w:p>
            <w:pPr>
              <w:spacing w:line="300" w:lineRule="auto"/>
              <w:rPr>
                <w:rFonts w:ascii="宋体" w:hAnsi="宋体" w:cs="宋体"/>
                <w:bCs/>
                <w:szCs w:val="21"/>
              </w:rPr>
            </w:pPr>
            <w:r>
              <w:rPr>
                <w:rFonts w:hint="eastAsia" w:ascii="宋体" w:hAnsi="宋体" w:cs="宋体"/>
                <w:bCs/>
                <w:szCs w:val="21"/>
              </w:rPr>
              <w:t>1、通过绘图练习，要求学生能够熟练掌握空间表现的基本常识与基本技法；</w:t>
            </w:r>
          </w:p>
          <w:p>
            <w:pPr>
              <w:spacing w:line="300" w:lineRule="auto"/>
              <w:rPr>
                <w:rFonts w:ascii="宋体" w:hAnsi="宋体" w:cs="宋体"/>
                <w:bCs/>
                <w:szCs w:val="21"/>
              </w:rPr>
            </w:pPr>
            <w:r>
              <w:rPr>
                <w:rFonts w:hint="eastAsia" w:ascii="宋体" w:hAnsi="宋体" w:cs="宋体"/>
                <w:bCs/>
                <w:szCs w:val="21"/>
              </w:rPr>
              <w:t>2、形态结构、透视准确，画面效果生动；</w:t>
            </w:r>
          </w:p>
          <w:p>
            <w:pPr>
              <w:spacing w:line="300" w:lineRule="auto"/>
              <w:rPr>
                <w:rFonts w:ascii="宋体" w:hAnsi="宋体" w:cs="宋体"/>
                <w:bCs/>
                <w:szCs w:val="21"/>
              </w:rPr>
            </w:pPr>
            <w:r>
              <w:rPr>
                <w:rFonts w:hint="eastAsia" w:ascii="宋体" w:hAnsi="宋体" w:cs="宋体"/>
                <w:bCs/>
                <w:szCs w:val="21"/>
              </w:rPr>
              <w:t>3、整体线稿流畅、完整，色彩搭配协调；</w:t>
            </w:r>
          </w:p>
          <w:p>
            <w:pPr>
              <w:spacing w:line="300" w:lineRule="auto"/>
              <w:rPr>
                <w:rFonts w:ascii="仿宋" w:hAnsi="仿宋" w:eastAsia="仿宋"/>
                <w:bCs/>
                <w:szCs w:val="21"/>
              </w:rPr>
            </w:pPr>
            <w:r>
              <w:rPr>
                <w:rFonts w:hint="eastAsia" w:ascii="宋体" w:hAnsi="宋体" w:cs="宋体"/>
                <w:bCs/>
                <w:szCs w:val="21"/>
              </w:rPr>
              <w:t>3、熟练掌握各种绘图工具的特点与属性。</w:t>
            </w:r>
          </w:p>
        </w:tc>
        <w:tc>
          <w:tcPr>
            <w:tcW w:w="900"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w:t>
            </w:r>
          </w:p>
        </w:tc>
        <w:tc>
          <w:tcPr>
            <w:tcW w:w="720"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bottom w:val="single" w:color="auto" w:sz="4" w:space="0"/>
            </w:tcBorders>
          </w:tcPr>
          <w:p>
            <w:pPr>
              <w:rPr>
                <w:rFonts w:ascii="仿宋" w:hAnsi="仿宋" w:eastAsia="仿宋"/>
                <w:bCs/>
                <w:szCs w:val="21"/>
              </w:rPr>
            </w:pPr>
            <w:r>
              <w:rPr>
                <w:rFonts w:hint="eastAsia" w:ascii="宋体" w:hAnsi="宋体"/>
                <w:color w:val="000000"/>
                <w:kern w:val="0"/>
                <w:szCs w:val="21"/>
              </w:rPr>
              <w:t>实践考试</w:t>
            </w:r>
          </w:p>
        </w:tc>
        <w:tc>
          <w:tcPr>
            <w:tcW w:w="3135" w:type="dxa"/>
            <w:tcBorders>
              <w:bottom w:val="single" w:color="auto" w:sz="4" w:space="0"/>
            </w:tcBorders>
          </w:tcPr>
          <w:p>
            <w:pPr>
              <w:rPr>
                <w:rFonts w:ascii="宋体"/>
                <w:szCs w:val="21"/>
              </w:rPr>
            </w:pPr>
            <w:r>
              <w:rPr>
                <w:rFonts w:hint="eastAsia" w:ascii="宋体" w:hAnsi="宋体"/>
                <w:szCs w:val="21"/>
              </w:rPr>
              <w:t>室内或室外效果图制作与表现</w:t>
            </w:r>
          </w:p>
        </w:tc>
        <w:tc>
          <w:tcPr>
            <w:tcW w:w="2969" w:type="dxa"/>
            <w:tcBorders>
              <w:bottom w:val="single" w:color="auto" w:sz="4" w:space="0"/>
            </w:tcBorders>
          </w:tcPr>
          <w:p>
            <w:r>
              <w:rPr>
                <w:rFonts w:hint="eastAsia" w:ascii="宋体" w:hAnsi="宋体"/>
                <w:szCs w:val="21"/>
              </w:rPr>
              <w:t>室内或室外效果图制作与表现</w:t>
            </w:r>
          </w:p>
        </w:tc>
        <w:tc>
          <w:tcPr>
            <w:tcW w:w="900" w:type="dxa"/>
            <w:tcBorders>
              <w:bottom w:val="single" w:color="auto" w:sz="4" w:space="0"/>
            </w:tcBorders>
          </w:tcPr>
          <w:p>
            <w:pPr>
              <w:jc w:val="center"/>
              <w:rPr>
                <w:rFonts w:ascii="仿宋" w:hAnsi="仿宋" w:eastAsia="仿宋"/>
                <w:bCs/>
                <w:szCs w:val="21"/>
              </w:rPr>
            </w:pPr>
            <w:r>
              <w:rPr>
                <w:rFonts w:ascii="仿宋" w:hAnsi="仿宋" w:eastAsia="仿宋"/>
                <w:bCs/>
                <w:szCs w:val="21"/>
              </w:rPr>
              <w:t>1</w:t>
            </w:r>
          </w:p>
        </w:tc>
        <w:tc>
          <w:tcPr>
            <w:tcW w:w="720" w:type="dxa"/>
            <w:tcBorders>
              <w:bottom w:val="single" w:color="auto" w:sz="4" w:space="0"/>
            </w:tcBorders>
          </w:tcPr>
          <w:p>
            <w:pPr>
              <w:jc w:val="center"/>
              <w:rPr>
                <w:rFonts w:ascii="仿宋" w:hAnsi="仿宋" w:eastAsia="仿宋"/>
                <w:bCs/>
                <w:szCs w:val="21"/>
              </w:rPr>
            </w:pPr>
            <w:r>
              <w:rPr>
                <w:rFonts w:ascii="仿宋" w:hAnsi="仿宋" w:eastAsia="仿宋"/>
                <w:bCs/>
                <w:szCs w:val="21"/>
              </w:rPr>
              <w:t>8</w:t>
            </w:r>
          </w:p>
        </w:tc>
      </w:tr>
    </w:tbl>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六、教学质量控制</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（一）教学重点、难点及教学设计</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1．教学重点：</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w:t>
      </w:r>
      <w:r>
        <w:rPr>
          <w:rFonts w:ascii="仿宋" w:hAnsi="仿宋" w:eastAsia="仿宋" w:cs="仿宋"/>
          <w:kern w:val="0"/>
          <w:sz w:val="24"/>
          <w:szCs w:val="24"/>
        </w:rPr>
        <w:t>1</w:t>
      </w:r>
      <w:r>
        <w:rPr>
          <w:rFonts w:hint="eastAsia" w:ascii="仿宋" w:hAnsi="仿宋" w:eastAsia="仿宋" w:cs="仿宋"/>
          <w:kern w:val="0"/>
          <w:sz w:val="24"/>
          <w:szCs w:val="24"/>
        </w:rPr>
        <w:t>〉</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马克笔的运用及其涉及的手绘技法对于不同材质的表现，空间尺度的理解与表现；</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w:t>
      </w:r>
      <w:r>
        <w:rPr>
          <w:rFonts w:ascii="仿宋" w:hAnsi="仿宋" w:eastAsia="仿宋" w:cs="仿宋"/>
          <w:kern w:val="0"/>
          <w:sz w:val="24"/>
          <w:szCs w:val="24"/>
        </w:rPr>
        <w:t>2</w:t>
      </w:r>
      <w:r>
        <w:rPr>
          <w:rFonts w:hint="eastAsia" w:ascii="仿宋" w:hAnsi="仿宋" w:eastAsia="仿宋" w:cs="仿宋"/>
          <w:kern w:val="0"/>
          <w:sz w:val="24"/>
          <w:szCs w:val="24"/>
        </w:rPr>
        <w:t>〉</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掌握手绘技法步骤及对建筑空间的理解，并通过手绘技法表现建筑空间尺度、结构、材质，对手绘工具的综合应用能力；</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2．教学难点：</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〈模块1〉</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手绘技法步骤及对建筑空间的理解，</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〈模块2〉</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通过手绘技法表现建筑空间尺度、结构、材质，对手绘工具的综合应用能力。</w:t>
      </w:r>
    </w:p>
    <w:p>
      <w:pPr>
        <w:widowControl/>
        <w:numPr>
          <w:ilvl w:val="0"/>
          <w:numId w:val="1"/>
        </w:numPr>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教学设计：</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手绘制图表现技法是环境艺术设计专业中一门非常重要的专业必修课程，实用性很强。在本课程的教学中通过对各手绘制图表现技法的特点、设计的原则和方法、要突出的重点、需注意的问题进行详尽的介绍、阐述和讲解，并对具体案例做详细的分析和讲解，使学生获得手绘制图表现技法的基本知识；对各类手绘制图表现技法的基本方法、步骤及实战过程有一个清晰的认识，培养学生基础理论与工程实践相结合的能力。</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结合学生已经掌握的美术功底和学过的结构素描、设计色彩、设计构成，进行手绘制图表现，让学生掌握有关设计文件制作的基本知识：全套设计文件的组成、各分项设计图的设计制作、效果图制作、完稿制作及展示。使学生了解手绘制图表现技法的整个程序及全套设计文件的要求。</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课程采用项目引导、任务驱动的教学模式，结合生产企业的实际项目，将理论教学与实验教学、课程实训实习、课程设计等实践性环节相结合，阐述基本理论，课堂讨论，案例分析，安排社会调研实习，实践辅导，重点放在学做合一，体现人才培养模式上工学结合这一职业教育特色。</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〈模块1〉课程设计中由理论课程+理论实践结合课程(课堂理论教学与实验教学合二为一，以实现学做创合一)  + 实训教学环节组成。</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〈模块2〉课程多采用理论和实践一体化教学方法，学做创结合进行。</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〈模块3〉案例分析、实际项目引导等教学法。</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〈模块4〉通过开放式教学，将人才培养置于工程环境中。</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（二）教学过程评价</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手绘表现技法》课程采用的是基于工作过程任务驱动（项目实战）的教学法。使学生带着真实的任务在探索中学习。表现在课堂上是在老师指导下，学生确定研讨主体、自主学习、展开研究讨论，用以开拓思路、锻炼思维、培养能力、创新观念的学习行为。学习过程是在教师指导下通过学生的学习行为来完成的。它为学生提供充分自由表达、质疑、探究、讨论问题、创新和应用的机会，让学生通过个人、小组、集体等多种渠道，将自己所学知识应用于解决实际问题，并且给学生留有足够反思、创新的余地和空间。学生的学习时间从上课时间延伸到课前、课后。学习地点可能是图书馆、工作室、专业教室、测绘制图实训室等。</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按照课程标准、课程大纲、课程手册要求确定考核内容。每个教学环节和教学内容，都有明确的目标和要求，以此为依据，进行分段考核。一个环节不过关，及时采取整改措施，达到要求后，方可进入下一阶段的学习。最后对完成的手绘制图表现作品进行综合评定打分。</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积极探索项目式教学方法，采用项目式教学方法和现代教育手段，使课堂教学与工作室实践教学以及各种社会实际项目结合起来，培养学生的创作能力和动手能力。充分利用工作室和实践基地进行教学，强调实践性。</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该课程通过教师的讲授、示范和分析，大部分时间都是在教师的指导下进行创作，学生通过实践来深化学习、理解、消化。同时进入设计公司等实践基地，体会实际创作，领悟创作要求。</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采用师生参评式教学方式，在作业的评价中，不仅有教师的评定，也包含学生的意见。以上的教学方法在实际的教学中取得了良好的效果，大大激发了学生的创作积极性和学习主动性。创作思路得以扩展，创作水平得以提高，为后续课程打下了坚实的基础。</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很多教学方法都是相互渗透、融合的。课堂上教师尽可以发挥自己所长，教学效果是检验教学方法的最终决定因素。因此，只要能够提高教学效果，教师可以尝试各种教学方法。比如课程采用多媒体课件或录象教学；利用网络资源建立网络课程；集体观摩赏析优秀手绘制图表现效果图案例等。</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对学生学习过程的评价，包括参与讨论的积极态度、自信心、实际操作技能、合作交流意识，以及独立思考的能力、创新思维能力等方面，如：</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1.是否积极主动地参与讨论和分析；</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2.是否敢于表述自己的想法，对自己的观点有充分的自信；</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3.是否积极认真地参与模拟实践和应用实践；</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4.是否敢于尝试从不同角度思考问题，有独到的见解；</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5.能否理解他人的思路，并在与小组成员合作交流中得到启发与进步；</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6.是否有认真反思自己思考过程的意识。</w:t>
      </w:r>
    </w:p>
    <w:p>
      <w:pPr>
        <w:widowControl/>
        <w:spacing w:line="300" w:lineRule="auto"/>
        <w:ind w:firstLine="480" w:firstLineChars="200"/>
        <w:jc w:val="left"/>
        <w:rPr>
          <w:rFonts w:ascii="宋体" w:hAnsi="宋体" w:cs="宋体"/>
          <w:kern w:val="0"/>
          <w:szCs w:val="21"/>
        </w:rPr>
      </w:pPr>
      <w:r>
        <w:rPr>
          <w:rFonts w:hint="eastAsia" w:ascii="仿宋" w:hAnsi="仿宋" w:eastAsia="仿宋" w:cs="仿宋"/>
          <w:kern w:val="0"/>
          <w:sz w:val="24"/>
          <w:szCs w:val="24"/>
        </w:rPr>
        <w:t>本课程强调对理论知识的应用，在评价学生学习效果时，要侧重实践能力的考察，对本课程就是要侧重于实际操作能力的考察。通过参与课堂讨论的质量、分析能力、对新知识的接受和消化能力、学习迁移能力等多方面，与基础理论知识考核结合评价学生的学习效果。</w:t>
      </w:r>
    </w:p>
    <w:p>
      <w:pPr>
        <w:spacing w:line="300" w:lineRule="auto"/>
        <w:rPr>
          <w:rFonts w:ascii="宋体" w:cs="宋体"/>
          <w:kern w:val="0"/>
          <w:szCs w:val="21"/>
        </w:rPr>
      </w:pPr>
      <w:r>
        <w:rPr>
          <w:rFonts w:hint="eastAsia" w:ascii="宋体" w:hAnsi="宋体" w:cs="宋体"/>
          <w:kern w:val="0"/>
          <w:szCs w:val="21"/>
        </w:rPr>
        <w:t>（三）课程考核方式及成绩评定</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．考核方式</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课程为工作过程导向的职业岗位课程，可采取独立、派对和小组的形式完成，重在对具体工作任务的计划、实施和评价的全过程考查，涵盖各个阶段的关联衔接和协作分工等内容，可通过工作过程再现、分工成果展示、学生之间他评、自评、互评相结合等方式进行评价。</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．成绩评定</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期末成绩以作品形式进行考核，平时成绩占最终成绩的</w:t>
      </w:r>
      <w:r>
        <w:rPr>
          <w:rFonts w:ascii="仿宋" w:hAnsi="仿宋" w:eastAsia="仿宋" w:cs="仿宋"/>
          <w:kern w:val="0"/>
          <w:sz w:val="24"/>
          <w:szCs w:val="24"/>
        </w:rPr>
        <w:t>50%</w:t>
      </w:r>
      <w:r>
        <w:rPr>
          <w:rFonts w:hint="eastAsia" w:ascii="仿宋" w:hAnsi="仿宋" w:eastAsia="仿宋" w:cs="仿宋"/>
          <w:kern w:val="0"/>
          <w:sz w:val="24"/>
          <w:szCs w:val="24"/>
        </w:rPr>
        <w:t>（含平时出勤与实训操作），期末作品考核占最终成绩的</w:t>
      </w:r>
      <w:r>
        <w:rPr>
          <w:rFonts w:ascii="仿宋" w:hAnsi="仿宋" w:eastAsia="仿宋" w:cs="仿宋"/>
          <w:kern w:val="0"/>
          <w:sz w:val="24"/>
          <w:szCs w:val="24"/>
        </w:rPr>
        <w:t>50%</w:t>
      </w:r>
      <w:r>
        <w:rPr>
          <w:rFonts w:hint="eastAsia" w:ascii="仿宋" w:hAnsi="仿宋" w:eastAsia="仿宋" w:cs="仿宋"/>
          <w:kern w:val="0"/>
          <w:sz w:val="24"/>
          <w:szCs w:val="24"/>
        </w:rPr>
        <w:t>。</w:t>
      </w: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七、对课程主讲教师的基本要求</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（一）学历要求：本科及以上；</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（二）课前必须试讲；</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（三）向教务处申报授课资格；</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（四）良好的职业和个人素养，具有团队精神，责任感强；</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（五）熟悉当今流行的设计风格，能够熟练地操作相关设计软件；</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（六）具备开发课程的能力和从事工作过程分析的能力，有职业实践经历；</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（七）具有很强的指导和解决学生在学习中出现问题的能力和经验；</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（八）具备较强的专业知识和教育学知识。</w:t>
      </w:r>
    </w:p>
    <w:p>
      <w:pPr>
        <w:widowControl/>
        <w:spacing w:line="300" w:lineRule="auto"/>
        <w:jc w:val="left"/>
        <w:rPr>
          <w:rFonts w:ascii="仿宋" w:hAnsi="仿宋" w:eastAsia="仿宋" w:cs="仿宋"/>
          <w:b/>
          <w:kern w:val="0"/>
          <w:sz w:val="24"/>
          <w:szCs w:val="24"/>
        </w:rPr>
      </w:pPr>
      <w:r>
        <w:rPr>
          <w:rFonts w:hint="eastAsia" w:ascii="仿宋" w:hAnsi="仿宋" w:eastAsia="仿宋" w:cs="仿宋"/>
          <w:b/>
          <w:kern w:val="0"/>
          <w:sz w:val="24"/>
          <w:szCs w:val="24"/>
        </w:rPr>
        <w:t>八、教学环境及实训条件</w:t>
      </w: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（一）教室基本配置</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1．多媒体设备</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2．话筒</w:t>
      </w:r>
    </w:p>
    <w:p>
      <w:pPr>
        <w:widowControl/>
        <w:spacing w:line="30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3．专业实训教室</w:t>
      </w:r>
    </w:p>
    <w:p>
      <w:pPr>
        <w:widowControl/>
        <w:spacing w:line="300" w:lineRule="auto"/>
        <w:ind w:firstLine="480" w:firstLineChars="200"/>
        <w:jc w:val="left"/>
        <w:rPr>
          <w:rFonts w:ascii="仿宋" w:hAnsi="仿宋" w:eastAsia="仿宋" w:cs="仿宋"/>
          <w:kern w:val="0"/>
          <w:sz w:val="24"/>
          <w:szCs w:val="24"/>
        </w:rPr>
      </w:pPr>
    </w:p>
    <w:p>
      <w:pPr>
        <w:widowControl/>
        <w:spacing w:line="300" w:lineRule="auto"/>
        <w:jc w:val="left"/>
        <w:rPr>
          <w:rFonts w:ascii="仿宋" w:hAnsi="仿宋" w:eastAsia="仿宋" w:cs="仿宋"/>
          <w:kern w:val="0"/>
          <w:sz w:val="24"/>
          <w:szCs w:val="24"/>
        </w:rPr>
      </w:pPr>
      <w:r>
        <w:rPr>
          <w:rFonts w:hint="eastAsia" w:ascii="仿宋" w:hAnsi="仿宋" w:eastAsia="仿宋" w:cs="仿宋"/>
          <w:kern w:val="0"/>
          <w:sz w:val="24"/>
          <w:szCs w:val="24"/>
        </w:rPr>
        <w:t>（二）实训设备</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．立体化教材</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．实训指导书和技术手册</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．多媒体课件</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．最新设计项目案例</w:t>
      </w:r>
    </w:p>
    <w:p>
      <w:pPr>
        <w:widowControl/>
        <w:spacing w:line="30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5</w:t>
      </w:r>
      <w:r>
        <w:rPr>
          <w:rFonts w:hint="eastAsia" w:ascii="仿宋" w:hAnsi="仿宋" w:eastAsia="仿宋" w:cs="仿宋"/>
          <w:kern w:val="0"/>
          <w:sz w:val="24"/>
          <w:szCs w:val="24"/>
        </w:rPr>
        <w:t>．手绘工具</w:t>
      </w:r>
    </w:p>
    <w:p>
      <w:pPr>
        <w:widowControl/>
        <w:spacing w:line="300" w:lineRule="auto"/>
        <w:ind w:firstLine="480" w:firstLineChars="200"/>
        <w:jc w:val="left"/>
        <w:rPr>
          <w:sz w:val="24"/>
          <w:szCs w:val="24"/>
        </w:rPr>
        <w:sectPr>
          <w:pgSz w:w="11906" w:h="16838"/>
          <w:pgMar w:top="1418" w:right="1304" w:bottom="1304" w:left="1418" w:header="851" w:footer="992" w:gutter="0"/>
          <w:cols w:space="425" w:num="1"/>
          <w:docGrid w:type="lines" w:linePitch="312" w:charSpace="0"/>
        </w:sectPr>
      </w:pPr>
      <w:r>
        <w:rPr>
          <w:rFonts w:ascii="仿宋" w:hAnsi="仿宋" w:eastAsia="仿宋" w:cs="仿宋"/>
          <w:kern w:val="0"/>
          <w:sz w:val="24"/>
          <w:szCs w:val="24"/>
        </w:rPr>
        <w:t>6</w:t>
      </w:r>
      <w:r>
        <w:rPr>
          <w:rFonts w:hint="eastAsia" w:ascii="仿宋" w:hAnsi="仿宋" w:eastAsia="仿宋" w:cs="仿宋"/>
          <w:kern w:val="0"/>
          <w:sz w:val="24"/>
          <w:szCs w:val="24"/>
        </w:rPr>
        <w:t>．课程网站</w:t>
      </w:r>
    </w:p>
    <w:p>
      <w:pPr>
        <w:rPr>
          <w:rFonts w:ascii="宋体" w:cs="宋体"/>
          <w:sz w:val="32"/>
          <w:szCs w:val="32"/>
        </w:rPr>
      </w:pPr>
      <w:bookmarkStart w:id="1" w:name="_GoBack"/>
      <w:bookmarkEnd w:id="1"/>
    </w:p>
    <w:sectPr>
      <w:headerReference r:id="rId5" w:type="default"/>
      <w:footerReference r:id="rId6" w:type="default"/>
      <w:pgSz w:w="11906" w:h="16838"/>
      <w:pgMar w:top="1418" w:right="1304" w:bottom="1304"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32315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3175" b="0"/>
              <wp:wrapNone/>
              <wp:docPr id="1"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JXQ5c8A&#10;AAADAQAADwAAAAAAAAABACAAAAAiAAAAZHJzL2Rvd25yZXYueG1sUEsBAhQAFAAAAAgAh07iQFwW&#10;72TvAQAAtQMAAA4AAAAAAAAAAQAgAAAAHgEAAGRycy9lMm9Eb2MueG1sUEsFBgAAAAAGAAYAWQEA&#10;AH8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zh-CN"/>
      </w:rPr>
      <w:t>[键入文字]</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F07E"/>
    <w:multiLevelType w:val="singleLevel"/>
    <w:tmpl w:val="5B8BF07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6"/>
    <w:rsid w:val="000052F0"/>
    <w:rsid w:val="0000536B"/>
    <w:rsid w:val="00023F9C"/>
    <w:rsid w:val="000368B5"/>
    <w:rsid w:val="00055087"/>
    <w:rsid w:val="00063FA7"/>
    <w:rsid w:val="00066DCB"/>
    <w:rsid w:val="0007268D"/>
    <w:rsid w:val="00093A60"/>
    <w:rsid w:val="000A2F8A"/>
    <w:rsid w:val="000A6955"/>
    <w:rsid w:val="000C4CC6"/>
    <w:rsid w:val="000F19CE"/>
    <w:rsid w:val="000F727B"/>
    <w:rsid w:val="00102076"/>
    <w:rsid w:val="00102964"/>
    <w:rsid w:val="001127D2"/>
    <w:rsid w:val="001203AA"/>
    <w:rsid w:val="00121BFB"/>
    <w:rsid w:val="00123E65"/>
    <w:rsid w:val="00124DE5"/>
    <w:rsid w:val="00164796"/>
    <w:rsid w:val="00182858"/>
    <w:rsid w:val="00196CEF"/>
    <w:rsid w:val="001C0C8A"/>
    <w:rsid w:val="001C1E8F"/>
    <w:rsid w:val="001C409D"/>
    <w:rsid w:val="001C5676"/>
    <w:rsid w:val="001E3F2A"/>
    <w:rsid w:val="001F0EAA"/>
    <w:rsid w:val="00204195"/>
    <w:rsid w:val="002047FB"/>
    <w:rsid w:val="00204D0A"/>
    <w:rsid w:val="0021642B"/>
    <w:rsid w:val="00232496"/>
    <w:rsid w:val="00233118"/>
    <w:rsid w:val="002401CA"/>
    <w:rsid w:val="00240417"/>
    <w:rsid w:val="00246A71"/>
    <w:rsid w:val="002522E8"/>
    <w:rsid w:val="00255B56"/>
    <w:rsid w:val="00260888"/>
    <w:rsid w:val="00264BED"/>
    <w:rsid w:val="00267165"/>
    <w:rsid w:val="002726C7"/>
    <w:rsid w:val="002A73FE"/>
    <w:rsid w:val="002D0A2A"/>
    <w:rsid w:val="002D421A"/>
    <w:rsid w:val="002E2741"/>
    <w:rsid w:val="00302D8B"/>
    <w:rsid w:val="0031059D"/>
    <w:rsid w:val="003144E6"/>
    <w:rsid w:val="003203CF"/>
    <w:rsid w:val="003420B2"/>
    <w:rsid w:val="00344AEB"/>
    <w:rsid w:val="00365F28"/>
    <w:rsid w:val="00385A2F"/>
    <w:rsid w:val="00386D7C"/>
    <w:rsid w:val="003930B7"/>
    <w:rsid w:val="00397A39"/>
    <w:rsid w:val="003A24CB"/>
    <w:rsid w:val="003C04F7"/>
    <w:rsid w:val="003C4270"/>
    <w:rsid w:val="003C459B"/>
    <w:rsid w:val="003D7141"/>
    <w:rsid w:val="003D7945"/>
    <w:rsid w:val="003E4E48"/>
    <w:rsid w:val="003F36F4"/>
    <w:rsid w:val="003F4F3C"/>
    <w:rsid w:val="00407CAB"/>
    <w:rsid w:val="00427567"/>
    <w:rsid w:val="00435A9D"/>
    <w:rsid w:val="00436784"/>
    <w:rsid w:val="00447CB8"/>
    <w:rsid w:val="00456C9B"/>
    <w:rsid w:val="0046261D"/>
    <w:rsid w:val="00484DEC"/>
    <w:rsid w:val="004B376F"/>
    <w:rsid w:val="004D03F1"/>
    <w:rsid w:val="004E210E"/>
    <w:rsid w:val="00505C24"/>
    <w:rsid w:val="00525DA6"/>
    <w:rsid w:val="00526456"/>
    <w:rsid w:val="005342C3"/>
    <w:rsid w:val="005530F7"/>
    <w:rsid w:val="00573A4E"/>
    <w:rsid w:val="00585753"/>
    <w:rsid w:val="00586B51"/>
    <w:rsid w:val="005A50B8"/>
    <w:rsid w:val="005C317D"/>
    <w:rsid w:val="005D03DB"/>
    <w:rsid w:val="005E5DC1"/>
    <w:rsid w:val="005F7BBC"/>
    <w:rsid w:val="00605D94"/>
    <w:rsid w:val="006152CD"/>
    <w:rsid w:val="00637DCA"/>
    <w:rsid w:val="00650E22"/>
    <w:rsid w:val="00651806"/>
    <w:rsid w:val="006533B1"/>
    <w:rsid w:val="00656FD6"/>
    <w:rsid w:val="00672809"/>
    <w:rsid w:val="00674B79"/>
    <w:rsid w:val="0067663A"/>
    <w:rsid w:val="00692C01"/>
    <w:rsid w:val="006C38F1"/>
    <w:rsid w:val="006D5960"/>
    <w:rsid w:val="006D6511"/>
    <w:rsid w:val="006E0DFD"/>
    <w:rsid w:val="006E0F18"/>
    <w:rsid w:val="006E10A9"/>
    <w:rsid w:val="006E3E2A"/>
    <w:rsid w:val="006E6C07"/>
    <w:rsid w:val="006F7CF5"/>
    <w:rsid w:val="00710294"/>
    <w:rsid w:val="00723215"/>
    <w:rsid w:val="00723E48"/>
    <w:rsid w:val="00724AE8"/>
    <w:rsid w:val="00742BE3"/>
    <w:rsid w:val="007432CE"/>
    <w:rsid w:val="00764045"/>
    <w:rsid w:val="007764B4"/>
    <w:rsid w:val="00781194"/>
    <w:rsid w:val="007963D5"/>
    <w:rsid w:val="007B7544"/>
    <w:rsid w:val="007D0C99"/>
    <w:rsid w:val="007D489D"/>
    <w:rsid w:val="007D557F"/>
    <w:rsid w:val="007E18C7"/>
    <w:rsid w:val="007E6F2F"/>
    <w:rsid w:val="007F31F0"/>
    <w:rsid w:val="007F7A3E"/>
    <w:rsid w:val="008022C2"/>
    <w:rsid w:val="008254D4"/>
    <w:rsid w:val="00832AD0"/>
    <w:rsid w:val="00832DB8"/>
    <w:rsid w:val="00835384"/>
    <w:rsid w:val="00836C23"/>
    <w:rsid w:val="008429F9"/>
    <w:rsid w:val="008433AF"/>
    <w:rsid w:val="008446BA"/>
    <w:rsid w:val="0085157A"/>
    <w:rsid w:val="008536FD"/>
    <w:rsid w:val="00857AF2"/>
    <w:rsid w:val="00867D46"/>
    <w:rsid w:val="008804E4"/>
    <w:rsid w:val="008834CB"/>
    <w:rsid w:val="008A0ECD"/>
    <w:rsid w:val="008A5684"/>
    <w:rsid w:val="008C7C4D"/>
    <w:rsid w:val="008D1F2A"/>
    <w:rsid w:val="008E1D8B"/>
    <w:rsid w:val="008E20F9"/>
    <w:rsid w:val="00901086"/>
    <w:rsid w:val="009019FB"/>
    <w:rsid w:val="0090492E"/>
    <w:rsid w:val="00930626"/>
    <w:rsid w:val="00934C97"/>
    <w:rsid w:val="00944631"/>
    <w:rsid w:val="009544FF"/>
    <w:rsid w:val="009546BE"/>
    <w:rsid w:val="009610B1"/>
    <w:rsid w:val="009912E6"/>
    <w:rsid w:val="009973A4"/>
    <w:rsid w:val="009B21E2"/>
    <w:rsid w:val="009B4D85"/>
    <w:rsid w:val="009C0CA9"/>
    <w:rsid w:val="009D09AA"/>
    <w:rsid w:val="009D1AFF"/>
    <w:rsid w:val="009D6F26"/>
    <w:rsid w:val="009E63D8"/>
    <w:rsid w:val="009F5C25"/>
    <w:rsid w:val="009F637E"/>
    <w:rsid w:val="00A002B9"/>
    <w:rsid w:val="00A108A4"/>
    <w:rsid w:val="00A22C0C"/>
    <w:rsid w:val="00A44F6B"/>
    <w:rsid w:val="00A520EF"/>
    <w:rsid w:val="00A60951"/>
    <w:rsid w:val="00A6352D"/>
    <w:rsid w:val="00A85887"/>
    <w:rsid w:val="00A939B7"/>
    <w:rsid w:val="00AA6795"/>
    <w:rsid w:val="00AC3EAB"/>
    <w:rsid w:val="00AE14BB"/>
    <w:rsid w:val="00AE3748"/>
    <w:rsid w:val="00B000E8"/>
    <w:rsid w:val="00B0742C"/>
    <w:rsid w:val="00B14CE6"/>
    <w:rsid w:val="00B17319"/>
    <w:rsid w:val="00B174B9"/>
    <w:rsid w:val="00B40291"/>
    <w:rsid w:val="00B5035A"/>
    <w:rsid w:val="00B5653F"/>
    <w:rsid w:val="00B66E75"/>
    <w:rsid w:val="00B67767"/>
    <w:rsid w:val="00B855E9"/>
    <w:rsid w:val="00BB2A2F"/>
    <w:rsid w:val="00BC4168"/>
    <w:rsid w:val="00C01520"/>
    <w:rsid w:val="00C02A84"/>
    <w:rsid w:val="00C11532"/>
    <w:rsid w:val="00C24EE8"/>
    <w:rsid w:val="00C53B35"/>
    <w:rsid w:val="00C629BC"/>
    <w:rsid w:val="00C62B73"/>
    <w:rsid w:val="00C75379"/>
    <w:rsid w:val="00C761FA"/>
    <w:rsid w:val="00C76CDF"/>
    <w:rsid w:val="00C86943"/>
    <w:rsid w:val="00C92E84"/>
    <w:rsid w:val="00C96E8C"/>
    <w:rsid w:val="00CC5B31"/>
    <w:rsid w:val="00CD06C0"/>
    <w:rsid w:val="00CD4B10"/>
    <w:rsid w:val="00CE4925"/>
    <w:rsid w:val="00CF562F"/>
    <w:rsid w:val="00CF7E38"/>
    <w:rsid w:val="00D10C96"/>
    <w:rsid w:val="00D3252A"/>
    <w:rsid w:val="00D518FD"/>
    <w:rsid w:val="00D6044A"/>
    <w:rsid w:val="00D70A02"/>
    <w:rsid w:val="00D757C6"/>
    <w:rsid w:val="00D76B41"/>
    <w:rsid w:val="00DA1CD8"/>
    <w:rsid w:val="00DD0C64"/>
    <w:rsid w:val="00DD5FF1"/>
    <w:rsid w:val="00DE2855"/>
    <w:rsid w:val="00DE7F79"/>
    <w:rsid w:val="00E04FC6"/>
    <w:rsid w:val="00E258E1"/>
    <w:rsid w:val="00E402F7"/>
    <w:rsid w:val="00E43A90"/>
    <w:rsid w:val="00E46678"/>
    <w:rsid w:val="00E50570"/>
    <w:rsid w:val="00E57B51"/>
    <w:rsid w:val="00E629FE"/>
    <w:rsid w:val="00E67E94"/>
    <w:rsid w:val="00E729DD"/>
    <w:rsid w:val="00E83F4A"/>
    <w:rsid w:val="00E90D36"/>
    <w:rsid w:val="00E95A4C"/>
    <w:rsid w:val="00EA5AEC"/>
    <w:rsid w:val="00EB3006"/>
    <w:rsid w:val="00EB7916"/>
    <w:rsid w:val="00EC0B4B"/>
    <w:rsid w:val="00ED0F5B"/>
    <w:rsid w:val="00EF5999"/>
    <w:rsid w:val="00F05095"/>
    <w:rsid w:val="00F12094"/>
    <w:rsid w:val="00F137C8"/>
    <w:rsid w:val="00F26FFD"/>
    <w:rsid w:val="00F51132"/>
    <w:rsid w:val="00F5435F"/>
    <w:rsid w:val="00F64B62"/>
    <w:rsid w:val="00F72956"/>
    <w:rsid w:val="00F75580"/>
    <w:rsid w:val="00F974A8"/>
    <w:rsid w:val="00FA4DE1"/>
    <w:rsid w:val="00FA6402"/>
    <w:rsid w:val="00FB7289"/>
    <w:rsid w:val="00FB7D5C"/>
    <w:rsid w:val="00FC083E"/>
    <w:rsid w:val="00FC0FE4"/>
    <w:rsid w:val="00FC1B81"/>
    <w:rsid w:val="00FC5AB5"/>
    <w:rsid w:val="00FC79AA"/>
    <w:rsid w:val="00FD19AC"/>
    <w:rsid w:val="00FD25F6"/>
    <w:rsid w:val="00FF1491"/>
    <w:rsid w:val="01B14148"/>
    <w:rsid w:val="01E307B5"/>
    <w:rsid w:val="020E2627"/>
    <w:rsid w:val="02762F9D"/>
    <w:rsid w:val="02A2533D"/>
    <w:rsid w:val="0351683D"/>
    <w:rsid w:val="03F67647"/>
    <w:rsid w:val="0411172C"/>
    <w:rsid w:val="047E3444"/>
    <w:rsid w:val="04A54475"/>
    <w:rsid w:val="04DF1772"/>
    <w:rsid w:val="050F03C3"/>
    <w:rsid w:val="0526105E"/>
    <w:rsid w:val="05575C06"/>
    <w:rsid w:val="05DE0EB7"/>
    <w:rsid w:val="064250E7"/>
    <w:rsid w:val="06B02E6B"/>
    <w:rsid w:val="06CC4966"/>
    <w:rsid w:val="06E76DE3"/>
    <w:rsid w:val="076B7779"/>
    <w:rsid w:val="07F7572C"/>
    <w:rsid w:val="08116EBC"/>
    <w:rsid w:val="081C301A"/>
    <w:rsid w:val="087D1771"/>
    <w:rsid w:val="09147CCA"/>
    <w:rsid w:val="0AC16812"/>
    <w:rsid w:val="0B2A39A3"/>
    <w:rsid w:val="0B2B36E6"/>
    <w:rsid w:val="0B71433A"/>
    <w:rsid w:val="0BDE0AA5"/>
    <w:rsid w:val="0E5E5456"/>
    <w:rsid w:val="0E872BF3"/>
    <w:rsid w:val="0E970CAB"/>
    <w:rsid w:val="0E9E7C7D"/>
    <w:rsid w:val="0EF15E54"/>
    <w:rsid w:val="0F197E7E"/>
    <w:rsid w:val="0F1B5BE2"/>
    <w:rsid w:val="0F9D30F2"/>
    <w:rsid w:val="0FB060BA"/>
    <w:rsid w:val="0FF773F2"/>
    <w:rsid w:val="1025578C"/>
    <w:rsid w:val="105C3BD1"/>
    <w:rsid w:val="10A20C2D"/>
    <w:rsid w:val="117440A9"/>
    <w:rsid w:val="117742CC"/>
    <w:rsid w:val="117B369D"/>
    <w:rsid w:val="11BB184B"/>
    <w:rsid w:val="11D901FE"/>
    <w:rsid w:val="120B0C14"/>
    <w:rsid w:val="120C7CF6"/>
    <w:rsid w:val="12605017"/>
    <w:rsid w:val="12CC6FE4"/>
    <w:rsid w:val="12E95127"/>
    <w:rsid w:val="12FB5183"/>
    <w:rsid w:val="134F7B40"/>
    <w:rsid w:val="135A6578"/>
    <w:rsid w:val="140A038D"/>
    <w:rsid w:val="142909ED"/>
    <w:rsid w:val="143208C5"/>
    <w:rsid w:val="144379B4"/>
    <w:rsid w:val="147934F7"/>
    <w:rsid w:val="14CC59EA"/>
    <w:rsid w:val="14D666D4"/>
    <w:rsid w:val="14E4026D"/>
    <w:rsid w:val="14E734B4"/>
    <w:rsid w:val="14F53ACF"/>
    <w:rsid w:val="157566C6"/>
    <w:rsid w:val="15A23684"/>
    <w:rsid w:val="15EB3A66"/>
    <w:rsid w:val="16F542C4"/>
    <w:rsid w:val="17027532"/>
    <w:rsid w:val="171A2D94"/>
    <w:rsid w:val="17A5526A"/>
    <w:rsid w:val="17B63E06"/>
    <w:rsid w:val="183F28F4"/>
    <w:rsid w:val="18462FC0"/>
    <w:rsid w:val="186F7C45"/>
    <w:rsid w:val="188C0B33"/>
    <w:rsid w:val="18960550"/>
    <w:rsid w:val="18DF5CC4"/>
    <w:rsid w:val="191556DC"/>
    <w:rsid w:val="1988443A"/>
    <w:rsid w:val="19DC725B"/>
    <w:rsid w:val="19FC1A8F"/>
    <w:rsid w:val="1A056671"/>
    <w:rsid w:val="1A783857"/>
    <w:rsid w:val="1A8A0A48"/>
    <w:rsid w:val="1B832647"/>
    <w:rsid w:val="1B8C01F2"/>
    <w:rsid w:val="1B973455"/>
    <w:rsid w:val="1BAA587E"/>
    <w:rsid w:val="1C156002"/>
    <w:rsid w:val="1C5A1690"/>
    <w:rsid w:val="1CA24925"/>
    <w:rsid w:val="1CC5667E"/>
    <w:rsid w:val="1D0324CE"/>
    <w:rsid w:val="1D761D25"/>
    <w:rsid w:val="1D7B2485"/>
    <w:rsid w:val="1D8F1D5F"/>
    <w:rsid w:val="1D9D5D5F"/>
    <w:rsid w:val="1E261262"/>
    <w:rsid w:val="1EC67F70"/>
    <w:rsid w:val="1EF50E05"/>
    <w:rsid w:val="1F280F7C"/>
    <w:rsid w:val="1F872F2E"/>
    <w:rsid w:val="1FD004CC"/>
    <w:rsid w:val="1FF72ECB"/>
    <w:rsid w:val="201B6B9A"/>
    <w:rsid w:val="21460AAD"/>
    <w:rsid w:val="21932A7E"/>
    <w:rsid w:val="21BC1934"/>
    <w:rsid w:val="220B09B1"/>
    <w:rsid w:val="22CD7286"/>
    <w:rsid w:val="2326112B"/>
    <w:rsid w:val="23CD2082"/>
    <w:rsid w:val="23F615C7"/>
    <w:rsid w:val="24873A06"/>
    <w:rsid w:val="24C7186D"/>
    <w:rsid w:val="251D7DF6"/>
    <w:rsid w:val="253B562E"/>
    <w:rsid w:val="253E5E64"/>
    <w:rsid w:val="26FE6285"/>
    <w:rsid w:val="27011D5C"/>
    <w:rsid w:val="27105A60"/>
    <w:rsid w:val="273A38D5"/>
    <w:rsid w:val="274413D4"/>
    <w:rsid w:val="274F47A7"/>
    <w:rsid w:val="276953AB"/>
    <w:rsid w:val="2790320F"/>
    <w:rsid w:val="27E235FE"/>
    <w:rsid w:val="27F5684B"/>
    <w:rsid w:val="27F83111"/>
    <w:rsid w:val="28D1549E"/>
    <w:rsid w:val="296200A3"/>
    <w:rsid w:val="297C6635"/>
    <w:rsid w:val="29931165"/>
    <w:rsid w:val="29BC1D4C"/>
    <w:rsid w:val="29D036BE"/>
    <w:rsid w:val="2A12529B"/>
    <w:rsid w:val="2A1364E9"/>
    <w:rsid w:val="2A1C1CAA"/>
    <w:rsid w:val="2A813EA8"/>
    <w:rsid w:val="2ADE601E"/>
    <w:rsid w:val="2AEA2EF7"/>
    <w:rsid w:val="2BBE3499"/>
    <w:rsid w:val="2C465E1A"/>
    <w:rsid w:val="2C8F1D45"/>
    <w:rsid w:val="2CC41B98"/>
    <w:rsid w:val="2CE10CEA"/>
    <w:rsid w:val="2D0B6E11"/>
    <w:rsid w:val="2D2B4A68"/>
    <w:rsid w:val="2D463013"/>
    <w:rsid w:val="2D7F45E3"/>
    <w:rsid w:val="2E00488D"/>
    <w:rsid w:val="2E080C27"/>
    <w:rsid w:val="2EB559E9"/>
    <w:rsid w:val="3075614C"/>
    <w:rsid w:val="30B1083C"/>
    <w:rsid w:val="319660CF"/>
    <w:rsid w:val="32095FEC"/>
    <w:rsid w:val="32B756D8"/>
    <w:rsid w:val="32C77E88"/>
    <w:rsid w:val="32CC3799"/>
    <w:rsid w:val="32EC3962"/>
    <w:rsid w:val="33416418"/>
    <w:rsid w:val="33E300DB"/>
    <w:rsid w:val="34940016"/>
    <w:rsid w:val="34F766E5"/>
    <w:rsid w:val="353E68A2"/>
    <w:rsid w:val="357F0AB4"/>
    <w:rsid w:val="35884C54"/>
    <w:rsid w:val="35CF70E6"/>
    <w:rsid w:val="36B0132C"/>
    <w:rsid w:val="37263B45"/>
    <w:rsid w:val="373B0D4D"/>
    <w:rsid w:val="379C1586"/>
    <w:rsid w:val="3812681E"/>
    <w:rsid w:val="383236AE"/>
    <w:rsid w:val="3870670C"/>
    <w:rsid w:val="38B8785E"/>
    <w:rsid w:val="390145B7"/>
    <w:rsid w:val="398F40F1"/>
    <w:rsid w:val="39977A49"/>
    <w:rsid w:val="39DF677A"/>
    <w:rsid w:val="3A8200BA"/>
    <w:rsid w:val="3A9A7596"/>
    <w:rsid w:val="3ADC5FCF"/>
    <w:rsid w:val="3AF92FA6"/>
    <w:rsid w:val="3B056F6D"/>
    <w:rsid w:val="3B3E3619"/>
    <w:rsid w:val="3B843F36"/>
    <w:rsid w:val="3B945480"/>
    <w:rsid w:val="3BAA77AF"/>
    <w:rsid w:val="3BB35236"/>
    <w:rsid w:val="3BC149ED"/>
    <w:rsid w:val="3BCC2980"/>
    <w:rsid w:val="3BED5B09"/>
    <w:rsid w:val="3BF46B1C"/>
    <w:rsid w:val="3C082996"/>
    <w:rsid w:val="3C2F3680"/>
    <w:rsid w:val="3CB20BF9"/>
    <w:rsid w:val="3D054676"/>
    <w:rsid w:val="3D253511"/>
    <w:rsid w:val="3DB756C1"/>
    <w:rsid w:val="3DE93BAD"/>
    <w:rsid w:val="3DF422DE"/>
    <w:rsid w:val="3E224536"/>
    <w:rsid w:val="3E43224E"/>
    <w:rsid w:val="3E781F2F"/>
    <w:rsid w:val="3F1F096F"/>
    <w:rsid w:val="3FAE3EB3"/>
    <w:rsid w:val="3FBB4428"/>
    <w:rsid w:val="3FF83517"/>
    <w:rsid w:val="40281F31"/>
    <w:rsid w:val="40B03DCA"/>
    <w:rsid w:val="40EE300A"/>
    <w:rsid w:val="41042240"/>
    <w:rsid w:val="412A3AC8"/>
    <w:rsid w:val="412F18AA"/>
    <w:rsid w:val="41657208"/>
    <w:rsid w:val="425627F2"/>
    <w:rsid w:val="428A666C"/>
    <w:rsid w:val="42DA3EF2"/>
    <w:rsid w:val="430A1894"/>
    <w:rsid w:val="430C40E0"/>
    <w:rsid w:val="43560E83"/>
    <w:rsid w:val="43864333"/>
    <w:rsid w:val="43A81E33"/>
    <w:rsid w:val="44EA74F5"/>
    <w:rsid w:val="45044EFA"/>
    <w:rsid w:val="455D0AAE"/>
    <w:rsid w:val="45FE5CA6"/>
    <w:rsid w:val="46996733"/>
    <w:rsid w:val="46A52CDD"/>
    <w:rsid w:val="46CE156D"/>
    <w:rsid w:val="475329C1"/>
    <w:rsid w:val="4774200B"/>
    <w:rsid w:val="47821460"/>
    <w:rsid w:val="482E0E99"/>
    <w:rsid w:val="484F542B"/>
    <w:rsid w:val="4861533A"/>
    <w:rsid w:val="48995D31"/>
    <w:rsid w:val="489A1FCE"/>
    <w:rsid w:val="48C03EE9"/>
    <w:rsid w:val="48CF649D"/>
    <w:rsid w:val="49111EDD"/>
    <w:rsid w:val="4979009D"/>
    <w:rsid w:val="49B84657"/>
    <w:rsid w:val="4A59279B"/>
    <w:rsid w:val="4A984E0D"/>
    <w:rsid w:val="4B0F1D4A"/>
    <w:rsid w:val="4B1809B1"/>
    <w:rsid w:val="4B1E3723"/>
    <w:rsid w:val="4B3F6085"/>
    <w:rsid w:val="4B7A3EE1"/>
    <w:rsid w:val="4BA610F9"/>
    <w:rsid w:val="4C2D3E54"/>
    <w:rsid w:val="4D7B05AA"/>
    <w:rsid w:val="4D9E502F"/>
    <w:rsid w:val="4DB73219"/>
    <w:rsid w:val="4DD913D4"/>
    <w:rsid w:val="4DE4788E"/>
    <w:rsid w:val="4EB45E24"/>
    <w:rsid w:val="4FB35C4A"/>
    <w:rsid w:val="4FFB28F6"/>
    <w:rsid w:val="5095463A"/>
    <w:rsid w:val="50A84FF5"/>
    <w:rsid w:val="50F83174"/>
    <w:rsid w:val="51185544"/>
    <w:rsid w:val="514915E5"/>
    <w:rsid w:val="52033ADA"/>
    <w:rsid w:val="521D5888"/>
    <w:rsid w:val="525D236F"/>
    <w:rsid w:val="526024B2"/>
    <w:rsid w:val="53087D90"/>
    <w:rsid w:val="532E09B0"/>
    <w:rsid w:val="536C6E49"/>
    <w:rsid w:val="537E1106"/>
    <w:rsid w:val="546213DA"/>
    <w:rsid w:val="54AA48F7"/>
    <w:rsid w:val="5507516B"/>
    <w:rsid w:val="5509095F"/>
    <w:rsid w:val="553A045F"/>
    <w:rsid w:val="55410E43"/>
    <w:rsid w:val="560223DB"/>
    <w:rsid w:val="5628168C"/>
    <w:rsid w:val="562C0A8A"/>
    <w:rsid w:val="56971D07"/>
    <w:rsid w:val="57A04233"/>
    <w:rsid w:val="57D91808"/>
    <w:rsid w:val="5867381C"/>
    <w:rsid w:val="58D94738"/>
    <w:rsid w:val="59827CD3"/>
    <w:rsid w:val="599F791F"/>
    <w:rsid w:val="5A402E41"/>
    <w:rsid w:val="5ACD47C2"/>
    <w:rsid w:val="5AE05EAC"/>
    <w:rsid w:val="5B1613D3"/>
    <w:rsid w:val="5BBA33CB"/>
    <w:rsid w:val="5D0866C8"/>
    <w:rsid w:val="5D4E1271"/>
    <w:rsid w:val="5D7B29A1"/>
    <w:rsid w:val="5DCD4600"/>
    <w:rsid w:val="5DF77C59"/>
    <w:rsid w:val="5E202283"/>
    <w:rsid w:val="5ECF2186"/>
    <w:rsid w:val="5ED077C5"/>
    <w:rsid w:val="5F69491F"/>
    <w:rsid w:val="5F9E722E"/>
    <w:rsid w:val="5FF16D96"/>
    <w:rsid w:val="609E63D5"/>
    <w:rsid w:val="60DE2790"/>
    <w:rsid w:val="614C7E09"/>
    <w:rsid w:val="61884D2F"/>
    <w:rsid w:val="619E5DE9"/>
    <w:rsid w:val="61B86032"/>
    <w:rsid w:val="61F50423"/>
    <w:rsid w:val="62141B99"/>
    <w:rsid w:val="62DC3FE5"/>
    <w:rsid w:val="62EC2622"/>
    <w:rsid w:val="62ED5E05"/>
    <w:rsid w:val="630B5959"/>
    <w:rsid w:val="63271C47"/>
    <w:rsid w:val="63B87F69"/>
    <w:rsid w:val="642A5A95"/>
    <w:rsid w:val="643A5595"/>
    <w:rsid w:val="64830F91"/>
    <w:rsid w:val="66245923"/>
    <w:rsid w:val="66640C9E"/>
    <w:rsid w:val="66706621"/>
    <w:rsid w:val="66C92188"/>
    <w:rsid w:val="67E77AB2"/>
    <w:rsid w:val="684F6B91"/>
    <w:rsid w:val="688D77E2"/>
    <w:rsid w:val="68AD6115"/>
    <w:rsid w:val="68DF394F"/>
    <w:rsid w:val="69462F9C"/>
    <w:rsid w:val="695B2F31"/>
    <w:rsid w:val="69762097"/>
    <w:rsid w:val="698329EF"/>
    <w:rsid w:val="69843021"/>
    <w:rsid w:val="69E67E0F"/>
    <w:rsid w:val="6A103EA8"/>
    <w:rsid w:val="6A8B3873"/>
    <w:rsid w:val="6AA5581F"/>
    <w:rsid w:val="6B06124B"/>
    <w:rsid w:val="6B310001"/>
    <w:rsid w:val="6B764285"/>
    <w:rsid w:val="6BAD1259"/>
    <w:rsid w:val="6C8A38FE"/>
    <w:rsid w:val="6D44208D"/>
    <w:rsid w:val="6DA61FF0"/>
    <w:rsid w:val="6E360D1F"/>
    <w:rsid w:val="6EDE3884"/>
    <w:rsid w:val="6F551CC7"/>
    <w:rsid w:val="6F922625"/>
    <w:rsid w:val="701F222B"/>
    <w:rsid w:val="702838D5"/>
    <w:rsid w:val="70C0558E"/>
    <w:rsid w:val="70D4793B"/>
    <w:rsid w:val="70DE0D4F"/>
    <w:rsid w:val="71173111"/>
    <w:rsid w:val="712F4C1A"/>
    <w:rsid w:val="717D06B0"/>
    <w:rsid w:val="71AF2D49"/>
    <w:rsid w:val="71CA3A11"/>
    <w:rsid w:val="71CA7081"/>
    <w:rsid w:val="71E005FE"/>
    <w:rsid w:val="720444F0"/>
    <w:rsid w:val="72D60041"/>
    <w:rsid w:val="72D74ACE"/>
    <w:rsid w:val="7327703E"/>
    <w:rsid w:val="73652C57"/>
    <w:rsid w:val="736A11EC"/>
    <w:rsid w:val="73C41803"/>
    <w:rsid w:val="74580698"/>
    <w:rsid w:val="746B1DE7"/>
    <w:rsid w:val="747C765E"/>
    <w:rsid w:val="74940B7B"/>
    <w:rsid w:val="74CB434D"/>
    <w:rsid w:val="75437D89"/>
    <w:rsid w:val="757A0A73"/>
    <w:rsid w:val="763D3E73"/>
    <w:rsid w:val="76800E50"/>
    <w:rsid w:val="77173163"/>
    <w:rsid w:val="77E527F5"/>
    <w:rsid w:val="79242142"/>
    <w:rsid w:val="794F0CB7"/>
    <w:rsid w:val="79E12FC6"/>
    <w:rsid w:val="79E23C1F"/>
    <w:rsid w:val="7A1C49C2"/>
    <w:rsid w:val="7AEB3782"/>
    <w:rsid w:val="7B5158FD"/>
    <w:rsid w:val="7B97672A"/>
    <w:rsid w:val="7C16573A"/>
    <w:rsid w:val="7C1F6E63"/>
    <w:rsid w:val="7C7F3D93"/>
    <w:rsid w:val="7DE91116"/>
    <w:rsid w:val="7EA57B61"/>
    <w:rsid w:val="7F1A0505"/>
    <w:rsid w:val="7F6D03DC"/>
    <w:rsid w:val="7FCD3E37"/>
    <w:rsid w:val="7FEE0220"/>
    <w:rsid w:val="7FEF7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locked/>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4">
    <w:name w:val="annotation text"/>
    <w:basedOn w:val="1"/>
    <w:link w:val="23"/>
    <w:qFormat/>
    <w:uiPriority w:val="99"/>
    <w:pPr>
      <w:jc w:val="left"/>
    </w:pPr>
  </w:style>
  <w:style w:type="paragraph" w:styleId="5">
    <w:name w:val="toc 3"/>
    <w:basedOn w:val="1"/>
    <w:next w:val="1"/>
    <w:qFormat/>
    <w:uiPriority w:val="99"/>
    <w:pPr>
      <w:ind w:left="840" w:leftChars="400"/>
    </w:pPr>
  </w:style>
  <w:style w:type="paragraph" w:styleId="6">
    <w:name w:val="Balloon Text"/>
    <w:basedOn w:val="1"/>
    <w:link w:val="24"/>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4"/>
    <w:basedOn w:val="1"/>
    <w:next w:val="1"/>
    <w:qFormat/>
    <w:uiPriority w:val="99"/>
    <w:pPr>
      <w:ind w:left="1260" w:leftChars="600"/>
    </w:pPr>
  </w:style>
  <w:style w:type="paragraph" w:styleId="11">
    <w:name w:val="toc 2"/>
    <w:basedOn w:val="1"/>
    <w:next w:val="1"/>
    <w:qFormat/>
    <w:uiPriority w:val="9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22"/>
    <w:rPr>
      <w:b/>
      <w:bCs/>
    </w:rPr>
  </w:style>
  <w:style w:type="character" w:styleId="15">
    <w:name w:val="page number"/>
    <w:basedOn w:val="13"/>
    <w:qFormat/>
    <w:uiPriority w:val="99"/>
    <w:rPr>
      <w:rFonts w:cs="Times New Roman"/>
    </w:rPr>
  </w:style>
  <w:style w:type="character" w:styleId="16">
    <w:name w:val="FollowedHyperlink"/>
    <w:basedOn w:val="13"/>
    <w:qFormat/>
    <w:locked/>
    <w:uiPriority w:val="99"/>
    <w:rPr>
      <w:rFonts w:cs="Times New Roman"/>
      <w:color w:val="0163AF"/>
      <w:u w:val="single"/>
    </w:rPr>
  </w:style>
  <w:style w:type="character" w:styleId="17">
    <w:name w:val="Emphasis"/>
    <w:basedOn w:val="13"/>
    <w:qFormat/>
    <w:uiPriority w:val="99"/>
    <w:rPr>
      <w:rFonts w:cs="Times New Roman"/>
      <w:i/>
      <w:iCs/>
    </w:rPr>
  </w:style>
  <w:style w:type="character" w:styleId="18">
    <w:name w:val="Hyperlink"/>
    <w:basedOn w:val="13"/>
    <w:qFormat/>
    <w:uiPriority w:val="99"/>
    <w:rPr>
      <w:rFonts w:cs="Times New Roman"/>
      <w:color w:val="0163AF"/>
      <w:u w:val="single"/>
    </w:rPr>
  </w:style>
  <w:style w:type="character" w:styleId="19">
    <w:name w:val="annotation reference"/>
    <w:basedOn w:val="13"/>
    <w:qFormat/>
    <w:locked/>
    <w:uiPriority w:val="99"/>
    <w:rPr>
      <w:rFonts w:cs="Times New Roman"/>
      <w:sz w:val="21"/>
    </w:rPr>
  </w:style>
  <w:style w:type="table" w:styleId="21">
    <w:name w:val="Table Grid"/>
    <w:basedOn w:val="20"/>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basedOn w:val="13"/>
    <w:link w:val="2"/>
    <w:locked/>
    <w:uiPriority w:val="99"/>
    <w:rPr>
      <w:rFonts w:cs="Times New Roman"/>
      <w:b/>
      <w:bCs/>
      <w:kern w:val="44"/>
      <w:sz w:val="44"/>
      <w:szCs w:val="44"/>
    </w:rPr>
  </w:style>
  <w:style w:type="character" w:customStyle="1" w:styleId="23">
    <w:name w:val="批注文字 字符"/>
    <w:basedOn w:val="13"/>
    <w:link w:val="4"/>
    <w:semiHidden/>
    <w:locked/>
    <w:uiPriority w:val="99"/>
    <w:rPr>
      <w:rFonts w:cs="Times New Roman"/>
      <w:sz w:val="20"/>
      <w:szCs w:val="20"/>
    </w:rPr>
  </w:style>
  <w:style w:type="character" w:customStyle="1" w:styleId="24">
    <w:name w:val="批注框文本 字符"/>
    <w:basedOn w:val="13"/>
    <w:link w:val="6"/>
    <w:semiHidden/>
    <w:locked/>
    <w:uiPriority w:val="99"/>
    <w:rPr>
      <w:rFonts w:cs="Times New Roman"/>
      <w:kern w:val="2"/>
      <w:sz w:val="18"/>
      <w:szCs w:val="18"/>
    </w:rPr>
  </w:style>
  <w:style w:type="character" w:customStyle="1" w:styleId="25">
    <w:name w:val="页脚 字符"/>
    <w:basedOn w:val="13"/>
    <w:link w:val="7"/>
    <w:locked/>
    <w:uiPriority w:val="99"/>
    <w:rPr>
      <w:rFonts w:cs="Times New Roman"/>
      <w:sz w:val="18"/>
      <w:szCs w:val="18"/>
    </w:rPr>
  </w:style>
  <w:style w:type="character" w:customStyle="1" w:styleId="26">
    <w:name w:val="页眉 字符"/>
    <w:basedOn w:val="13"/>
    <w:link w:val="8"/>
    <w:semiHidden/>
    <w:qFormat/>
    <w:locked/>
    <w:uiPriority w:val="99"/>
    <w:rPr>
      <w:rFonts w:cs="Times New Roman"/>
      <w:sz w:val="18"/>
      <w:szCs w:val="18"/>
    </w:rPr>
  </w:style>
  <w:style w:type="paragraph" w:customStyle="1" w:styleId="27">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28">
    <w:name w:val="xl24"/>
    <w:basedOn w:val="1"/>
    <w:qFormat/>
    <w:uiPriority w:val="99"/>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9">
    <w:name w:val="xl25"/>
    <w:basedOn w:val="1"/>
    <w:uiPriority w:val="99"/>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30">
    <w:name w:val="xl26"/>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1">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2">
    <w:name w:val="xl28"/>
    <w:basedOn w:val="1"/>
    <w:qFormat/>
    <w:uiPriority w:val="99"/>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3">
    <w:name w:val="xl29"/>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4">
    <w:name w:val="xl30"/>
    <w:basedOn w:val="1"/>
    <w:uiPriority w:val="99"/>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35">
    <w:name w:val="xl31"/>
    <w:basedOn w:val="1"/>
    <w:qFormat/>
    <w:uiPriority w:val="99"/>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6">
    <w:name w:val="xl32"/>
    <w:basedOn w:val="1"/>
    <w:qFormat/>
    <w:uiPriority w:val="99"/>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37">
    <w:name w:val="xl33"/>
    <w:basedOn w:val="1"/>
    <w:qFormat/>
    <w:uiPriority w:val="99"/>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8">
    <w:name w:val="xl34"/>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39">
    <w:name w:val="xl35"/>
    <w:basedOn w:val="1"/>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40">
    <w:name w:val="xl36"/>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41">
    <w:name w:val="xl37"/>
    <w:basedOn w:val="1"/>
    <w:uiPriority w:val="99"/>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2">
    <w:name w:val="xl38"/>
    <w:basedOn w:val="1"/>
    <w:uiPriority w:val="99"/>
    <w:pPr>
      <w:widowControl/>
      <w:pBdr>
        <w:bottom w:val="single" w:color="auto" w:sz="8" w:space="0"/>
      </w:pBdr>
      <w:spacing w:before="100" w:beforeAutospacing="1" w:after="100" w:afterAutospacing="1"/>
      <w:textAlignment w:val="top"/>
    </w:pPr>
    <w:rPr>
      <w:kern w:val="0"/>
      <w:szCs w:val="21"/>
    </w:rPr>
  </w:style>
  <w:style w:type="paragraph" w:customStyle="1" w:styleId="43">
    <w:name w:val="xl39"/>
    <w:basedOn w:val="1"/>
    <w:qFormat/>
    <w:uiPriority w:val="99"/>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44">
    <w:name w:val="xl40"/>
    <w:basedOn w:val="1"/>
    <w:qFormat/>
    <w:uiPriority w:val="99"/>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45">
    <w:name w:val="xl41"/>
    <w:basedOn w:val="1"/>
    <w:uiPriority w:val="99"/>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46">
    <w:name w:val="xl42"/>
    <w:basedOn w:val="1"/>
    <w:uiPriority w:val="99"/>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47">
    <w:name w:val="xl43"/>
    <w:basedOn w:val="1"/>
    <w:uiPriority w:val="99"/>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8">
    <w:name w:val="xl44"/>
    <w:basedOn w:val="1"/>
    <w:uiPriority w:val="99"/>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9">
    <w:name w:val="xl45"/>
    <w:basedOn w:val="1"/>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0">
    <w:name w:val="xl46"/>
    <w:basedOn w:val="1"/>
    <w:uiPriority w:val="99"/>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1">
    <w:name w:val="xl47"/>
    <w:basedOn w:val="1"/>
    <w:uiPriority w:val="99"/>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2">
    <w:name w:val="xl48"/>
    <w:basedOn w:val="1"/>
    <w:uiPriority w:val="99"/>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3">
    <w:name w:val="xl49"/>
    <w:basedOn w:val="1"/>
    <w:uiPriority w:val="99"/>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4">
    <w:name w:val="列出段落1"/>
    <w:basedOn w:val="1"/>
    <w:qFormat/>
    <w:uiPriority w:val="99"/>
    <w:pPr>
      <w:ind w:firstLine="420" w:firstLineChars="200"/>
    </w:pPr>
  </w:style>
  <w:style w:type="paragraph" w:customStyle="1" w:styleId="55">
    <w:name w:val="List Paragraph1"/>
    <w:basedOn w:val="1"/>
    <w:uiPriority w:val="99"/>
    <w:pPr>
      <w:ind w:firstLine="420" w:firstLineChars="200"/>
    </w:pPr>
  </w:style>
  <w:style w:type="paragraph" w:customStyle="1" w:styleId="56">
    <w:name w:val="Char"/>
    <w:basedOn w:val="1"/>
    <w:uiPriority w:val="99"/>
    <w:pPr>
      <w:tabs>
        <w:tab w:val="left" w:pos="360"/>
      </w:tabs>
    </w:pPr>
    <w:rPr>
      <w:sz w:val="24"/>
      <w:szCs w:val="24"/>
    </w:rPr>
  </w:style>
  <w:style w:type="paragraph" w:customStyle="1" w:styleId="57">
    <w:name w:val="正文5"/>
    <w:basedOn w:val="1"/>
    <w:uiPriority w:val="99"/>
    <w:pPr>
      <w:spacing w:line="400" w:lineRule="exact"/>
      <w:ind w:firstLine="630" w:firstLineChars="300"/>
    </w:pPr>
    <w:rPr>
      <w:rFonts w:ascii="宋体" w:hAnsi="宋体"/>
      <w:szCs w:val="24"/>
    </w:rPr>
  </w:style>
  <w:style w:type="paragraph" w:customStyle="1" w:styleId="58">
    <w:name w:val="正文1"/>
    <w:basedOn w:val="1"/>
    <w:link w:val="72"/>
    <w:uiPriority w:val="99"/>
    <w:pPr>
      <w:spacing w:line="400" w:lineRule="exact"/>
      <w:ind w:firstLine="420" w:firstLineChars="200"/>
    </w:pPr>
    <w:rPr>
      <w:rFonts w:ascii="宋体" w:hAnsi="宋体"/>
      <w:szCs w:val="21"/>
    </w:rPr>
  </w:style>
  <w:style w:type="character" w:customStyle="1" w:styleId="59">
    <w:name w:val="a-size-large"/>
    <w:basedOn w:val="13"/>
    <w:qFormat/>
    <w:uiPriority w:val="99"/>
    <w:rPr>
      <w:rFonts w:cs="Times New Roman"/>
    </w:rPr>
  </w:style>
  <w:style w:type="character" w:customStyle="1" w:styleId="60">
    <w:name w:val="author notfaded"/>
    <w:basedOn w:val="13"/>
    <w:uiPriority w:val="99"/>
    <w:rPr>
      <w:rFonts w:cs="Times New Roman"/>
    </w:rPr>
  </w:style>
  <w:style w:type="character" w:customStyle="1" w:styleId="61">
    <w:name w:val="apple-converted-space"/>
    <w:basedOn w:val="13"/>
    <w:uiPriority w:val="99"/>
    <w:rPr>
      <w:rFonts w:cs="Times New Roman"/>
    </w:rPr>
  </w:style>
  <w:style w:type="paragraph" w:customStyle="1" w:styleId="62">
    <w:name w:val="Char1"/>
    <w:basedOn w:val="1"/>
    <w:uiPriority w:val="99"/>
    <w:pPr>
      <w:tabs>
        <w:tab w:val="left" w:pos="360"/>
      </w:tabs>
    </w:pPr>
    <w:rPr>
      <w:sz w:val="24"/>
      <w:szCs w:val="24"/>
    </w:rPr>
  </w:style>
  <w:style w:type="paragraph" w:customStyle="1" w:styleId="63">
    <w:name w:val="正文2"/>
    <w:basedOn w:val="1"/>
    <w:uiPriority w:val="99"/>
    <w:pPr>
      <w:spacing w:line="400" w:lineRule="exact"/>
      <w:ind w:left="420" w:leftChars="200" w:firstLine="420" w:firstLineChars="200"/>
    </w:pPr>
    <w:rPr>
      <w:rFonts w:ascii="宋体" w:hAnsi="宋体"/>
      <w:szCs w:val="21"/>
    </w:rPr>
  </w:style>
  <w:style w:type="paragraph" w:customStyle="1" w:styleId="64">
    <w:name w:val="Char2"/>
    <w:basedOn w:val="1"/>
    <w:qFormat/>
    <w:uiPriority w:val="99"/>
    <w:pPr>
      <w:tabs>
        <w:tab w:val="left" w:pos="360"/>
      </w:tabs>
    </w:pPr>
    <w:rPr>
      <w:sz w:val="24"/>
      <w:szCs w:val="24"/>
    </w:rPr>
  </w:style>
  <w:style w:type="paragraph" w:customStyle="1" w:styleId="65">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66">
    <w:name w:val="Char3"/>
    <w:basedOn w:val="1"/>
    <w:uiPriority w:val="99"/>
    <w:pPr>
      <w:tabs>
        <w:tab w:val="left" w:pos="360"/>
      </w:tabs>
    </w:pPr>
    <w:rPr>
      <w:sz w:val="24"/>
      <w:szCs w:val="24"/>
    </w:rPr>
  </w:style>
  <w:style w:type="character" w:customStyle="1" w:styleId="67">
    <w:name w:val="Char Char3"/>
    <w:uiPriority w:val="99"/>
    <w:rPr>
      <w:rFonts w:ascii="Times New Roman" w:hAnsi="Times New Roman" w:eastAsia="宋体"/>
      <w:sz w:val="20"/>
    </w:rPr>
  </w:style>
  <w:style w:type="character" w:customStyle="1" w:styleId="68">
    <w:name w:val="Char Char4"/>
    <w:uiPriority w:val="99"/>
    <w:rPr>
      <w:rFonts w:eastAsia="宋体"/>
      <w:b/>
      <w:kern w:val="44"/>
      <w:sz w:val="22"/>
      <w:lang w:val="en-US" w:eastAsia="zh-CN"/>
    </w:rPr>
  </w:style>
  <w:style w:type="character" w:customStyle="1" w:styleId="69">
    <w:name w:val="Char Char1"/>
    <w:qFormat/>
    <w:uiPriority w:val="99"/>
    <w:rPr>
      <w:rFonts w:ascii="Times New Roman" w:hAnsi="Times New Roman" w:eastAsia="宋体"/>
      <w:sz w:val="20"/>
    </w:rPr>
  </w:style>
  <w:style w:type="paragraph" w:customStyle="1" w:styleId="70">
    <w:name w:val="列表段落1"/>
    <w:basedOn w:val="1"/>
    <w:qFormat/>
    <w:uiPriority w:val="99"/>
    <w:pPr>
      <w:ind w:firstLine="420" w:firstLineChars="200"/>
    </w:pPr>
  </w:style>
  <w:style w:type="character" w:customStyle="1" w:styleId="71">
    <w:name w:val="标题 2 Char"/>
    <w:qFormat/>
    <w:uiPriority w:val="99"/>
    <w:rPr>
      <w:rFonts w:ascii="黑体" w:eastAsia="黑体"/>
      <w:b/>
      <w:sz w:val="21"/>
      <w:lang w:val="en-US" w:eastAsia="zh-CN"/>
    </w:rPr>
  </w:style>
  <w:style w:type="character" w:customStyle="1" w:styleId="72">
    <w:name w:val="正文1 Char"/>
    <w:link w:val="58"/>
    <w:qFormat/>
    <w:locked/>
    <w:uiPriority w:val="99"/>
    <w:rPr>
      <w:rFonts w:ascii="宋体" w:hAnsi="宋体" w:eastAsia="宋体"/>
      <w:kern w:val="2"/>
      <w:sz w:val="21"/>
      <w:lang w:val="en-US" w:eastAsia="zh-CN"/>
    </w:rPr>
  </w:style>
  <w:style w:type="table" w:customStyle="1" w:styleId="73">
    <w:name w:val="普通表格1"/>
    <w:semiHidden/>
    <w:qFormat/>
    <w:uiPriority w:val="0"/>
    <w:tblPr>
      <w:tblLayout w:type="fixed"/>
      <w:tblCellMar>
        <w:top w:w="0" w:type="dxa"/>
        <w:left w:w="108" w:type="dxa"/>
        <w:bottom w:w="0" w:type="dxa"/>
        <w:right w:w="108" w:type="dxa"/>
      </w:tblCellMar>
    </w:tblPr>
  </w:style>
  <w:style w:type="paragraph" w:customStyle="1" w:styleId="74">
    <w:name w:val="co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四川科技职业学院</Company>
  <Pages>185</Pages>
  <Words>8310</Words>
  <Characters>47368</Characters>
  <Lines>394</Lines>
  <Paragraphs>111</Paragraphs>
  <TotalTime>2</TotalTime>
  <ScaleCrop>false</ScaleCrop>
  <LinksUpToDate>false</LinksUpToDate>
  <CharactersWithSpaces>55567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2018-09-03T21:25:00Z</dcterms:created>
  <dc:creator>办公电脑</dc:creator>
  <cp:lastModifiedBy>双五大侠•﹏•</cp:lastModifiedBy>
  <cp:lastPrinted>2017-12-28T10:03:00Z</cp:lastPrinted>
  <dcterms:modified xsi:type="dcterms:W3CDTF">2019-01-23T08:43:47Z</dcterms:modified>
  <dc:title>四川科技职业学院课程教学日历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