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D0" w:rsidRDefault="00D65DD0" w:rsidP="00BA53F9"/>
    <w:p w:rsidR="00D65DD0" w:rsidRDefault="00D65DD0"/>
    <w:p w:rsidR="00D65DD0" w:rsidRDefault="00D65DD0"/>
    <w:p w:rsidR="00D65DD0" w:rsidRDefault="00D65DD0"/>
    <w:p w:rsidR="00D65DD0" w:rsidRDefault="000D2E86">
      <w:pPr>
        <w:jc w:val="center"/>
        <w:rPr>
          <w:rFonts w:ascii="宋体" w:hAnsi="宋体" w:cs="宋体"/>
          <w:b/>
          <w:sz w:val="84"/>
          <w:szCs w:val="84"/>
        </w:rPr>
      </w:pPr>
      <w:r>
        <w:rPr>
          <w:rFonts w:ascii="宋体" w:hAnsi="宋体" w:cs="宋体" w:hint="eastAsia"/>
          <w:b/>
          <w:sz w:val="84"/>
          <w:szCs w:val="84"/>
        </w:rPr>
        <w:t>习题集</w:t>
      </w:r>
    </w:p>
    <w:p w:rsidR="00D65DD0" w:rsidRDefault="00D65DD0">
      <w:pPr>
        <w:jc w:val="center"/>
        <w:rPr>
          <w:rFonts w:ascii="宋体" w:hAnsi="宋体" w:cs="宋体"/>
          <w:b/>
          <w:szCs w:val="21"/>
        </w:rPr>
      </w:pPr>
    </w:p>
    <w:p w:rsidR="00D65DD0" w:rsidRDefault="000D2E86">
      <w:pPr>
        <w:jc w:val="center"/>
        <w:rPr>
          <w:rFonts w:ascii="宋体" w:hAnsi="宋体" w:cs="宋体"/>
          <w:sz w:val="44"/>
          <w:szCs w:val="44"/>
        </w:rPr>
      </w:pPr>
      <w:r>
        <w:rPr>
          <w:rFonts w:ascii="宋体" w:hAnsi="宋体" w:cs="宋体" w:hint="eastAsia"/>
          <w:sz w:val="44"/>
          <w:szCs w:val="44"/>
        </w:rPr>
        <w:t>（</w:t>
      </w:r>
      <w:r w:rsidR="0084039D">
        <w:rPr>
          <w:rFonts w:ascii="宋体" w:hAnsi="宋体" w:cs="宋体" w:hint="eastAsia"/>
          <w:sz w:val="44"/>
          <w:szCs w:val="44"/>
        </w:rPr>
        <w:t>2018</w:t>
      </w:r>
      <w:r>
        <w:rPr>
          <w:rFonts w:ascii="宋体" w:hAnsi="宋体" w:cs="宋体" w:hint="eastAsia"/>
          <w:sz w:val="44"/>
          <w:szCs w:val="44"/>
        </w:rPr>
        <w:t>年</w:t>
      </w:r>
      <w:r w:rsidR="00DA6EB1">
        <w:rPr>
          <w:rFonts w:ascii="宋体" w:hAnsi="宋体" w:cs="宋体" w:hint="eastAsia"/>
          <w:sz w:val="44"/>
          <w:szCs w:val="44"/>
        </w:rPr>
        <w:t>秋</w:t>
      </w:r>
      <w:r>
        <w:rPr>
          <w:rFonts w:ascii="宋体" w:hAnsi="宋体" w:cs="宋体" w:hint="eastAsia"/>
          <w:sz w:val="44"/>
          <w:szCs w:val="44"/>
        </w:rPr>
        <w:t>季学期）</w:t>
      </w:r>
    </w:p>
    <w:p w:rsidR="00D65DD0" w:rsidRDefault="00D65DD0">
      <w:pPr>
        <w:rPr>
          <w:rFonts w:ascii="华文隶书" w:eastAsia="华文隶书"/>
          <w:sz w:val="48"/>
          <w:szCs w:val="48"/>
        </w:rPr>
      </w:pPr>
    </w:p>
    <w:tbl>
      <w:tblPr>
        <w:tblW w:w="6519" w:type="dxa"/>
        <w:jc w:val="center"/>
        <w:tblInd w:w="93" w:type="dxa"/>
        <w:tblLayout w:type="fixed"/>
        <w:tblCellMar>
          <w:left w:w="0" w:type="dxa"/>
          <w:right w:w="0" w:type="dxa"/>
        </w:tblCellMar>
        <w:tblLook w:val="04A0"/>
      </w:tblPr>
      <w:tblGrid>
        <w:gridCol w:w="2034"/>
        <w:gridCol w:w="1524"/>
        <w:gridCol w:w="1502"/>
        <w:gridCol w:w="1459"/>
      </w:tblGrid>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课程名称（全称）：</w:t>
            </w:r>
          </w:p>
        </w:tc>
        <w:tc>
          <w:tcPr>
            <w:tcW w:w="4485" w:type="dxa"/>
            <w:gridSpan w:val="3"/>
            <w:tcBorders>
              <w:top w:val="nil"/>
              <w:left w:val="nil"/>
              <w:bottom w:val="single" w:sz="4" w:space="0" w:color="auto"/>
              <w:right w:val="nil"/>
            </w:tcBorders>
            <w:shd w:val="clear" w:color="auto" w:fill="auto"/>
            <w:vAlign w:val="bottom"/>
          </w:tcPr>
          <w:p w:rsidR="00D65DD0" w:rsidRDefault="0084039D">
            <w:pPr>
              <w:widowControl/>
              <w:jc w:val="center"/>
              <w:rPr>
                <w:rFonts w:ascii="宋体" w:hAnsi="宋体" w:cs="宋体"/>
                <w:color w:val="000000"/>
                <w:kern w:val="0"/>
                <w:sz w:val="22"/>
                <w:szCs w:val="22"/>
              </w:rPr>
            </w:pPr>
            <w:r>
              <w:rPr>
                <w:rFonts w:ascii="宋体" w:hAnsi="宋体" w:cs="宋体" w:hint="eastAsia"/>
                <w:color w:val="000000"/>
                <w:kern w:val="0"/>
                <w:sz w:val="22"/>
                <w:szCs w:val="22"/>
              </w:rPr>
              <w:t>电动汽车检测与维修</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课程代码：</w:t>
            </w:r>
          </w:p>
        </w:tc>
        <w:tc>
          <w:tcPr>
            <w:tcW w:w="4485" w:type="dxa"/>
            <w:gridSpan w:val="3"/>
            <w:tcBorders>
              <w:top w:val="single" w:sz="4" w:space="0" w:color="auto"/>
              <w:left w:val="nil"/>
              <w:bottom w:val="single" w:sz="4" w:space="0" w:color="auto"/>
              <w:right w:val="nil"/>
            </w:tcBorders>
            <w:shd w:val="clear" w:color="auto" w:fill="auto"/>
            <w:vAlign w:val="bottom"/>
          </w:tcPr>
          <w:p w:rsidR="00D65DD0" w:rsidRDefault="00D65DD0">
            <w:pPr>
              <w:widowControl/>
              <w:jc w:val="center"/>
              <w:rPr>
                <w:rFonts w:ascii="宋体" w:hAnsi="宋体" w:cs="宋体"/>
                <w:color w:val="000000"/>
                <w:kern w:val="0"/>
                <w:sz w:val="22"/>
                <w:szCs w:val="22"/>
              </w:rPr>
            </w:pP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课程计划总学时：</w:t>
            </w:r>
          </w:p>
        </w:tc>
        <w:tc>
          <w:tcPr>
            <w:tcW w:w="1524" w:type="dxa"/>
            <w:tcBorders>
              <w:top w:val="single" w:sz="4" w:space="0" w:color="auto"/>
              <w:left w:val="nil"/>
              <w:bottom w:val="single" w:sz="4" w:space="0" w:color="auto"/>
              <w:right w:val="nil"/>
            </w:tcBorders>
            <w:shd w:val="clear" w:color="auto" w:fill="auto"/>
            <w:vAlign w:val="bottom"/>
          </w:tcPr>
          <w:p w:rsidR="00D65DD0" w:rsidRDefault="0084039D">
            <w:pPr>
              <w:widowControl/>
              <w:jc w:val="center"/>
              <w:rPr>
                <w:rFonts w:ascii="宋体" w:hAnsi="宋体" w:cs="宋体"/>
                <w:color w:val="000000"/>
                <w:kern w:val="0"/>
                <w:sz w:val="22"/>
                <w:szCs w:val="22"/>
              </w:rPr>
            </w:pPr>
            <w:r>
              <w:rPr>
                <w:rFonts w:ascii="宋体" w:hAnsi="宋体" w:cs="宋体"/>
                <w:color w:val="000000"/>
                <w:kern w:val="0"/>
                <w:sz w:val="22"/>
                <w:szCs w:val="22"/>
              </w:rPr>
              <w:t>80</w:t>
            </w:r>
          </w:p>
        </w:tc>
        <w:tc>
          <w:tcPr>
            <w:tcW w:w="1502" w:type="dxa"/>
            <w:tcBorders>
              <w:top w:val="single" w:sz="4" w:space="0" w:color="auto"/>
              <w:left w:val="nil"/>
              <w:bottom w:val="nil"/>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本学期学时：</w:t>
            </w:r>
          </w:p>
        </w:tc>
        <w:tc>
          <w:tcPr>
            <w:tcW w:w="1459" w:type="dxa"/>
            <w:tcBorders>
              <w:top w:val="single" w:sz="4" w:space="0" w:color="auto"/>
              <w:left w:val="nil"/>
              <w:bottom w:val="single" w:sz="4" w:space="0" w:color="auto"/>
              <w:right w:val="nil"/>
            </w:tcBorders>
            <w:shd w:val="clear" w:color="auto" w:fill="auto"/>
            <w:vAlign w:val="bottom"/>
          </w:tcPr>
          <w:p w:rsidR="00D65DD0" w:rsidRDefault="0084039D">
            <w:pPr>
              <w:widowControl/>
              <w:jc w:val="center"/>
              <w:rPr>
                <w:rFonts w:ascii="宋体" w:hAnsi="宋体" w:cs="宋体"/>
                <w:color w:val="000000"/>
                <w:kern w:val="0"/>
                <w:sz w:val="22"/>
                <w:szCs w:val="22"/>
              </w:rPr>
            </w:pPr>
            <w:r>
              <w:rPr>
                <w:rFonts w:ascii="宋体" w:hAnsi="宋体" w:cs="宋体"/>
                <w:color w:val="000000"/>
                <w:kern w:val="0"/>
                <w:sz w:val="22"/>
                <w:szCs w:val="22"/>
              </w:rPr>
              <w:t>80</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所属  学  院：</w:t>
            </w:r>
          </w:p>
        </w:tc>
        <w:tc>
          <w:tcPr>
            <w:tcW w:w="1524" w:type="dxa"/>
            <w:tcBorders>
              <w:top w:val="nil"/>
              <w:left w:val="nil"/>
              <w:bottom w:val="single" w:sz="4" w:space="0" w:color="auto"/>
              <w:right w:val="nil"/>
            </w:tcBorders>
            <w:shd w:val="clear" w:color="auto" w:fill="auto"/>
            <w:vAlign w:val="bottom"/>
          </w:tcPr>
          <w:p w:rsidR="00D65DD0" w:rsidRDefault="000D2E86">
            <w:pPr>
              <w:widowControl/>
              <w:jc w:val="center"/>
              <w:rPr>
                <w:rFonts w:ascii="宋体" w:hAnsi="宋体" w:cs="宋体"/>
                <w:color w:val="000000"/>
                <w:kern w:val="0"/>
                <w:sz w:val="22"/>
                <w:szCs w:val="22"/>
              </w:rPr>
            </w:pPr>
            <w:r>
              <w:rPr>
                <w:rFonts w:ascii="宋体" w:hAnsi="宋体" w:cs="宋体" w:hint="eastAsia"/>
                <w:color w:val="000000"/>
                <w:kern w:val="0"/>
                <w:sz w:val="22"/>
                <w:szCs w:val="22"/>
              </w:rPr>
              <w:t>学院</w:t>
            </w:r>
          </w:p>
        </w:tc>
        <w:tc>
          <w:tcPr>
            <w:tcW w:w="1502" w:type="dxa"/>
            <w:tcBorders>
              <w:top w:val="nil"/>
              <w:left w:val="nil"/>
              <w:bottom w:val="nil"/>
              <w:right w:val="nil"/>
            </w:tcBorders>
            <w:shd w:val="clear" w:color="auto" w:fill="auto"/>
            <w:vAlign w:val="bottom"/>
          </w:tcPr>
          <w:p w:rsidR="00D65DD0" w:rsidRDefault="000D2E86">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教研室：</w:t>
            </w:r>
          </w:p>
        </w:tc>
        <w:tc>
          <w:tcPr>
            <w:tcW w:w="1459" w:type="dxa"/>
            <w:tcBorders>
              <w:top w:val="nil"/>
              <w:left w:val="nil"/>
              <w:bottom w:val="single" w:sz="4" w:space="0" w:color="auto"/>
              <w:right w:val="nil"/>
            </w:tcBorders>
            <w:shd w:val="clear" w:color="auto" w:fill="auto"/>
            <w:vAlign w:val="bottom"/>
          </w:tcPr>
          <w:p w:rsidR="00D65DD0" w:rsidRDefault="000D2E86">
            <w:pPr>
              <w:widowControl/>
              <w:jc w:val="center"/>
              <w:rPr>
                <w:rFonts w:ascii="宋体" w:hAnsi="宋体" w:cs="宋体"/>
                <w:color w:val="000000"/>
                <w:kern w:val="0"/>
                <w:sz w:val="22"/>
                <w:szCs w:val="22"/>
              </w:rPr>
            </w:pPr>
            <w:r>
              <w:rPr>
                <w:rFonts w:ascii="宋体" w:hAnsi="宋体" w:cs="宋体" w:hint="eastAsia"/>
                <w:color w:val="000000"/>
                <w:kern w:val="0"/>
                <w:sz w:val="22"/>
                <w:szCs w:val="22"/>
              </w:rPr>
              <w:t>教研室</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任课教师：</w:t>
            </w:r>
          </w:p>
        </w:tc>
        <w:tc>
          <w:tcPr>
            <w:tcW w:w="4485" w:type="dxa"/>
            <w:gridSpan w:val="3"/>
            <w:tcBorders>
              <w:top w:val="nil"/>
              <w:left w:val="nil"/>
              <w:bottom w:val="single" w:sz="4" w:space="0" w:color="auto"/>
              <w:right w:val="nil"/>
            </w:tcBorders>
            <w:shd w:val="clear" w:color="auto" w:fill="auto"/>
            <w:vAlign w:val="bottom"/>
          </w:tcPr>
          <w:p w:rsidR="00D65DD0" w:rsidRDefault="00DA6EB1">
            <w:pPr>
              <w:widowControl/>
              <w:jc w:val="center"/>
              <w:rPr>
                <w:rFonts w:ascii="宋体" w:hAnsi="宋体" w:cs="宋体"/>
                <w:color w:val="000000"/>
                <w:kern w:val="0"/>
                <w:sz w:val="22"/>
                <w:szCs w:val="22"/>
              </w:rPr>
            </w:pPr>
            <w:r>
              <w:rPr>
                <w:rFonts w:ascii="宋体" w:hAnsi="宋体" w:cs="宋体" w:hint="eastAsia"/>
                <w:color w:val="000000"/>
                <w:kern w:val="0"/>
                <w:sz w:val="22"/>
                <w:szCs w:val="22"/>
              </w:rPr>
              <w:t>张胜</w:t>
            </w:r>
          </w:p>
        </w:tc>
      </w:tr>
      <w:tr w:rsidR="00D65DD0">
        <w:trPr>
          <w:trHeight w:val="828"/>
          <w:jc w:val="center"/>
        </w:trPr>
        <w:tc>
          <w:tcPr>
            <w:tcW w:w="2034" w:type="dxa"/>
            <w:tcBorders>
              <w:top w:val="nil"/>
              <w:left w:val="nil"/>
              <w:bottom w:val="nil"/>
              <w:right w:val="nil"/>
            </w:tcBorders>
            <w:shd w:val="clear" w:color="auto" w:fill="auto"/>
            <w:vAlign w:val="bottom"/>
          </w:tcPr>
          <w:p w:rsidR="00D65DD0" w:rsidRDefault="000D2E8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制  订  日  期：</w:t>
            </w:r>
          </w:p>
        </w:tc>
        <w:tc>
          <w:tcPr>
            <w:tcW w:w="4485" w:type="dxa"/>
            <w:gridSpan w:val="3"/>
            <w:tcBorders>
              <w:top w:val="nil"/>
              <w:left w:val="nil"/>
              <w:bottom w:val="single" w:sz="4" w:space="0" w:color="auto"/>
              <w:right w:val="nil"/>
            </w:tcBorders>
            <w:shd w:val="clear" w:color="auto" w:fill="auto"/>
            <w:vAlign w:val="bottom"/>
          </w:tcPr>
          <w:p w:rsidR="00D65DD0" w:rsidRDefault="0084039D" w:rsidP="00DA6EB1">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0D2E86">
              <w:rPr>
                <w:rFonts w:ascii="宋体" w:hAnsi="宋体" w:cs="宋体" w:hint="eastAsia"/>
                <w:color w:val="000000"/>
                <w:kern w:val="0"/>
                <w:sz w:val="22"/>
                <w:szCs w:val="22"/>
              </w:rPr>
              <w:t xml:space="preserve">年 </w:t>
            </w:r>
            <w:r w:rsidR="00DA6EB1">
              <w:rPr>
                <w:rFonts w:ascii="宋体" w:hAnsi="宋体" w:cs="宋体" w:hint="eastAsia"/>
                <w:color w:val="000000"/>
                <w:kern w:val="0"/>
                <w:sz w:val="22"/>
                <w:szCs w:val="22"/>
              </w:rPr>
              <w:t>9</w:t>
            </w:r>
            <w:r w:rsidR="000D2E86">
              <w:rPr>
                <w:rFonts w:ascii="宋体" w:hAnsi="宋体" w:cs="宋体" w:hint="eastAsia"/>
                <w:color w:val="000000"/>
                <w:kern w:val="0"/>
                <w:sz w:val="22"/>
                <w:szCs w:val="22"/>
              </w:rPr>
              <w:t xml:space="preserve"> 月 </w:t>
            </w:r>
            <w:r>
              <w:rPr>
                <w:rFonts w:ascii="宋体" w:hAnsi="宋体" w:cs="宋体" w:hint="eastAsia"/>
                <w:color w:val="000000"/>
                <w:kern w:val="0"/>
                <w:sz w:val="22"/>
                <w:szCs w:val="22"/>
              </w:rPr>
              <w:t>1</w:t>
            </w:r>
            <w:r w:rsidR="000D2E86">
              <w:rPr>
                <w:rFonts w:ascii="宋体" w:hAnsi="宋体" w:cs="宋体" w:hint="eastAsia"/>
                <w:color w:val="000000"/>
                <w:kern w:val="0"/>
                <w:sz w:val="22"/>
                <w:szCs w:val="22"/>
              </w:rPr>
              <w:t xml:space="preserve"> 日</w:t>
            </w:r>
          </w:p>
        </w:tc>
      </w:tr>
    </w:tbl>
    <w:p w:rsidR="00D65DD0" w:rsidRDefault="00D65DD0">
      <w:pP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jc w:val="center"/>
        <w:rPr>
          <w:rFonts w:ascii="黑体" w:eastAsia="黑体"/>
          <w:sz w:val="24"/>
        </w:rPr>
      </w:pPr>
    </w:p>
    <w:p w:rsidR="00D65DD0" w:rsidRDefault="00D65DD0">
      <w:pPr>
        <w:rPr>
          <w:rFonts w:ascii="黑体" w:eastAsia="黑体"/>
          <w:sz w:val="24"/>
        </w:rPr>
      </w:pPr>
    </w:p>
    <w:p w:rsidR="00D65DD0" w:rsidRDefault="00D65DD0">
      <w:pPr>
        <w:rPr>
          <w:rFonts w:ascii="黑体" w:eastAsia="黑体"/>
          <w:sz w:val="24"/>
        </w:rPr>
      </w:pPr>
    </w:p>
    <w:p w:rsidR="00D65DD0" w:rsidRDefault="00D65DD0">
      <w:pPr>
        <w:rPr>
          <w:rFonts w:ascii="黑体" w:eastAsia="黑体"/>
          <w:sz w:val="24"/>
        </w:rPr>
      </w:pPr>
    </w:p>
    <w:p w:rsidR="00D65DD0" w:rsidRDefault="00D65DD0">
      <w:pPr>
        <w:rPr>
          <w:rFonts w:ascii="黑体" w:eastAsia="黑体"/>
          <w:sz w:val="24"/>
        </w:rPr>
      </w:pPr>
    </w:p>
    <w:p w:rsidR="00D65DD0" w:rsidRDefault="00D65DD0">
      <w:pPr>
        <w:jc w:val="center"/>
        <w:rPr>
          <w:rFonts w:ascii="黑体" w:eastAsia="黑体"/>
          <w:sz w:val="24"/>
        </w:rPr>
      </w:pPr>
    </w:p>
    <w:p w:rsidR="00D65DD0" w:rsidRDefault="00D65DD0">
      <w:pPr>
        <w:rPr>
          <w:rFonts w:ascii="黑体" w:eastAsia="黑体"/>
          <w:sz w:val="24"/>
        </w:rPr>
      </w:pPr>
    </w:p>
    <w:p w:rsidR="00D65DD0" w:rsidRDefault="000D2E86">
      <w:pPr>
        <w:jc w:val="center"/>
        <w:rPr>
          <w:rFonts w:ascii="黑体" w:eastAsia="黑体"/>
          <w:sz w:val="24"/>
        </w:rPr>
      </w:pPr>
      <w:r>
        <w:rPr>
          <w:rFonts w:ascii="黑体" w:eastAsia="黑体" w:hint="eastAsia"/>
          <w:sz w:val="24"/>
        </w:rPr>
        <w:t>四川科技职业学院教学事业部 制</w:t>
      </w:r>
    </w:p>
    <w:p w:rsidR="00D65DD0" w:rsidRDefault="00D65DD0">
      <w:pPr>
        <w:rPr>
          <w:rFonts w:ascii="黑体" w:eastAsia="黑体"/>
          <w:sz w:val="24"/>
        </w:rPr>
      </w:pPr>
    </w:p>
    <w:p w:rsidR="00D65DD0" w:rsidRDefault="000D2E86">
      <w:pPr>
        <w:jc w:val="center"/>
        <w:rPr>
          <w:rFonts w:ascii="黑体" w:eastAsia="黑体"/>
          <w:sz w:val="24"/>
        </w:rPr>
      </w:pPr>
      <w:r>
        <w:rPr>
          <w:rFonts w:ascii="黑体" w:eastAsia="黑体" w:hint="eastAsia"/>
          <w:sz w:val="24"/>
        </w:rPr>
        <w:t xml:space="preserve">201 </w:t>
      </w:r>
      <w:r w:rsidR="0084039D">
        <w:rPr>
          <w:rFonts w:ascii="黑体" w:eastAsia="黑体" w:hint="eastAsia"/>
          <w:sz w:val="24"/>
        </w:rPr>
        <w:t>8</w:t>
      </w:r>
      <w:r>
        <w:rPr>
          <w:rFonts w:ascii="黑体" w:eastAsia="黑体" w:hint="eastAsia"/>
          <w:sz w:val="24"/>
        </w:rPr>
        <w:t xml:space="preserve">  年</w:t>
      </w:r>
      <w:r w:rsidR="00DA6EB1">
        <w:rPr>
          <w:rFonts w:ascii="黑体" w:eastAsia="黑体" w:hint="eastAsia"/>
          <w:sz w:val="24"/>
        </w:rPr>
        <w:t>09</w:t>
      </w:r>
      <w:r>
        <w:rPr>
          <w:rFonts w:ascii="黑体" w:eastAsia="黑体" w:hint="eastAsia"/>
          <w:sz w:val="24"/>
        </w:rPr>
        <w:t>月</w:t>
      </w:r>
      <w:r w:rsidR="00DA6EB1">
        <w:rPr>
          <w:rFonts w:ascii="黑体" w:eastAsia="黑体" w:hint="eastAsia"/>
          <w:sz w:val="24"/>
        </w:rPr>
        <w:t>1</w:t>
      </w:r>
      <w:r>
        <w:rPr>
          <w:rFonts w:ascii="黑体" w:eastAsia="黑体" w:hint="eastAsia"/>
          <w:sz w:val="24"/>
        </w:rPr>
        <w:t>日</w:t>
      </w:r>
    </w:p>
    <w:p w:rsidR="0084039D" w:rsidRDefault="0084039D">
      <w:pPr>
        <w:jc w:val="left"/>
        <w:rPr>
          <w:rFonts w:ascii="仿宋" w:eastAsia="仿宋" w:hAnsi="仿宋" w:cs="仿宋"/>
          <w:sz w:val="24"/>
        </w:rPr>
      </w:pPr>
    </w:p>
    <w:p w:rsidR="00BD5BB3" w:rsidRPr="0084039D" w:rsidRDefault="00BD5BB3">
      <w:pPr>
        <w:jc w:val="left"/>
        <w:rPr>
          <w:rFonts w:ascii="仿宋" w:eastAsia="仿宋" w:hAnsi="仿宋" w:cs="仿宋"/>
          <w:sz w:val="24"/>
        </w:rPr>
      </w:pPr>
    </w:p>
    <w:p w:rsidR="0084039D" w:rsidRPr="0084039D" w:rsidRDefault="0068153D" w:rsidP="0084039D">
      <w:pPr>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第一章</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电动汽车的定义：由电动机（或由电动机参与）驱动的汽车。电动机的电能来源于车载可充电蓄电池或其他易携带能量存储的装置。</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电动车辆的第二次复兴是因为20世纪70年代的能源危机。</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电动车辆的第三次兴起是因为20世纪80年代内燃机汽车的排放污染已严重影响了人们的身体健康。</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sz w:val="24"/>
          <w:szCs w:val="24"/>
        </w:rPr>
        <w:t>推动电动汽车技术发展的三股社会力量是汽车制造商，能源生产商，和环保机构。</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一般发展电动汽车的技术路径是：近期—混合电动汽车；中期—纯电动汽车；远期—燃料电池电动汽车。</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电动汽车的优点是尾气排放少、能源广谱化、能量效率高、运行费用低、系统可控性好。</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发展电动汽车目前存在的主要问题：初始成本高；续驶里程短,载质量小；基础设施投入大；蓄电池的比能量和能量密度比燃油低得多。</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电动汽车总体分蓄电池电动汽车，燃料电池电动汽车，混合动力电动汽车。</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电动汽车的关键技术包括：车身设计，电力驱动，能源系统，能源管理，系统优化，电能补充技术。</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电动汽车的动力性指标：最高车速，最高加速能力，最大爬坡度，最高超载能力。</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车辆在道路上的行驶状况可用车速、加/减速度、运行时间等参数来反映其运动特征。</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混合动力电动汽车的狭义定义是既有内燃机又有电动机驱动的车辆。</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混合动力电动汽车的优点：与纯电动汽车相比，行驶里程延长了2～4倍；能快速添加汽油或柴油；与传统燃油车相比，内燃机以最有效的模式工作，在相同行驶里程的条件下，燃油消耗和排放少；可以纯电动方式工作，实现零排放。</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缺点：结构和控制复杂；有排放。</w:t>
      </w:r>
    </w:p>
    <w:p w:rsidR="0084039D" w:rsidRPr="0084039D" w:rsidRDefault="0084039D" w:rsidP="0084039D">
      <w:pPr>
        <w:numPr>
          <w:ilvl w:val="0"/>
          <w:numId w:val="38"/>
        </w:numPr>
        <w:rPr>
          <w:rFonts w:ascii="仿宋" w:eastAsia="仿宋" w:hAnsi="仿宋" w:cs="宋体"/>
          <w:color w:val="000000"/>
          <w:sz w:val="24"/>
          <w:szCs w:val="24"/>
        </w:rPr>
      </w:pPr>
      <w:r w:rsidRPr="0084039D">
        <w:rPr>
          <w:rFonts w:ascii="仿宋" w:eastAsia="仿宋" w:hAnsi="仿宋" w:cs="宋体" w:hint="eastAsia"/>
          <w:color w:val="000000"/>
          <w:sz w:val="24"/>
          <w:szCs w:val="24"/>
        </w:rPr>
        <w:t>混合动力电动汽车按结构分为串联混合动力电动汽车SHEV；并联混合动力电动汽车PHEV；混联混合动力电动汽车SPHEV。</w:t>
      </w:r>
    </w:p>
    <w:p w:rsidR="0084039D" w:rsidRPr="0084039D" w:rsidRDefault="0084039D" w:rsidP="0084039D">
      <w:pPr>
        <w:ind w:firstLineChars="500" w:firstLine="1200"/>
        <w:rPr>
          <w:rFonts w:ascii="仿宋" w:eastAsia="仿宋" w:hAnsi="仿宋" w:cs="宋体"/>
          <w:color w:val="000000"/>
          <w:sz w:val="24"/>
          <w:szCs w:val="24"/>
        </w:rPr>
      </w:pPr>
      <w:r w:rsidRPr="0084039D">
        <w:rPr>
          <w:rFonts w:ascii="仿宋" w:eastAsia="仿宋" w:hAnsi="仿宋" w:cs="宋体" w:hint="eastAsia"/>
          <w:color w:val="000000"/>
          <w:sz w:val="24"/>
          <w:szCs w:val="24"/>
        </w:rPr>
        <w:t>SHEV                             PHEV</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noProof/>
          <w:color w:val="000000"/>
          <w:sz w:val="24"/>
          <w:szCs w:val="24"/>
        </w:rPr>
        <w:drawing>
          <wp:inline distT="0" distB="0" distL="0" distR="0">
            <wp:extent cx="2171700" cy="1066800"/>
            <wp:effectExtent l="0" t="0" r="0" b="0"/>
            <wp:docPr id="3" name="图片 3" descr="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i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66800"/>
                    </a:xfrm>
                    <a:prstGeom prst="rect">
                      <a:avLst/>
                    </a:prstGeom>
                    <a:noFill/>
                    <a:ln>
                      <a:noFill/>
                    </a:ln>
                  </pic:spPr>
                </pic:pic>
              </a:graphicData>
            </a:graphic>
          </wp:inline>
        </w:drawing>
      </w:r>
      <w:r w:rsidRPr="0084039D">
        <w:rPr>
          <w:rFonts w:ascii="仿宋" w:eastAsia="仿宋" w:hAnsi="仿宋" w:cs="宋体" w:hint="eastAsia"/>
          <w:noProof/>
          <w:color w:val="000000"/>
          <w:sz w:val="24"/>
          <w:szCs w:val="24"/>
        </w:rPr>
        <w:drawing>
          <wp:inline distT="0" distB="0" distL="0" distR="0">
            <wp:extent cx="2171700" cy="1057275"/>
            <wp:effectExtent l="0" t="0" r="0" b="0"/>
            <wp:docPr id="2" name="图片 2" descr="pa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l"/>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57275"/>
                    </a:xfrm>
                    <a:prstGeom prst="rect">
                      <a:avLst/>
                    </a:prstGeom>
                    <a:noFill/>
                    <a:ln>
                      <a:noFill/>
                    </a:ln>
                  </pic:spPr>
                </pic:pic>
              </a:graphicData>
            </a:graphic>
          </wp:inline>
        </w:drawing>
      </w:r>
    </w:p>
    <w:p w:rsidR="0084039D" w:rsidRPr="0084039D" w:rsidRDefault="0084039D" w:rsidP="0084039D">
      <w:pPr>
        <w:ind w:firstLineChars="500" w:firstLine="1200"/>
        <w:rPr>
          <w:rFonts w:ascii="仿宋" w:eastAsia="仿宋" w:hAnsi="仿宋" w:cs="宋体"/>
          <w:color w:val="000000"/>
          <w:sz w:val="24"/>
          <w:szCs w:val="24"/>
        </w:rPr>
      </w:pPr>
      <w:r w:rsidRPr="0084039D">
        <w:rPr>
          <w:rFonts w:ascii="仿宋" w:eastAsia="仿宋" w:hAnsi="仿宋" w:cs="宋体" w:hint="eastAsia"/>
          <w:color w:val="000000"/>
          <w:sz w:val="24"/>
          <w:szCs w:val="24"/>
        </w:rPr>
        <w:t>SPHEV</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noProof/>
          <w:color w:val="000000"/>
          <w:sz w:val="24"/>
          <w:szCs w:val="24"/>
        </w:rPr>
        <w:drawing>
          <wp:inline distT="0" distB="0" distL="0" distR="0">
            <wp:extent cx="2400300" cy="1171575"/>
            <wp:effectExtent l="0" t="0" r="0" b="0"/>
            <wp:docPr id="1" name="图片 1" descr="hun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lia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171575"/>
                    </a:xfrm>
                    <a:prstGeom prst="rect">
                      <a:avLst/>
                    </a:prstGeom>
                    <a:noFill/>
                    <a:ln>
                      <a:noFill/>
                    </a:ln>
                  </pic:spPr>
                </pic:pic>
              </a:graphicData>
            </a:graphic>
          </wp:inline>
        </w:drawing>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16．混合动力电动汽车按主要动力源分为电力主动型HEV和发动机主动型HEV。</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17. 串联混合动力电动汽车工作特征：</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①发动机和发电机组成辅助动力单元一起产生所需的电能。发动机和发电机之间为机械连接，且无离合器。</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②发动机输出的机械能首先通过发电机转化为电能，其电能一部分给蓄电池充电，另一部分经由电动机和传动装置驱动车轮。</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③单条驱动线路：只有电动机驱动汽车行驶。发动机仅用于带动发电机发电，与驱动轮无机</w:t>
      </w:r>
      <w:r w:rsidRPr="0084039D">
        <w:rPr>
          <w:rFonts w:ascii="仿宋" w:eastAsia="仿宋" w:hAnsi="仿宋" w:cs="宋体" w:hint="eastAsia"/>
          <w:color w:val="000000"/>
          <w:sz w:val="24"/>
          <w:szCs w:val="24"/>
        </w:rPr>
        <w:lastRenderedPageBreak/>
        <w:t>械连接，不直接驱动车辆。</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18.并联混合动力电动汽车工作特征：</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①内燃机和电动机都可通过各自的驱动线路驱动车轮。</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②发动机单独驱动，电动机单独驱动，发动机和电动机混合驱动。</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③为电力辅助型的燃油车，可降低排放和燃油消耗。</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④当发动机提供的功率大于驱动电动车所需的功率或者再生制动时，电动机工作在发电机状态，将多余的能量充入电池。</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19.混联混合动力电动汽车工作特征：</w:t>
      </w:r>
    </w:p>
    <w:p w:rsidR="0084039D" w:rsidRPr="0084039D" w:rsidRDefault="0084039D" w:rsidP="0084039D">
      <w:pPr>
        <w:rPr>
          <w:rFonts w:ascii="仿宋" w:eastAsia="仿宋" w:hAnsi="仿宋" w:cs="宋体"/>
          <w:b/>
          <w:bCs/>
          <w:color w:val="003366"/>
          <w:sz w:val="24"/>
          <w:szCs w:val="24"/>
        </w:rPr>
      </w:pPr>
      <w:r w:rsidRPr="0084039D">
        <w:rPr>
          <w:rFonts w:ascii="仿宋" w:eastAsia="仿宋" w:hAnsi="仿宋" w:cs="宋体" w:hint="eastAsia"/>
          <w:color w:val="000000"/>
          <w:sz w:val="24"/>
          <w:szCs w:val="24"/>
        </w:rPr>
        <w:t>① 将串联HEV和并联HEV相结合，具有两者的优点。</w:t>
      </w:r>
    </w:p>
    <w:p w:rsidR="0084039D" w:rsidRPr="0084039D" w:rsidRDefault="0084039D" w:rsidP="0084039D">
      <w:pPr>
        <w:rPr>
          <w:rFonts w:ascii="仿宋" w:eastAsia="仿宋" w:hAnsi="仿宋" w:cs="宋体"/>
          <w:b/>
          <w:bCs/>
          <w:color w:val="003366"/>
          <w:sz w:val="24"/>
          <w:szCs w:val="24"/>
        </w:rPr>
      </w:pPr>
      <w:r w:rsidRPr="0084039D">
        <w:rPr>
          <w:rFonts w:ascii="仿宋" w:eastAsia="仿宋" w:hAnsi="仿宋" w:cs="宋体" w:hint="eastAsia"/>
          <w:color w:val="000000"/>
          <w:sz w:val="24"/>
          <w:szCs w:val="24"/>
        </w:rPr>
        <w:t>② 与串联HEV相比，增加了机械动力的传递路线。</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③ 与并联HEV相比，增加了电能的传输路线。</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20. 纯电动汽车三大功能系统：电力驱动系统，电源系统，辅助系统。</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21. 纯电动汽车按用途分：（1）纯电动轿车；（2）电动货车；（3）电动客车。</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22. 电动汽车现有的蓄能类型有：蓄电池、燃料电池、超级电容器和高速飞轮等。</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23. 电动汽车蓄能装置的典型结构：</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第1种结构是以蓄电池为唯一动力源的结构。</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第2种结构为采用高比能量与高比功率的两种蓄电池组和结构。</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第3种为燃料电池和蓄电池组成的混合蓄能装置。</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第4种为带小型重整器的燃料电池和蓄电池组成的混合蓄能装置。</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第5种为蓄电池和超级电容器的组合。</w:t>
      </w:r>
    </w:p>
    <w:p w:rsidR="0084039D" w:rsidRPr="0084039D" w:rsidRDefault="0084039D" w:rsidP="0084039D">
      <w:pPr>
        <w:rPr>
          <w:rFonts w:ascii="仿宋" w:eastAsia="仿宋" w:hAnsi="仿宋" w:cs="宋体"/>
          <w:color w:val="003366"/>
          <w:sz w:val="24"/>
          <w:szCs w:val="24"/>
        </w:rPr>
      </w:pPr>
      <w:r w:rsidRPr="0084039D">
        <w:rPr>
          <w:rFonts w:ascii="仿宋" w:eastAsia="仿宋" w:hAnsi="仿宋" w:cs="宋体" w:hint="eastAsia"/>
          <w:color w:val="000000"/>
          <w:sz w:val="24"/>
          <w:szCs w:val="24"/>
        </w:rPr>
        <w:t>第6种为超高速飞轮和蓄电池的组合。</w:t>
      </w:r>
    </w:p>
    <w:p w:rsidR="0084039D" w:rsidRPr="0084039D" w:rsidRDefault="0084039D" w:rsidP="0084039D">
      <w:pPr>
        <w:rPr>
          <w:rFonts w:ascii="仿宋" w:eastAsia="仿宋" w:hAnsi="仿宋" w:cs="宋体"/>
          <w:b/>
          <w:bCs/>
          <w:color w:val="003366"/>
          <w:sz w:val="24"/>
          <w:szCs w:val="24"/>
        </w:rPr>
      </w:pPr>
      <w:r w:rsidRPr="0084039D">
        <w:rPr>
          <w:rFonts w:ascii="仿宋" w:eastAsia="仿宋" w:hAnsi="仿宋" w:cs="宋体" w:hint="eastAsia"/>
          <w:color w:val="000000"/>
          <w:sz w:val="24"/>
          <w:szCs w:val="24"/>
        </w:rPr>
        <w:t>24. 在整车设计之初，合理选择电动汽车的质量和质心位置对提高其使用性能具有重要意义。</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 xml:space="preserve">25. 纯电动汽车续驶里程的影响因素： </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1). 行驶的环境状况  2)．滚动阻力系数  3)．空气阻力系数  4)．机械效率5)．整车质量6)．蓄电池参数</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26. 电动汽车能耗经济性评价指标</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1). 续驶里程  2). 单位里程电池组容量的消耗量。</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 xml:space="preserve">要使电动汽车能与燃油汽车相竞争，关键是开发住比能量高、比功率大、使用寿命长、成本低的电池。          </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27. 电动汽车使用的动力电池可以分为化学电池、物理电池和生物电池三大类。</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28. 电动汽车对动力电池的要求主要有：</w:t>
      </w:r>
    </w:p>
    <w:p w:rsidR="0084039D" w:rsidRPr="0084039D" w:rsidRDefault="0084039D" w:rsidP="0084039D">
      <w:pPr>
        <w:widowControl/>
        <w:jc w:val="left"/>
        <w:rPr>
          <w:rFonts w:ascii="仿宋" w:eastAsia="仿宋" w:hAnsi="仿宋" w:cs="宋体"/>
          <w:color w:val="000000"/>
          <w:sz w:val="24"/>
          <w:szCs w:val="24"/>
        </w:rPr>
      </w:pPr>
      <w:r w:rsidRPr="0084039D">
        <w:rPr>
          <w:rFonts w:ascii="仿宋" w:eastAsia="仿宋" w:hAnsi="仿宋" w:cs="宋体" w:hint="eastAsia"/>
          <w:color w:val="000000"/>
          <w:sz w:val="24"/>
          <w:szCs w:val="24"/>
        </w:rPr>
        <w:t>（1）比能量高（2）比功率大（3）充放电效率高（4）相对稳定性好（5）使用成本低（6）安全性好</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29. 镍氢电池的特点：</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（1）比功率高（2）循环次数多（3）无污染（4）耐过充过放（5）无记忆效应</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（6）使用温度范围宽（7）安全可靠。</w:t>
      </w:r>
    </w:p>
    <w:p w:rsidR="0084039D" w:rsidRPr="0084039D" w:rsidRDefault="0084039D" w:rsidP="0084039D">
      <w:pPr>
        <w:rPr>
          <w:rFonts w:ascii="仿宋" w:eastAsia="仿宋" w:hAnsi="仿宋" w:cs="宋体"/>
          <w:color w:val="000000"/>
          <w:sz w:val="24"/>
          <w:szCs w:val="24"/>
        </w:rPr>
      </w:pPr>
      <w:r w:rsidRPr="0084039D">
        <w:rPr>
          <w:rFonts w:ascii="仿宋" w:eastAsia="仿宋" w:hAnsi="仿宋" w:cs="宋体" w:hint="eastAsia"/>
          <w:color w:val="000000"/>
          <w:sz w:val="24"/>
          <w:szCs w:val="24"/>
        </w:rPr>
        <w:t>锂离子电池具有电压高、比能量高、充放电寿命长、无记忆效应、无污染、快速充电、自放电率低、工作温度范围宽和安全可靠等优点。</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思考题</w:t>
      </w:r>
    </w:p>
    <w:p w:rsidR="0084039D" w:rsidRPr="0084039D" w:rsidRDefault="0084039D" w:rsidP="0084039D">
      <w:pPr>
        <w:pStyle w:val="30"/>
        <w:numPr>
          <w:ilvl w:val="0"/>
          <w:numId w:val="39"/>
        </w:numPr>
        <w:ind w:firstLineChars="0"/>
        <w:rPr>
          <w:rFonts w:ascii="仿宋" w:eastAsia="仿宋" w:hAnsi="仿宋" w:cs="宋体"/>
          <w:sz w:val="24"/>
        </w:rPr>
      </w:pPr>
      <w:r w:rsidRPr="0084039D">
        <w:rPr>
          <w:rFonts w:ascii="仿宋" w:eastAsia="仿宋" w:hAnsi="仿宋" w:cs="宋体" w:hint="eastAsia"/>
          <w:sz w:val="24"/>
        </w:rPr>
        <w:t>什么是电动车辆？有哪些特征？</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电动车辆时指电能驱动电动机作为牵引或驱动行驶的车辆</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动车辆特征：电力牵引、效率比其他牵引方式高、单位重量的效率高、对环境无污染、噪声小、无油烟、起动快、轮对不易空转、机动性大、具有编组的灵活性和电工设备分配的机动性、车辆使用的电力可以用多种形式供给。</w:t>
      </w:r>
    </w:p>
    <w:p w:rsidR="0084039D" w:rsidRPr="0084039D" w:rsidRDefault="0084039D" w:rsidP="0084039D">
      <w:pPr>
        <w:pStyle w:val="30"/>
        <w:numPr>
          <w:ilvl w:val="0"/>
          <w:numId w:val="39"/>
        </w:numPr>
        <w:ind w:firstLineChars="0"/>
        <w:rPr>
          <w:rFonts w:ascii="仿宋" w:eastAsia="仿宋" w:hAnsi="仿宋" w:cs="宋体"/>
          <w:sz w:val="24"/>
        </w:rPr>
      </w:pPr>
      <w:r w:rsidRPr="0084039D">
        <w:rPr>
          <w:rFonts w:ascii="仿宋" w:eastAsia="仿宋" w:hAnsi="仿宋" w:cs="宋体" w:hint="eastAsia"/>
          <w:sz w:val="24"/>
        </w:rPr>
        <w:t>什么是电动汽车？目前分几类？</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lastRenderedPageBreak/>
        <w:t>电动汽车是电动汽车的一种，也是汽车的一种，及使之全部或部分用电能驱动作为动力系统的汽车。</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电动汽车目前分为三类分别是：蓄电池电动汽车（EV）、混合动力汽车（HEV）、燃料电池汽车（FEV）。</w:t>
      </w:r>
    </w:p>
    <w:p w:rsidR="0084039D" w:rsidRPr="0084039D" w:rsidRDefault="0084039D" w:rsidP="0084039D">
      <w:pPr>
        <w:pStyle w:val="30"/>
        <w:numPr>
          <w:ilvl w:val="0"/>
          <w:numId w:val="39"/>
        </w:numPr>
        <w:ind w:firstLineChars="0"/>
        <w:rPr>
          <w:rFonts w:ascii="仿宋" w:eastAsia="仿宋" w:hAnsi="仿宋" w:cs="宋体"/>
          <w:sz w:val="24"/>
        </w:rPr>
      </w:pPr>
      <w:r w:rsidRPr="0084039D">
        <w:rPr>
          <w:rFonts w:ascii="仿宋" w:eastAsia="仿宋" w:hAnsi="仿宋" w:cs="宋体" w:hint="eastAsia"/>
          <w:sz w:val="24"/>
        </w:rPr>
        <w:t>电动汽车主要由几部分组成？各部分作用是什么？</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电动汽车主要由电源供给系统、驱动系统、控制系统、能源管理系统这四个部分组成。</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电源供给系统作用：为电动汽车的驱动电动机提供电能。</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驱动系统作用：在司机的控制小高效率的将蓄电池（燃料电池）或发动机的能量转化为车轮的动能，或者将车轮上的动能反馈到蓄电池中。</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控制系统作用：根据驾驶员的操作和当前的整车和零部件工作状况，在鲍振华安全和动力性的前提下，选择尽可能优化的工作模式和能量分配比例，可以达到最佳的燃料经济性和排放标准。</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能源管理系统作用：在满足汽车基本技术性能成本要求的前提下，根据各部件的特性及汽车运行状况，实现能量在转换之间按最佳方式传递使整车的能源利用效率最合理。</w:t>
      </w:r>
    </w:p>
    <w:p w:rsidR="0084039D" w:rsidRPr="0084039D" w:rsidRDefault="0084039D" w:rsidP="0084039D">
      <w:pPr>
        <w:pStyle w:val="30"/>
        <w:numPr>
          <w:ilvl w:val="0"/>
          <w:numId w:val="39"/>
        </w:numPr>
        <w:ind w:firstLineChars="0"/>
        <w:rPr>
          <w:rFonts w:ascii="仿宋" w:eastAsia="仿宋" w:hAnsi="仿宋" w:cs="宋体"/>
          <w:sz w:val="24"/>
        </w:rPr>
      </w:pPr>
      <w:r w:rsidRPr="0084039D">
        <w:rPr>
          <w:rFonts w:ascii="仿宋" w:eastAsia="仿宋" w:hAnsi="仿宋" w:cs="宋体" w:hint="eastAsia"/>
          <w:sz w:val="24"/>
        </w:rPr>
        <w:t>电动汽车能实现“少排放”、“零排放”吗？为什么？</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能。因为以蓄电池、超级电容为动力的汽车没有排放物，可以实现零排放。以纯氢氧为燃料的汽车在运行中只生成水，不排放任何有害气体，能实现零排放。以富氢气体为燃料的燃料电池，在富氢气体支取氢气的过程中，排出C02。但仅是内燃机排放量的40%，燃料电池是 以电化学原来发电，几乎没有产生氮、硫氧化物的条件，所以对大气危害甚少。混合动力汽车在城市公交、公共场所等对排放没有特殊要求有的地方，可以仅使用储存的电力，不发动内燃机也能做到零排放。</w:t>
      </w:r>
    </w:p>
    <w:p w:rsidR="0084039D" w:rsidRPr="0084039D" w:rsidRDefault="0084039D" w:rsidP="0084039D">
      <w:pPr>
        <w:pStyle w:val="30"/>
        <w:ind w:left="360" w:firstLineChars="0" w:firstLine="0"/>
        <w:rPr>
          <w:rFonts w:ascii="仿宋" w:eastAsia="仿宋" w:hAnsi="仿宋" w:cs="宋体"/>
          <w:sz w:val="24"/>
        </w:rPr>
      </w:pP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填空题</w:t>
      </w:r>
    </w:p>
    <w:p w:rsidR="0084039D" w:rsidRPr="0084039D" w:rsidRDefault="0084039D" w:rsidP="0084039D">
      <w:pPr>
        <w:pStyle w:val="30"/>
        <w:numPr>
          <w:ilvl w:val="0"/>
          <w:numId w:val="40"/>
        </w:numPr>
        <w:ind w:firstLineChars="0"/>
        <w:rPr>
          <w:rFonts w:ascii="仿宋" w:eastAsia="仿宋" w:hAnsi="仿宋" w:cs="宋体"/>
          <w:sz w:val="24"/>
        </w:rPr>
      </w:pPr>
      <w:r w:rsidRPr="0084039D">
        <w:rPr>
          <w:rFonts w:ascii="仿宋" w:eastAsia="仿宋" w:hAnsi="仿宋" w:cs="宋体" w:hint="eastAsia"/>
          <w:sz w:val="24"/>
        </w:rPr>
        <w:t>现代电动汽车发展主要由蓄电池电动汽车、混合动力汽车、燃料汽车三种类型。</w:t>
      </w:r>
    </w:p>
    <w:p w:rsidR="0084039D" w:rsidRPr="0084039D" w:rsidRDefault="0084039D" w:rsidP="0084039D">
      <w:pPr>
        <w:pStyle w:val="30"/>
        <w:numPr>
          <w:ilvl w:val="0"/>
          <w:numId w:val="40"/>
        </w:numPr>
        <w:ind w:firstLineChars="0"/>
        <w:rPr>
          <w:rFonts w:ascii="仿宋" w:eastAsia="仿宋" w:hAnsi="仿宋" w:cs="宋体"/>
          <w:sz w:val="24"/>
        </w:rPr>
      </w:pPr>
      <w:r w:rsidRPr="0084039D">
        <w:rPr>
          <w:rFonts w:ascii="仿宋" w:eastAsia="仿宋" w:hAnsi="仿宋" w:cs="宋体" w:hint="eastAsia"/>
          <w:sz w:val="24"/>
        </w:rPr>
        <w:t>电动汽车除具有汽车属性外，结构上形成了电源供给系统、驱动系统、控制系统、能源管理系统。</w:t>
      </w:r>
    </w:p>
    <w:p w:rsidR="0084039D" w:rsidRPr="0084039D" w:rsidRDefault="0084039D" w:rsidP="0084039D">
      <w:pPr>
        <w:pStyle w:val="30"/>
        <w:numPr>
          <w:ilvl w:val="0"/>
          <w:numId w:val="40"/>
        </w:numPr>
        <w:ind w:firstLineChars="0"/>
        <w:rPr>
          <w:rFonts w:ascii="仿宋" w:eastAsia="仿宋" w:hAnsi="仿宋" w:cs="宋体"/>
          <w:sz w:val="24"/>
        </w:rPr>
      </w:pPr>
      <w:r w:rsidRPr="0084039D">
        <w:rPr>
          <w:rFonts w:ascii="仿宋" w:eastAsia="仿宋" w:hAnsi="仿宋" w:cs="宋体" w:hint="eastAsia"/>
          <w:sz w:val="24"/>
        </w:rPr>
        <w:t>电动汽车电源供给系统主要由储能装置、变换装置、电源馈电线路组成。</w:t>
      </w:r>
    </w:p>
    <w:p w:rsidR="0084039D" w:rsidRPr="0084039D" w:rsidRDefault="0084039D" w:rsidP="0084039D">
      <w:pPr>
        <w:pStyle w:val="30"/>
        <w:ind w:left="360" w:firstLineChars="0" w:firstLine="0"/>
        <w:rPr>
          <w:rFonts w:ascii="仿宋" w:eastAsia="仿宋" w:hAnsi="仿宋" w:cs="宋体"/>
          <w:sz w:val="24"/>
        </w:rPr>
      </w:pP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简答题</w:t>
      </w:r>
    </w:p>
    <w:p w:rsidR="0084039D" w:rsidRPr="0084039D" w:rsidRDefault="0084039D" w:rsidP="0084039D">
      <w:pPr>
        <w:pStyle w:val="30"/>
        <w:numPr>
          <w:ilvl w:val="0"/>
          <w:numId w:val="41"/>
        </w:numPr>
        <w:ind w:firstLineChars="0"/>
        <w:rPr>
          <w:rFonts w:ascii="仿宋" w:eastAsia="仿宋" w:hAnsi="仿宋" w:cs="宋体"/>
          <w:sz w:val="24"/>
        </w:rPr>
      </w:pPr>
      <w:r w:rsidRPr="0084039D">
        <w:rPr>
          <w:rFonts w:ascii="仿宋" w:eastAsia="仿宋" w:hAnsi="仿宋" w:cs="宋体" w:hint="eastAsia"/>
          <w:sz w:val="24"/>
        </w:rPr>
        <w:t>电动汽车为什么可以实现零排放或少排放？</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因为以蓄电池、超级电容为动力的汽车没有排放物。</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以纯氢氧为燃料的汽车在运行中只生成水，没有任何有害气体。</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以富氢气体为燃料的燃料电池，在制取氢气过程中只派出CO2，但仅为 内燃机排放的40%。</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混合动力汽车在公共场所等可仅使用储存的电力，不发动内燃机。</w:t>
      </w:r>
    </w:p>
    <w:p w:rsidR="0084039D" w:rsidRPr="0084039D" w:rsidRDefault="0084039D" w:rsidP="0084039D">
      <w:pPr>
        <w:pStyle w:val="30"/>
        <w:ind w:left="360" w:firstLineChars="0" w:firstLine="0"/>
        <w:rPr>
          <w:rFonts w:ascii="仿宋" w:eastAsia="仿宋" w:hAnsi="仿宋" w:cs="宋体"/>
          <w:sz w:val="24"/>
        </w:rPr>
      </w:pPr>
    </w:p>
    <w:p w:rsidR="0084039D" w:rsidRPr="0084039D" w:rsidRDefault="0084039D" w:rsidP="0084039D">
      <w:pPr>
        <w:pStyle w:val="30"/>
        <w:numPr>
          <w:ilvl w:val="0"/>
          <w:numId w:val="41"/>
        </w:numPr>
        <w:ind w:firstLineChars="0"/>
        <w:rPr>
          <w:rFonts w:ascii="仿宋" w:eastAsia="仿宋" w:hAnsi="仿宋" w:cs="宋体"/>
          <w:sz w:val="24"/>
        </w:rPr>
      </w:pPr>
      <w:r w:rsidRPr="0084039D">
        <w:rPr>
          <w:rFonts w:ascii="仿宋" w:eastAsia="仿宋" w:hAnsi="仿宋" w:cs="宋体" w:hint="eastAsia"/>
          <w:sz w:val="24"/>
        </w:rPr>
        <w:t>为什么说研发电动汽车对节能具有战略意义和经济意义？</w:t>
      </w:r>
    </w:p>
    <w:p w:rsidR="0084039D" w:rsidRPr="0084039D" w:rsidRDefault="0084039D" w:rsidP="0084039D">
      <w:pPr>
        <w:pStyle w:val="30"/>
        <w:ind w:left="360" w:firstLineChars="0" w:firstLine="0"/>
        <w:rPr>
          <w:rFonts w:ascii="仿宋" w:eastAsia="仿宋" w:hAnsi="仿宋" w:cs="宋体"/>
          <w:sz w:val="24"/>
        </w:rPr>
      </w:pPr>
      <w:r w:rsidRPr="0084039D">
        <w:rPr>
          <w:rFonts w:ascii="仿宋" w:eastAsia="仿宋" w:hAnsi="仿宋" w:cs="宋体" w:hint="eastAsia"/>
          <w:sz w:val="24"/>
        </w:rPr>
        <w:t>电动汽车具有以下优势</w:t>
      </w:r>
    </w:p>
    <w:p w:rsidR="0084039D" w:rsidRPr="0084039D" w:rsidRDefault="0084039D" w:rsidP="0084039D">
      <w:pPr>
        <w:pStyle w:val="30"/>
        <w:numPr>
          <w:ilvl w:val="0"/>
          <w:numId w:val="42"/>
        </w:numPr>
        <w:ind w:firstLineChars="0"/>
        <w:rPr>
          <w:rFonts w:ascii="仿宋" w:eastAsia="仿宋" w:hAnsi="仿宋" w:cs="宋体"/>
          <w:sz w:val="24"/>
        </w:rPr>
      </w:pPr>
      <w:r w:rsidRPr="0084039D">
        <w:rPr>
          <w:rFonts w:ascii="仿宋" w:eastAsia="仿宋" w:hAnsi="仿宋" w:cs="宋体" w:hint="eastAsia"/>
          <w:sz w:val="24"/>
        </w:rPr>
        <w:t>现零排放，对环境友好</w:t>
      </w:r>
    </w:p>
    <w:p w:rsidR="0084039D" w:rsidRPr="0084039D" w:rsidRDefault="0084039D" w:rsidP="0084039D">
      <w:pPr>
        <w:pStyle w:val="30"/>
        <w:numPr>
          <w:ilvl w:val="0"/>
          <w:numId w:val="42"/>
        </w:numPr>
        <w:ind w:firstLineChars="0"/>
        <w:rPr>
          <w:rFonts w:ascii="仿宋" w:eastAsia="仿宋" w:hAnsi="仿宋" w:cs="宋体"/>
          <w:sz w:val="24"/>
        </w:rPr>
      </w:pPr>
      <w:r w:rsidRPr="0084039D">
        <w:rPr>
          <w:rFonts w:ascii="仿宋" w:eastAsia="仿宋" w:hAnsi="仿宋" w:cs="宋体" w:hint="eastAsia"/>
          <w:sz w:val="24"/>
        </w:rPr>
        <w:t>噪声低</w:t>
      </w:r>
    </w:p>
    <w:p w:rsidR="0084039D" w:rsidRPr="0084039D" w:rsidRDefault="0084039D" w:rsidP="0084039D">
      <w:pPr>
        <w:pStyle w:val="30"/>
        <w:numPr>
          <w:ilvl w:val="0"/>
          <w:numId w:val="42"/>
        </w:numPr>
        <w:ind w:firstLineChars="0"/>
        <w:rPr>
          <w:rFonts w:ascii="仿宋" w:eastAsia="仿宋" w:hAnsi="仿宋" w:cs="宋体"/>
          <w:sz w:val="24"/>
        </w:rPr>
      </w:pPr>
      <w:r w:rsidRPr="0084039D">
        <w:rPr>
          <w:rFonts w:ascii="仿宋" w:eastAsia="仿宋" w:hAnsi="仿宋" w:cs="宋体" w:hint="eastAsia"/>
          <w:sz w:val="24"/>
        </w:rPr>
        <w:t>热效率高</w:t>
      </w:r>
    </w:p>
    <w:p w:rsidR="0084039D" w:rsidRPr="0084039D" w:rsidRDefault="0084039D" w:rsidP="0084039D">
      <w:pPr>
        <w:pStyle w:val="30"/>
        <w:numPr>
          <w:ilvl w:val="0"/>
          <w:numId w:val="42"/>
        </w:numPr>
        <w:ind w:firstLineChars="0"/>
        <w:rPr>
          <w:rFonts w:ascii="仿宋" w:eastAsia="仿宋" w:hAnsi="仿宋" w:cs="宋体"/>
          <w:sz w:val="24"/>
        </w:rPr>
      </w:pPr>
      <w:r w:rsidRPr="0084039D">
        <w:rPr>
          <w:rFonts w:ascii="仿宋" w:eastAsia="仿宋" w:hAnsi="仿宋" w:cs="宋体" w:hint="eastAsia"/>
          <w:sz w:val="24"/>
        </w:rPr>
        <w:t>能量回馈机会多</w:t>
      </w:r>
    </w:p>
    <w:p w:rsidR="0084039D" w:rsidRPr="0084039D" w:rsidRDefault="0084039D" w:rsidP="0084039D">
      <w:pPr>
        <w:pStyle w:val="30"/>
        <w:numPr>
          <w:ilvl w:val="0"/>
          <w:numId w:val="42"/>
        </w:numPr>
        <w:ind w:firstLineChars="0"/>
        <w:rPr>
          <w:rFonts w:ascii="仿宋" w:eastAsia="仿宋" w:hAnsi="仿宋" w:cs="宋体"/>
          <w:sz w:val="24"/>
        </w:rPr>
      </w:pPr>
      <w:r w:rsidRPr="0084039D">
        <w:rPr>
          <w:rFonts w:ascii="仿宋" w:eastAsia="仿宋" w:hAnsi="仿宋" w:cs="宋体" w:hint="eastAsia"/>
          <w:sz w:val="24"/>
        </w:rPr>
        <w:t>可以解决汽车面临的能源等可持续发展的问题</w:t>
      </w:r>
    </w:p>
    <w:p w:rsidR="0084039D" w:rsidRPr="0084039D" w:rsidRDefault="0084039D" w:rsidP="0084039D">
      <w:pPr>
        <w:pStyle w:val="30"/>
        <w:ind w:left="720" w:firstLineChars="0" w:firstLine="0"/>
        <w:rPr>
          <w:rFonts w:ascii="仿宋" w:eastAsia="仿宋" w:hAnsi="仿宋" w:cs="宋体"/>
          <w:sz w:val="24"/>
        </w:rPr>
      </w:pPr>
    </w:p>
    <w:p w:rsidR="0084039D" w:rsidRPr="0084039D" w:rsidRDefault="0084039D" w:rsidP="0084039D">
      <w:pPr>
        <w:pStyle w:val="30"/>
        <w:ind w:left="720" w:firstLineChars="0" w:firstLine="0"/>
        <w:rPr>
          <w:rFonts w:ascii="仿宋" w:eastAsia="仿宋" w:hAnsi="仿宋" w:cs="宋体"/>
          <w:sz w:val="24"/>
        </w:rPr>
      </w:pPr>
    </w:p>
    <w:p w:rsidR="0084039D" w:rsidRPr="0084039D" w:rsidRDefault="0084039D" w:rsidP="0084039D">
      <w:pPr>
        <w:pStyle w:val="30"/>
        <w:ind w:left="720" w:firstLineChars="0" w:firstLine="0"/>
        <w:jc w:val="center"/>
        <w:rPr>
          <w:rFonts w:ascii="仿宋" w:eastAsia="仿宋" w:hAnsi="仿宋" w:cs="宋体"/>
          <w:sz w:val="24"/>
        </w:rPr>
      </w:pPr>
      <w:r w:rsidRPr="0084039D">
        <w:rPr>
          <w:rFonts w:ascii="仿宋" w:eastAsia="仿宋" w:hAnsi="仿宋" w:cs="宋体" w:hint="eastAsia"/>
          <w:sz w:val="24"/>
        </w:rPr>
        <w:t>第二章</w:t>
      </w:r>
    </w:p>
    <w:p w:rsidR="0084039D" w:rsidRPr="0084039D" w:rsidRDefault="0084039D" w:rsidP="0084039D">
      <w:pPr>
        <w:jc w:val="left"/>
        <w:rPr>
          <w:rFonts w:ascii="仿宋" w:eastAsia="仿宋" w:hAnsi="仿宋" w:cs="宋体"/>
          <w:sz w:val="24"/>
          <w:szCs w:val="24"/>
        </w:rPr>
      </w:pPr>
      <w:r w:rsidRPr="0084039D">
        <w:rPr>
          <w:rFonts w:ascii="仿宋" w:eastAsia="仿宋" w:hAnsi="仿宋" w:cs="宋体" w:hint="eastAsia"/>
          <w:sz w:val="24"/>
          <w:szCs w:val="24"/>
        </w:rPr>
        <w:lastRenderedPageBreak/>
        <w:t>填空题</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蓄电池电容量测量的方法一般有恒流放电法、恒阻放电法、恒压放电法、定电压放电法、连续放电法和间歇放电法。</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燃料电池的极化包括阴极极化、阳极极化和欧姆极化三部分。</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化学电池按电解质分类，可分为酸性、碱性、中性和有机电解液等四种。</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电动车用的理想动力源应该有持续稳定的大电流放电、短暂特大电流放电和一次性储蓄足够的容量。</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铅蓄电池放电终止电压与放电电流大小有关。放电电流越大，连续放电时间就越短，允许放电终止电压就越低。</w:t>
      </w:r>
    </w:p>
    <w:p w:rsidR="0084039D" w:rsidRPr="0084039D" w:rsidRDefault="0084039D" w:rsidP="0084039D">
      <w:pPr>
        <w:pStyle w:val="30"/>
        <w:numPr>
          <w:ilvl w:val="0"/>
          <w:numId w:val="43"/>
        </w:numPr>
        <w:ind w:firstLineChars="0"/>
        <w:jc w:val="left"/>
        <w:rPr>
          <w:rFonts w:ascii="仿宋" w:eastAsia="仿宋" w:hAnsi="仿宋" w:cs="宋体"/>
          <w:sz w:val="24"/>
        </w:rPr>
      </w:pPr>
      <w:r w:rsidRPr="0084039D">
        <w:rPr>
          <w:rFonts w:ascii="仿宋" w:eastAsia="仿宋" w:hAnsi="仿宋" w:cs="宋体" w:hint="eastAsia"/>
          <w:sz w:val="24"/>
        </w:rPr>
        <w:t>电池内阻是电子导电阻力、离子导电阻力和接触电阻之和。</w:t>
      </w:r>
    </w:p>
    <w:p w:rsidR="0084039D" w:rsidRPr="0084039D" w:rsidRDefault="0084039D" w:rsidP="0084039D">
      <w:pPr>
        <w:jc w:val="left"/>
        <w:rPr>
          <w:rFonts w:ascii="仿宋" w:eastAsia="仿宋" w:hAnsi="仿宋" w:cs="宋体"/>
          <w:sz w:val="24"/>
          <w:szCs w:val="24"/>
        </w:rPr>
      </w:pPr>
    </w:p>
    <w:p w:rsidR="0084039D" w:rsidRPr="0084039D" w:rsidRDefault="0084039D" w:rsidP="0084039D">
      <w:pPr>
        <w:jc w:val="left"/>
        <w:rPr>
          <w:rFonts w:ascii="仿宋" w:eastAsia="仿宋" w:hAnsi="仿宋" w:cs="宋体"/>
          <w:sz w:val="24"/>
          <w:szCs w:val="24"/>
        </w:rPr>
      </w:pPr>
      <w:r w:rsidRPr="0084039D">
        <w:rPr>
          <w:rFonts w:ascii="仿宋" w:eastAsia="仿宋" w:hAnsi="仿宋" w:cs="宋体" w:hint="eastAsia"/>
          <w:sz w:val="24"/>
          <w:szCs w:val="24"/>
        </w:rPr>
        <w:t>简答题</w:t>
      </w: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试分析蓄电池开路电压与终止电压的区别？</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电池处于断路状态时，电池两极之间的电位差称为开路电压，主要取决于构成电池的材料特性。</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终止电压是指电池放电时嗲呀下降到不宜再继续放电的最低工作电压，与电池类型及放电条件有关。</w:t>
      </w:r>
    </w:p>
    <w:p w:rsidR="0084039D" w:rsidRPr="0084039D" w:rsidRDefault="0084039D" w:rsidP="0084039D">
      <w:pPr>
        <w:pStyle w:val="30"/>
        <w:ind w:left="360" w:firstLineChars="0" w:firstLine="0"/>
        <w:jc w:val="left"/>
        <w:rPr>
          <w:rFonts w:ascii="仿宋" w:eastAsia="仿宋" w:hAnsi="仿宋" w:cs="宋体"/>
          <w:sz w:val="24"/>
        </w:rPr>
      </w:pP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什么是蓄电池的标称能量？</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标称能量时指在一定条件下电池所能输出的能量，电池的标称能量是电池的额定容量与额定电压的乘积。</w:t>
      </w:r>
    </w:p>
    <w:p w:rsidR="0084039D" w:rsidRPr="0084039D" w:rsidRDefault="0084039D" w:rsidP="0084039D">
      <w:pPr>
        <w:pStyle w:val="30"/>
        <w:ind w:left="360" w:firstLineChars="0" w:firstLine="0"/>
        <w:jc w:val="left"/>
        <w:rPr>
          <w:rFonts w:ascii="仿宋" w:eastAsia="仿宋" w:hAnsi="仿宋" w:cs="宋体"/>
          <w:sz w:val="24"/>
        </w:rPr>
      </w:pP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安时是什么</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电池容量表示电池储存的量多少一般用安培小时表示，称安时（Ah）</w:t>
      </w:r>
    </w:p>
    <w:p w:rsidR="0084039D" w:rsidRPr="0084039D" w:rsidRDefault="0084039D" w:rsidP="0084039D">
      <w:pPr>
        <w:pStyle w:val="30"/>
        <w:ind w:left="360" w:firstLineChars="0" w:firstLine="0"/>
        <w:jc w:val="left"/>
        <w:rPr>
          <w:rFonts w:ascii="仿宋" w:eastAsia="仿宋" w:hAnsi="仿宋" w:cs="宋体"/>
          <w:sz w:val="24"/>
        </w:rPr>
      </w:pP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什么是空气电池？举例说明。</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空气电池时指用氧气作为正极的活性物质，常用金属做负极的活性物质的一种电池如用Zn做负极的空气电池叫做锌空气电池。</w:t>
      </w: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什么是物理电池？举例说明。</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利用物理原理制成的电池，如飞轮电池和超级电容器</w:t>
      </w:r>
    </w:p>
    <w:p w:rsidR="0084039D" w:rsidRPr="0084039D" w:rsidRDefault="0084039D" w:rsidP="0084039D">
      <w:pPr>
        <w:pStyle w:val="30"/>
        <w:numPr>
          <w:ilvl w:val="0"/>
          <w:numId w:val="44"/>
        </w:numPr>
        <w:ind w:firstLineChars="0"/>
        <w:jc w:val="left"/>
        <w:rPr>
          <w:rFonts w:ascii="仿宋" w:eastAsia="仿宋" w:hAnsi="仿宋" w:cs="宋体"/>
          <w:sz w:val="24"/>
        </w:rPr>
      </w:pPr>
      <w:r w:rsidRPr="0084039D">
        <w:rPr>
          <w:rFonts w:ascii="仿宋" w:eastAsia="仿宋" w:hAnsi="仿宋" w:cs="宋体" w:hint="eastAsia"/>
          <w:sz w:val="24"/>
        </w:rPr>
        <w:t>试述超级电容电池的工作原理。</w:t>
      </w:r>
    </w:p>
    <w:p w:rsidR="0084039D" w:rsidRPr="0084039D" w:rsidRDefault="0084039D" w:rsidP="0084039D">
      <w:pPr>
        <w:pStyle w:val="30"/>
        <w:ind w:left="360" w:firstLineChars="0" w:firstLine="0"/>
        <w:jc w:val="left"/>
        <w:rPr>
          <w:rFonts w:ascii="仿宋" w:eastAsia="仿宋" w:hAnsi="仿宋" w:cs="宋体"/>
          <w:sz w:val="24"/>
        </w:rPr>
      </w:pPr>
      <w:r w:rsidRPr="0084039D">
        <w:rPr>
          <w:rFonts w:ascii="仿宋" w:eastAsia="仿宋" w:hAnsi="仿宋" w:cs="宋体" w:hint="eastAsia"/>
          <w:sz w:val="24"/>
        </w:rPr>
        <w:t>基于电极与电解液界面之间形成双电层的空间电荷层，在这种双电层种积蓄电荷，达到实现储能目的。超级电容器是充电过程中电解液与电极层间构成的化学电层。</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 xml:space="preserve">                          第三章</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1、</w:t>
      </w:r>
      <w:r w:rsidR="0084039D" w:rsidRPr="0084039D">
        <w:rPr>
          <w:rFonts w:ascii="仿宋" w:eastAsia="仿宋" w:hAnsi="仿宋" w:cs="宋体" w:hint="eastAsia"/>
          <w:sz w:val="24"/>
          <w:szCs w:val="24"/>
        </w:rPr>
        <w:t>术语解释</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励磁方式：他励、并励、半励、积复励、差复励</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开关磁阻电动机：根据磁阻差产生反转磁矩的原理而制成的一种电动机</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稀土金属：指化学元素周期表中镧系元素族中的17种元素，表现为金属特征，多以化合物形式蕴藏在自然界中</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电动机气隙：三相异步电动机的定子与转子之间的空气隙，一般仅为0.2-1.5mm</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永磁电机：用稀土等永磁材料来替代传统电机的电磁场装置制成的电动机</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三相交流异步电动机转差率：旋转磁场的转速n1与转子转速n之差与同步转速n1之比</w:t>
      </w:r>
    </w:p>
    <w:p w:rsidR="0084039D" w:rsidRPr="0084039D" w:rsidRDefault="0084039D" w:rsidP="0084039D">
      <w:pPr>
        <w:rPr>
          <w:rFonts w:ascii="仿宋" w:eastAsia="仿宋" w:hAnsi="仿宋" w:cs="宋体"/>
          <w:sz w:val="24"/>
          <w:szCs w:val="24"/>
        </w:rPr>
      </w:pPr>
    </w:p>
    <w:p w:rsidR="0084039D" w:rsidRPr="0084039D" w:rsidRDefault="0084039D" w:rsidP="0084039D">
      <w:pPr>
        <w:rPr>
          <w:rFonts w:ascii="仿宋" w:eastAsia="仿宋" w:hAnsi="仿宋" w:cs="宋体"/>
          <w:sz w:val="24"/>
          <w:szCs w:val="24"/>
        </w:rPr>
      </w:pP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2、</w:t>
      </w:r>
      <w:r w:rsidR="0084039D" w:rsidRPr="0084039D">
        <w:rPr>
          <w:rFonts w:ascii="仿宋" w:eastAsia="仿宋" w:hAnsi="仿宋" w:cs="宋体" w:hint="eastAsia"/>
          <w:sz w:val="24"/>
          <w:szCs w:val="24"/>
        </w:rPr>
        <w:t>简答题</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lastRenderedPageBreak/>
        <w:t>永磁交流电动机为什么又叫无刷电机</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永磁交流电动机不需要安装电刷、换向器（或滑环）</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简述开关磁阻电机的特点</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转矩-转速特性好，在较宽的转速范围内，转矩、转速可灵活地控制，调速控制简单，并实现四象限运行，有高的启动转矩和低的启动功率。开关磁阻电动机功率密度高、结构简单坚固、可靠性好，但转矩脉动大，控制系统较复杂、工作噪音大，体积与同样功率的感应电动机比较稍大</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直流电机主磁极的作用是什么</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产生气隙磁场</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试述永磁同步电动机的特点</w:t>
      </w:r>
    </w:p>
    <w:p w:rsidR="0084039D" w:rsidRPr="0084039D" w:rsidRDefault="0084039D" w:rsidP="0084039D">
      <w:pPr>
        <w:numPr>
          <w:ilvl w:val="0"/>
          <w:numId w:val="45"/>
        </w:numPr>
        <w:rPr>
          <w:rFonts w:ascii="仿宋" w:eastAsia="仿宋" w:hAnsi="仿宋" w:cs="宋体"/>
          <w:sz w:val="24"/>
          <w:szCs w:val="24"/>
        </w:rPr>
      </w:pPr>
      <w:r w:rsidRPr="0084039D">
        <w:rPr>
          <w:rFonts w:ascii="仿宋" w:eastAsia="仿宋" w:hAnsi="仿宋" w:cs="宋体" w:hint="eastAsia"/>
          <w:sz w:val="24"/>
          <w:szCs w:val="24"/>
        </w:rPr>
        <w:t>高效节能功率因数高</w:t>
      </w:r>
    </w:p>
    <w:p w:rsidR="0084039D" w:rsidRPr="0084039D" w:rsidRDefault="0084039D" w:rsidP="0084039D">
      <w:pPr>
        <w:numPr>
          <w:ilvl w:val="0"/>
          <w:numId w:val="45"/>
        </w:numPr>
        <w:rPr>
          <w:rFonts w:ascii="仿宋" w:eastAsia="仿宋" w:hAnsi="仿宋" w:cs="宋体"/>
          <w:sz w:val="24"/>
          <w:szCs w:val="24"/>
        </w:rPr>
      </w:pPr>
      <w:r w:rsidRPr="0084039D">
        <w:rPr>
          <w:rFonts w:ascii="仿宋" w:eastAsia="仿宋" w:hAnsi="仿宋" w:cs="宋体" w:hint="eastAsia"/>
          <w:sz w:val="24"/>
          <w:szCs w:val="24"/>
        </w:rPr>
        <w:t>效率曲线平直</w:t>
      </w:r>
    </w:p>
    <w:p w:rsidR="0084039D" w:rsidRPr="0084039D" w:rsidRDefault="0084039D" w:rsidP="0084039D">
      <w:pPr>
        <w:numPr>
          <w:ilvl w:val="0"/>
          <w:numId w:val="45"/>
        </w:numPr>
        <w:rPr>
          <w:rFonts w:ascii="仿宋" w:eastAsia="仿宋" w:hAnsi="仿宋" w:cs="宋体"/>
          <w:sz w:val="24"/>
          <w:szCs w:val="24"/>
        </w:rPr>
      </w:pPr>
      <w:r w:rsidRPr="0084039D">
        <w:rPr>
          <w:rFonts w:ascii="仿宋" w:eastAsia="仿宋" w:hAnsi="仿宋" w:cs="宋体" w:hint="eastAsia"/>
          <w:sz w:val="24"/>
          <w:szCs w:val="24"/>
        </w:rPr>
        <w:t>结构简单、便于维护</w:t>
      </w:r>
    </w:p>
    <w:p w:rsidR="0084039D" w:rsidRPr="0084039D" w:rsidRDefault="0084039D" w:rsidP="0084039D">
      <w:pPr>
        <w:numPr>
          <w:ilvl w:val="0"/>
          <w:numId w:val="45"/>
        </w:numPr>
        <w:rPr>
          <w:rFonts w:ascii="仿宋" w:eastAsia="仿宋" w:hAnsi="仿宋" w:cs="宋体"/>
          <w:sz w:val="24"/>
          <w:szCs w:val="24"/>
        </w:rPr>
      </w:pPr>
      <w:r w:rsidRPr="0084039D">
        <w:rPr>
          <w:rFonts w:ascii="仿宋" w:eastAsia="仿宋" w:hAnsi="仿宋" w:cs="宋体" w:hint="eastAsia"/>
          <w:sz w:val="24"/>
          <w:szCs w:val="24"/>
        </w:rPr>
        <w:t>调速精度高</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5、</w:t>
      </w:r>
      <w:r w:rsidR="0084039D" w:rsidRPr="0084039D">
        <w:rPr>
          <w:rFonts w:ascii="仿宋" w:eastAsia="仿宋" w:hAnsi="仿宋" w:cs="宋体" w:hint="eastAsia"/>
          <w:sz w:val="24"/>
          <w:szCs w:val="24"/>
        </w:rPr>
        <w:t>什么是电动机的转矩特性</w:t>
      </w:r>
    </w:p>
    <w:p w:rsidR="0084039D" w:rsidRPr="0084039D" w:rsidRDefault="0084039D" w:rsidP="0084039D">
      <w:pPr>
        <w:rPr>
          <w:rFonts w:ascii="仿宋" w:eastAsia="仿宋" w:hAnsi="仿宋" w:cs="宋体"/>
          <w:sz w:val="24"/>
          <w:szCs w:val="24"/>
        </w:rPr>
      </w:pP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 xml:space="preserve">                          第四章</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简答题</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1、</w:t>
      </w:r>
      <w:r w:rsidR="0084039D" w:rsidRPr="0084039D">
        <w:rPr>
          <w:rFonts w:ascii="仿宋" w:eastAsia="仿宋" w:hAnsi="仿宋" w:cs="宋体" w:hint="eastAsia"/>
          <w:sz w:val="24"/>
          <w:szCs w:val="24"/>
        </w:rPr>
        <w:t>电机的调速方式有哪些</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可采用串接电阻、改变磁场强弱、调压变流和斩波调速，也可采用调压交流调速、串级调速、变频调速和柯蒂斯PMC调速控制等方式</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2、</w:t>
      </w:r>
      <w:r w:rsidR="0084039D" w:rsidRPr="0084039D">
        <w:rPr>
          <w:rFonts w:ascii="仿宋" w:eastAsia="仿宋" w:hAnsi="仿宋" w:cs="宋体" w:hint="eastAsia"/>
          <w:sz w:val="24"/>
          <w:szCs w:val="24"/>
        </w:rPr>
        <w:t>试述串励电机无极调速方式</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利用电力电子器件实现。常用电力电子器件包括晶闸管、功率场效应晶体管和大功率晶体管</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3、</w:t>
      </w:r>
      <w:r w:rsidR="0084039D" w:rsidRPr="0084039D">
        <w:rPr>
          <w:rFonts w:ascii="仿宋" w:eastAsia="仿宋" w:hAnsi="仿宋" w:cs="宋体" w:hint="eastAsia"/>
          <w:sz w:val="24"/>
          <w:szCs w:val="24"/>
        </w:rPr>
        <w:t>什么是串级调速方式？晶闸管在调速电路里起什么作用</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转子外串可调节的附加电势，以改变电动机的电磁转矩进行调速，这种方法称为串级调速。</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串级调速系统的附加电势是晶闸管整流装置来提供的。当晶闸管整流装置工作在逆变工作状态时，除了能提供一个可调的逆变电势，还可把转子转差功率反馈到交流电网中，从而完全满足上述对附加电势的要求</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4、</w:t>
      </w:r>
      <w:r w:rsidR="0084039D" w:rsidRPr="0084039D">
        <w:rPr>
          <w:rFonts w:ascii="仿宋" w:eastAsia="仿宋" w:hAnsi="仿宋" w:cs="宋体" w:hint="eastAsia"/>
          <w:sz w:val="24"/>
          <w:szCs w:val="24"/>
        </w:rPr>
        <w:t>什么是直流斩波器？有什么作用</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通过电子器件的开关作用，将直流电源的恒定直流电压变换为可调直流电压的装置</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直流斩波器也称直流断续器或直流调压器，多用于直流牵引调速</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5、</w:t>
      </w:r>
      <w:r w:rsidR="0084039D" w:rsidRPr="0084039D">
        <w:rPr>
          <w:rFonts w:ascii="仿宋" w:eastAsia="仿宋" w:hAnsi="仿宋" w:cs="宋体" w:hint="eastAsia"/>
          <w:sz w:val="24"/>
          <w:szCs w:val="24"/>
        </w:rPr>
        <w:t>什么试变频调速？什么特点</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均匀地改变定子供电频率f1，则可平滑地改变异步电动机的同步转速n1，这样就可以对电动机进行调速</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具有调速范围很大，调速无级平滑，负载性质能依需要加以控制及节省能量等特点</w:t>
      </w:r>
    </w:p>
    <w:p w:rsidR="0084039D" w:rsidRPr="0084039D" w:rsidRDefault="0068153D" w:rsidP="0084039D">
      <w:pPr>
        <w:rPr>
          <w:rFonts w:ascii="仿宋" w:eastAsia="仿宋" w:hAnsi="仿宋" w:cs="宋体"/>
          <w:sz w:val="24"/>
          <w:szCs w:val="24"/>
        </w:rPr>
      </w:pPr>
      <w:r>
        <w:rPr>
          <w:rFonts w:ascii="仿宋" w:eastAsia="仿宋" w:hAnsi="仿宋" w:cs="宋体" w:hint="eastAsia"/>
          <w:sz w:val="24"/>
          <w:szCs w:val="24"/>
        </w:rPr>
        <w:t>6、</w:t>
      </w:r>
      <w:r w:rsidR="0084039D" w:rsidRPr="0084039D">
        <w:rPr>
          <w:rFonts w:ascii="仿宋" w:eastAsia="仿宋" w:hAnsi="仿宋" w:cs="宋体" w:hint="eastAsia"/>
          <w:sz w:val="24"/>
          <w:szCs w:val="24"/>
        </w:rPr>
        <w:t>直流电机制动控制方式有几种？各有什么特点</w:t>
      </w:r>
    </w:p>
    <w:p w:rsidR="0084039D" w:rsidRPr="0084039D" w:rsidRDefault="0084039D" w:rsidP="0084039D">
      <w:pPr>
        <w:numPr>
          <w:ilvl w:val="0"/>
          <w:numId w:val="46"/>
        </w:numPr>
        <w:rPr>
          <w:rFonts w:ascii="仿宋" w:eastAsia="仿宋" w:hAnsi="仿宋" w:cs="宋体"/>
          <w:sz w:val="24"/>
          <w:szCs w:val="24"/>
        </w:rPr>
      </w:pPr>
      <w:r w:rsidRPr="0084039D">
        <w:rPr>
          <w:rFonts w:ascii="仿宋" w:eastAsia="仿宋" w:hAnsi="仿宋" w:cs="宋体" w:hint="eastAsia"/>
          <w:sz w:val="24"/>
          <w:szCs w:val="24"/>
        </w:rPr>
        <w:t>反接制动  耗损大，制动强烈</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2、能耗制动  不仅消耗电源的电能，而将车辆的动能消耗在电阻上，故较经济；多用做限速制动。</w:t>
      </w:r>
    </w:p>
    <w:p w:rsidR="0084039D" w:rsidRPr="0084039D" w:rsidRDefault="00E51110" w:rsidP="0084039D">
      <w:pPr>
        <w:rPr>
          <w:rFonts w:ascii="仿宋" w:eastAsia="仿宋" w:hAnsi="仿宋" w:cs="宋体"/>
          <w:sz w:val="24"/>
          <w:szCs w:val="24"/>
        </w:rPr>
      </w:pPr>
      <w:r>
        <w:rPr>
          <w:rFonts w:ascii="仿宋" w:eastAsia="仿宋" w:hAnsi="仿宋" w:cs="宋体" w:hint="eastAsia"/>
          <w:sz w:val="24"/>
          <w:szCs w:val="24"/>
        </w:rPr>
        <w:t>3、</w:t>
      </w:r>
      <w:r w:rsidR="0084039D" w:rsidRPr="0084039D">
        <w:rPr>
          <w:rFonts w:ascii="仿宋" w:eastAsia="仿宋" w:hAnsi="仿宋" w:cs="宋体" w:hint="eastAsia"/>
          <w:sz w:val="24"/>
          <w:szCs w:val="24"/>
        </w:rPr>
        <w:t>交流电动机制动是如何实现的？</w:t>
      </w:r>
    </w:p>
    <w:p w:rsidR="0084039D" w:rsidRPr="0084039D" w:rsidRDefault="00E51110" w:rsidP="0084039D">
      <w:pPr>
        <w:rPr>
          <w:rFonts w:ascii="仿宋" w:eastAsia="仿宋" w:hAnsi="仿宋" w:cs="宋体"/>
          <w:sz w:val="24"/>
          <w:szCs w:val="24"/>
        </w:rPr>
      </w:pPr>
      <w:r>
        <w:rPr>
          <w:rFonts w:ascii="仿宋" w:eastAsia="仿宋" w:hAnsi="仿宋" w:cs="宋体" w:hint="eastAsia"/>
          <w:sz w:val="24"/>
          <w:szCs w:val="24"/>
        </w:rPr>
        <w:t>4、</w:t>
      </w:r>
      <w:r w:rsidR="0084039D" w:rsidRPr="0084039D">
        <w:rPr>
          <w:rFonts w:ascii="仿宋" w:eastAsia="仿宋" w:hAnsi="仿宋" w:cs="宋体" w:hint="eastAsia"/>
          <w:sz w:val="24"/>
          <w:szCs w:val="24"/>
        </w:rPr>
        <w:t>通过电磁制动（旋转磁场反向制动力）和再生制动旋转磁场降频制动</w:t>
      </w:r>
    </w:p>
    <w:p w:rsidR="0084039D" w:rsidRPr="0084039D" w:rsidRDefault="00E51110" w:rsidP="0084039D">
      <w:pPr>
        <w:rPr>
          <w:rFonts w:ascii="仿宋" w:eastAsia="仿宋" w:hAnsi="仿宋" w:cs="宋体"/>
          <w:sz w:val="24"/>
          <w:szCs w:val="24"/>
        </w:rPr>
      </w:pPr>
      <w:r>
        <w:rPr>
          <w:rFonts w:ascii="仿宋" w:eastAsia="仿宋" w:hAnsi="仿宋" w:cs="宋体" w:hint="eastAsia"/>
          <w:sz w:val="24"/>
          <w:szCs w:val="24"/>
        </w:rPr>
        <w:t>5、</w:t>
      </w:r>
      <w:r w:rsidR="0084039D" w:rsidRPr="0084039D">
        <w:rPr>
          <w:rFonts w:ascii="仿宋" w:eastAsia="仿宋" w:hAnsi="仿宋" w:cs="宋体" w:hint="eastAsia"/>
          <w:sz w:val="24"/>
          <w:szCs w:val="24"/>
        </w:rPr>
        <w:t>什么是再生制动？电动汽车能量回收试利用制动原理吗</w:t>
      </w:r>
    </w:p>
    <w:p w:rsidR="0084039D" w:rsidRPr="0084039D" w:rsidRDefault="00E51110" w:rsidP="0084039D">
      <w:pPr>
        <w:rPr>
          <w:rFonts w:ascii="仿宋" w:eastAsia="仿宋" w:hAnsi="仿宋" w:cs="宋体"/>
          <w:sz w:val="24"/>
          <w:szCs w:val="24"/>
        </w:rPr>
      </w:pPr>
      <w:r>
        <w:rPr>
          <w:rFonts w:ascii="仿宋" w:eastAsia="仿宋" w:hAnsi="仿宋" w:cs="宋体" w:hint="eastAsia"/>
          <w:sz w:val="24"/>
          <w:szCs w:val="24"/>
        </w:rPr>
        <w:t>6、</w:t>
      </w:r>
      <w:r w:rsidR="0084039D" w:rsidRPr="0084039D">
        <w:rPr>
          <w:rFonts w:ascii="仿宋" w:eastAsia="仿宋" w:hAnsi="仿宋" w:cs="宋体" w:hint="eastAsia"/>
          <w:sz w:val="24"/>
          <w:szCs w:val="24"/>
        </w:rPr>
        <w:t>电动机作发动机运行可使车轮制动或减速时的能量转化成电能回馈到蓄电池</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是</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 xml:space="preserve">                           第五章</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lastRenderedPageBreak/>
        <w:t>EV有哪些基本组成有哪些部分？</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答：包括车载电源、电池组管理系统、驱动电机和驱动系统、控制系统、车身底盘、安全保护系统。</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t>动力电池组的布置形式有哪些？</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答：有“集中”和“分散”式两种布置形式。</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t>动力电池组的管理系统有哪几部分组成？</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答：有热管理系统、电池管理系统、线路管理系统。</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t>电池管理系统主要有那几个方面？</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答：电池的技术性能、电池状态的管理、动力电池组的组合、动力电池组的安全管理。</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t>电动机—传动系统在结构上有哪几种形式？</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答：方形电动机、平行电动机—传动装置组合式驱动系统、同轴式电动机—传动装置组合式驱动桥、双联式电动机共同驱动的整体式驱动桥、电动机驱动系统（轮毂电机）。</w:t>
      </w:r>
    </w:p>
    <w:p w:rsidR="0084039D" w:rsidRPr="0084039D" w:rsidRDefault="0084039D" w:rsidP="0084039D">
      <w:pPr>
        <w:numPr>
          <w:ilvl w:val="0"/>
          <w:numId w:val="47"/>
        </w:numPr>
        <w:rPr>
          <w:rFonts w:ascii="仿宋" w:eastAsia="仿宋" w:hAnsi="仿宋" w:cs="宋体"/>
          <w:sz w:val="24"/>
          <w:szCs w:val="24"/>
        </w:rPr>
      </w:pPr>
      <w:r w:rsidRPr="0084039D">
        <w:rPr>
          <w:rFonts w:ascii="仿宋" w:eastAsia="仿宋" w:hAnsi="仿宋" w:cs="宋体" w:hint="eastAsia"/>
          <w:sz w:val="24"/>
          <w:szCs w:val="24"/>
        </w:rPr>
        <w:t>EV的车身构造和车身造型的目标是什么？</w:t>
      </w:r>
    </w:p>
    <w:p w:rsidR="0084039D" w:rsidRPr="0084039D" w:rsidRDefault="0084039D" w:rsidP="0084039D">
      <w:pPr>
        <w:numPr>
          <w:ilvl w:val="0"/>
          <w:numId w:val="48"/>
        </w:numPr>
        <w:rPr>
          <w:rFonts w:ascii="仿宋" w:eastAsia="仿宋" w:hAnsi="仿宋" w:cs="宋体"/>
          <w:sz w:val="24"/>
          <w:szCs w:val="24"/>
        </w:rPr>
      </w:pPr>
      <w:r w:rsidRPr="0084039D">
        <w:rPr>
          <w:rFonts w:ascii="仿宋" w:eastAsia="仿宋" w:hAnsi="仿宋" w:cs="宋体" w:hint="eastAsia"/>
          <w:sz w:val="24"/>
          <w:szCs w:val="24"/>
        </w:rPr>
        <w:t>增加电动车辆的视觉效果的宣传作用，提高电动车辆的市场竞争力；</w:t>
      </w:r>
    </w:p>
    <w:p w:rsidR="0084039D" w:rsidRPr="0084039D" w:rsidRDefault="0084039D" w:rsidP="0084039D">
      <w:pPr>
        <w:numPr>
          <w:ilvl w:val="0"/>
          <w:numId w:val="48"/>
        </w:numPr>
        <w:rPr>
          <w:rFonts w:ascii="仿宋" w:eastAsia="仿宋" w:hAnsi="仿宋" w:cs="宋体"/>
          <w:sz w:val="24"/>
          <w:szCs w:val="24"/>
        </w:rPr>
      </w:pPr>
      <w:r w:rsidRPr="0084039D">
        <w:rPr>
          <w:rFonts w:ascii="仿宋" w:eastAsia="仿宋" w:hAnsi="仿宋" w:cs="宋体" w:hint="eastAsia"/>
          <w:sz w:val="24"/>
          <w:szCs w:val="24"/>
        </w:rPr>
        <w:t>用新颖的造型吸引用户，使用户感觉到电动车辆的现代特色，代表新一代车身的造         型趋势；</w:t>
      </w:r>
    </w:p>
    <w:p w:rsidR="0084039D" w:rsidRPr="0084039D" w:rsidRDefault="0084039D" w:rsidP="0084039D">
      <w:pPr>
        <w:numPr>
          <w:ilvl w:val="0"/>
          <w:numId w:val="48"/>
        </w:numPr>
        <w:rPr>
          <w:rFonts w:ascii="仿宋" w:eastAsia="仿宋" w:hAnsi="仿宋" w:cs="宋体"/>
          <w:sz w:val="24"/>
          <w:szCs w:val="24"/>
        </w:rPr>
      </w:pPr>
      <w:r w:rsidRPr="0084039D">
        <w:rPr>
          <w:rFonts w:ascii="仿宋" w:eastAsia="仿宋" w:hAnsi="仿宋" w:cs="宋体" w:hint="eastAsia"/>
          <w:sz w:val="24"/>
          <w:szCs w:val="24"/>
        </w:rPr>
        <w:t>突出自由化和个性的特点，在造型、车辆的线条分割、色彩涂装，内饰的装扮方面         上有不同的风格，使人们一眼就能看出是电动车辆，让用户感到满意；</w:t>
      </w:r>
    </w:p>
    <w:p w:rsidR="0084039D" w:rsidRPr="0084039D" w:rsidRDefault="0084039D" w:rsidP="0084039D">
      <w:pPr>
        <w:numPr>
          <w:ilvl w:val="0"/>
          <w:numId w:val="48"/>
        </w:numPr>
        <w:rPr>
          <w:rFonts w:ascii="仿宋" w:eastAsia="仿宋" w:hAnsi="仿宋" w:cs="宋体"/>
          <w:sz w:val="24"/>
          <w:szCs w:val="24"/>
        </w:rPr>
      </w:pPr>
      <w:r w:rsidRPr="0084039D">
        <w:rPr>
          <w:rFonts w:ascii="仿宋" w:eastAsia="仿宋" w:hAnsi="仿宋" w:cs="宋体" w:hint="eastAsia"/>
          <w:sz w:val="24"/>
          <w:szCs w:val="24"/>
        </w:rPr>
        <w:t>降低电动车辆的空气阻力系数，提高车辆性能，降低能量消耗。</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 xml:space="preserve">                       </w:t>
      </w:r>
    </w:p>
    <w:p w:rsidR="0084039D" w:rsidRPr="0084039D" w:rsidRDefault="0084039D" w:rsidP="0084039D">
      <w:pPr>
        <w:rPr>
          <w:rFonts w:ascii="仿宋" w:eastAsia="仿宋" w:hAnsi="仿宋" w:cs="宋体"/>
          <w:sz w:val="24"/>
          <w:szCs w:val="24"/>
        </w:rPr>
      </w:pPr>
      <w:r w:rsidRPr="0084039D">
        <w:rPr>
          <w:rFonts w:ascii="仿宋" w:eastAsia="仿宋" w:hAnsi="仿宋" w:cs="宋体" w:hint="eastAsia"/>
          <w:sz w:val="24"/>
          <w:szCs w:val="24"/>
        </w:rPr>
        <w:t xml:space="preserve">                        第七章</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1、</w:t>
      </w:r>
      <w:r w:rsidR="0084039D" w:rsidRPr="0084039D">
        <w:rPr>
          <w:rFonts w:ascii="仿宋" w:eastAsia="仿宋" w:hAnsi="仿宋" w:cs="宋体" w:hint="eastAsia"/>
          <w:sz w:val="24"/>
          <w:szCs w:val="24"/>
        </w:rPr>
        <w:t>HEV有哪些基本组成部分</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2、</w:t>
      </w:r>
      <w:r w:rsidR="0084039D" w:rsidRPr="0084039D">
        <w:rPr>
          <w:rFonts w:ascii="仿宋" w:eastAsia="仿宋" w:hAnsi="仿宋" w:cs="宋体" w:hint="eastAsia"/>
          <w:sz w:val="24"/>
          <w:szCs w:val="24"/>
        </w:rPr>
        <w:t>发动机、发电机、储能装置、电动机、功率转换装置和控制装置等</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3、</w:t>
      </w:r>
      <w:r w:rsidR="0084039D" w:rsidRPr="0084039D">
        <w:rPr>
          <w:rFonts w:ascii="仿宋" w:eastAsia="仿宋" w:hAnsi="仿宋" w:cs="宋体" w:hint="eastAsia"/>
          <w:sz w:val="24"/>
          <w:szCs w:val="24"/>
        </w:rPr>
        <w:t>HEV的一般布置形式有哪几种</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4、</w:t>
      </w:r>
      <w:r w:rsidR="0084039D" w:rsidRPr="0084039D">
        <w:rPr>
          <w:rFonts w:ascii="仿宋" w:eastAsia="仿宋" w:hAnsi="仿宋" w:cs="宋体" w:hint="eastAsia"/>
          <w:sz w:val="24"/>
          <w:szCs w:val="24"/>
        </w:rPr>
        <w:t>串联式混合动力电动汽车SHEV、并联式混合动力电动汽车PHEV、混联式混合动力电动汽车PSHEV</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5、</w:t>
      </w:r>
      <w:r w:rsidR="0084039D" w:rsidRPr="0084039D">
        <w:rPr>
          <w:rFonts w:ascii="仿宋" w:eastAsia="仿宋" w:hAnsi="仿宋" w:cs="宋体" w:hint="eastAsia"/>
          <w:sz w:val="24"/>
          <w:szCs w:val="24"/>
        </w:rPr>
        <w:t>串联式混合动力电动汽车的驱动模式是什么</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6、</w:t>
      </w:r>
      <w:r w:rsidR="0084039D" w:rsidRPr="0084039D">
        <w:rPr>
          <w:rFonts w:ascii="仿宋" w:eastAsia="仿宋" w:hAnsi="仿宋" w:cs="宋体" w:hint="eastAsia"/>
          <w:sz w:val="24"/>
          <w:szCs w:val="24"/>
        </w:rPr>
        <w:t>发动机---发电机组均衡发电，电能供应驱动电机或动力电池组</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7、</w:t>
      </w:r>
      <w:r w:rsidR="0084039D" w:rsidRPr="0084039D">
        <w:rPr>
          <w:rFonts w:ascii="仿宋" w:eastAsia="仿宋" w:hAnsi="仿宋" w:cs="宋体" w:hint="eastAsia"/>
          <w:sz w:val="24"/>
          <w:szCs w:val="24"/>
        </w:rPr>
        <w:t>并联式混合动力电动汽车的驱动模式是什么</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8、</w:t>
      </w:r>
      <w:r w:rsidR="0084039D" w:rsidRPr="0084039D">
        <w:rPr>
          <w:rFonts w:ascii="仿宋" w:eastAsia="仿宋" w:hAnsi="仿宋" w:cs="宋体" w:hint="eastAsia"/>
          <w:sz w:val="24"/>
          <w:szCs w:val="24"/>
        </w:rPr>
        <w:t>以发动机为主要驱动模式，驱动电动机为辅助驱动模式</w:t>
      </w:r>
      <w:r w:rsidR="0068153D">
        <w:rPr>
          <w:rFonts w:ascii="仿宋" w:eastAsia="仿宋" w:hAnsi="仿宋" w:cs="宋体" w:hint="eastAsia"/>
          <w:sz w:val="24"/>
          <w:szCs w:val="24"/>
        </w:rPr>
        <w:t>?</w:t>
      </w:r>
    </w:p>
    <w:p w:rsidR="0084039D" w:rsidRPr="0084039D" w:rsidRDefault="000B1ECB" w:rsidP="0084039D">
      <w:pPr>
        <w:rPr>
          <w:rFonts w:ascii="仿宋" w:eastAsia="仿宋" w:hAnsi="仿宋" w:cs="宋体"/>
          <w:sz w:val="24"/>
          <w:szCs w:val="24"/>
        </w:rPr>
      </w:pPr>
      <w:r>
        <w:rPr>
          <w:rFonts w:ascii="仿宋" w:eastAsia="仿宋" w:hAnsi="仿宋" w:cs="宋体" w:hint="eastAsia"/>
          <w:sz w:val="24"/>
          <w:szCs w:val="24"/>
        </w:rPr>
        <w:t>9、</w:t>
      </w:r>
      <w:r w:rsidR="0084039D" w:rsidRPr="0084039D">
        <w:rPr>
          <w:rFonts w:ascii="仿宋" w:eastAsia="仿宋" w:hAnsi="仿宋" w:cs="宋体" w:hint="eastAsia"/>
          <w:sz w:val="24"/>
          <w:szCs w:val="24"/>
        </w:rPr>
        <w:t>混联式混合动力电动汽车的驱动模式是什么</w:t>
      </w:r>
      <w:r w:rsidR="0068153D">
        <w:rPr>
          <w:rFonts w:ascii="仿宋" w:eastAsia="仿宋" w:hAnsi="仿宋" w:cs="宋体" w:hint="eastAsia"/>
          <w:sz w:val="24"/>
          <w:szCs w:val="24"/>
        </w:rPr>
        <w:t>？</w:t>
      </w:r>
    </w:p>
    <w:p w:rsidR="0084039D" w:rsidRPr="0084039D" w:rsidRDefault="0084039D" w:rsidP="0084039D">
      <w:pPr>
        <w:pStyle w:val="30"/>
        <w:numPr>
          <w:ilvl w:val="0"/>
          <w:numId w:val="49"/>
        </w:numPr>
        <w:ind w:firstLineChars="0"/>
        <w:rPr>
          <w:rFonts w:ascii="仿宋" w:eastAsia="仿宋" w:hAnsi="仿宋" w:cs="宋体"/>
          <w:sz w:val="24"/>
        </w:rPr>
      </w:pPr>
      <w:r w:rsidRPr="0084039D">
        <w:rPr>
          <w:rFonts w:ascii="仿宋" w:eastAsia="仿宋" w:hAnsi="仿宋" w:cs="宋体" w:hint="eastAsia"/>
          <w:sz w:val="24"/>
        </w:rPr>
        <w:t>动力组合起动力组合式PSHEV</w:t>
      </w:r>
    </w:p>
    <w:p w:rsidR="0084039D" w:rsidRPr="0084039D" w:rsidRDefault="0084039D" w:rsidP="0084039D">
      <w:pPr>
        <w:pStyle w:val="30"/>
        <w:numPr>
          <w:ilvl w:val="0"/>
          <w:numId w:val="50"/>
        </w:numPr>
        <w:ind w:firstLineChars="0"/>
        <w:rPr>
          <w:rFonts w:ascii="仿宋" w:eastAsia="仿宋" w:hAnsi="仿宋" w:cs="宋体"/>
          <w:sz w:val="24"/>
        </w:rPr>
      </w:pPr>
      <w:r w:rsidRPr="0084039D">
        <w:rPr>
          <w:rFonts w:ascii="仿宋" w:eastAsia="仿宋" w:hAnsi="仿宋" w:cs="宋体" w:hint="eastAsia"/>
          <w:sz w:val="24"/>
        </w:rPr>
        <w:t>以发动机驱动为基本模式带动电动/发电机，通过动力组合器驱动车辆行驶</w:t>
      </w:r>
    </w:p>
    <w:p w:rsidR="0084039D" w:rsidRPr="0084039D" w:rsidRDefault="0084039D" w:rsidP="0084039D">
      <w:pPr>
        <w:pStyle w:val="30"/>
        <w:numPr>
          <w:ilvl w:val="0"/>
          <w:numId w:val="50"/>
        </w:numPr>
        <w:ind w:firstLineChars="0"/>
        <w:rPr>
          <w:rFonts w:ascii="仿宋" w:eastAsia="仿宋" w:hAnsi="仿宋" w:cs="宋体"/>
          <w:sz w:val="24"/>
        </w:rPr>
      </w:pPr>
      <w:r w:rsidRPr="0084039D">
        <w:rPr>
          <w:rFonts w:ascii="仿宋" w:eastAsia="仿宋" w:hAnsi="仿宋" w:cs="宋体" w:hint="eastAsia"/>
          <w:sz w:val="24"/>
        </w:rPr>
        <w:t>驱动电机能够以电动机驱动模式通过动力组合器驱动车辆行驶</w:t>
      </w:r>
    </w:p>
    <w:p w:rsidR="0084039D" w:rsidRPr="0084039D" w:rsidRDefault="0084039D" w:rsidP="0084039D">
      <w:pPr>
        <w:pStyle w:val="30"/>
        <w:numPr>
          <w:ilvl w:val="0"/>
          <w:numId w:val="50"/>
        </w:numPr>
        <w:ind w:firstLineChars="0"/>
        <w:rPr>
          <w:rFonts w:ascii="仿宋" w:eastAsia="仿宋" w:hAnsi="仿宋" w:cs="宋体"/>
          <w:sz w:val="24"/>
        </w:rPr>
      </w:pPr>
      <w:r w:rsidRPr="0084039D">
        <w:rPr>
          <w:rFonts w:ascii="仿宋" w:eastAsia="仿宋" w:hAnsi="仿宋" w:cs="宋体" w:hint="eastAsia"/>
          <w:sz w:val="24"/>
        </w:rPr>
        <w:t>在加速、爬坡时，驱动电动机与发动机组成混合驱动模式，发动机与驱动电动机的动力通过动力组合器组合</w:t>
      </w:r>
    </w:p>
    <w:p w:rsidR="0084039D" w:rsidRPr="0084039D" w:rsidRDefault="0084039D" w:rsidP="0084039D">
      <w:pPr>
        <w:pStyle w:val="30"/>
        <w:numPr>
          <w:ilvl w:val="0"/>
          <w:numId w:val="49"/>
        </w:numPr>
        <w:ind w:firstLineChars="0"/>
        <w:rPr>
          <w:rFonts w:ascii="仿宋" w:eastAsia="仿宋" w:hAnsi="仿宋" w:cs="宋体"/>
          <w:sz w:val="24"/>
        </w:rPr>
      </w:pPr>
      <w:r w:rsidRPr="0084039D">
        <w:rPr>
          <w:rFonts w:ascii="仿宋" w:eastAsia="仿宋" w:hAnsi="仿宋" w:cs="宋体" w:hint="eastAsia"/>
          <w:sz w:val="24"/>
        </w:rPr>
        <w:t>驱动轮动力组合式PSHEV</w:t>
      </w:r>
    </w:p>
    <w:p w:rsidR="0084039D" w:rsidRPr="0084039D" w:rsidRDefault="0084039D" w:rsidP="0084039D">
      <w:pPr>
        <w:pStyle w:val="30"/>
        <w:numPr>
          <w:ilvl w:val="0"/>
          <w:numId w:val="51"/>
        </w:numPr>
        <w:ind w:firstLineChars="0"/>
        <w:rPr>
          <w:rFonts w:ascii="仿宋" w:eastAsia="仿宋" w:hAnsi="仿宋" w:cs="宋体"/>
          <w:sz w:val="24"/>
        </w:rPr>
      </w:pPr>
      <w:r w:rsidRPr="0084039D">
        <w:rPr>
          <w:rFonts w:ascii="仿宋" w:eastAsia="仿宋" w:hAnsi="仿宋" w:cs="宋体" w:hint="eastAsia"/>
          <w:sz w:val="24"/>
        </w:rPr>
        <w:t>以发动机驱动为基本模式带动电动/发电机，并独立驱动后驱动轮</w:t>
      </w:r>
    </w:p>
    <w:p w:rsidR="0084039D" w:rsidRPr="0084039D" w:rsidRDefault="0084039D" w:rsidP="0084039D">
      <w:pPr>
        <w:pStyle w:val="30"/>
        <w:numPr>
          <w:ilvl w:val="0"/>
          <w:numId w:val="51"/>
        </w:numPr>
        <w:ind w:firstLineChars="0"/>
        <w:rPr>
          <w:rFonts w:ascii="仿宋" w:eastAsia="仿宋" w:hAnsi="仿宋" w:cs="宋体"/>
          <w:sz w:val="24"/>
        </w:rPr>
      </w:pPr>
      <w:r w:rsidRPr="0084039D">
        <w:rPr>
          <w:rFonts w:ascii="仿宋" w:eastAsia="仿宋" w:hAnsi="仿宋" w:cs="宋体" w:hint="eastAsia"/>
          <w:sz w:val="24"/>
        </w:rPr>
        <w:t>驱动电机为辅助驱动模式，能独立驱动前驱动轮</w:t>
      </w:r>
    </w:p>
    <w:p w:rsidR="0084039D" w:rsidRPr="0084039D" w:rsidRDefault="0084039D" w:rsidP="0084039D">
      <w:pPr>
        <w:pStyle w:val="30"/>
        <w:numPr>
          <w:ilvl w:val="0"/>
          <w:numId w:val="51"/>
        </w:numPr>
        <w:ind w:firstLineChars="0"/>
        <w:rPr>
          <w:rFonts w:ascii="仿宋" w:eastAsia="仿宋" w:hAnsi="仿宋" w:cs="宋体"/>
          <w:sz w:val="24"/>
        </w:rPr>
      </w:pPr>
      <w:r w:rsidRPr="0084039D">
        <w:rPr>
          <w:rFonts w:ascii="仿宋" w:eastAsia="仿宋" w:hAnsi="仿宋" w:cs="宋体" w:hint="eastAsia"/>
          <w:sz w:val="24"/>
        </w:rPr>
        <w:t>在混合驱动时，发动机驱动后轮动力与驱动电动机驱动前轮的动力进行组合，成为混合4轮驱动模式</w:t>
      </w:r>
    </w:p>
    <w:p w:rsidR="00D65DD0" w:rsidRDefault="00D65DD0"/>
    <w:sectPr w:rsidR="00D65DD0" w:rsidSect="00D65DD0">
      <w:headerReference w:type="default" r:id="rId12"/>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FD" w:rsidRDefault="005159FD" w:rsidP="00D65DD0">
      <w:r>
        <w:separator/>
      </w:r>
    </w:p>
  </w:endnote>
  <w:endnote w:type="continuationSeparator" w:id="0">
    <w:p w:rsidR="005159FD" w:rsidRDefault="005159FD" w:rsidP="00D65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隶书">
    <w:altName w:val="微软雅黑"/>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B" w:rsidRDefault="0081572C">
    <w:pPr>
      <w:pStyle w:val="a5"/>
      <w:jc w:val="both"/>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626D0B" w:rsidRDefault="0081572C">
                <w:pPr>
                  <w:pStyle w:val="a5"/>
                </w:pPr>
                <w:r>
                  <w:fldChar w:fldCharType="begin"/>
                </w:r>
                <w:r w:rsidR="00626D0B">
                  <w:instrText xml:space="preserve"> PAGE  \* MERGEFORMAT </w:instrText>
                </w:r>
                <w:r>
                  <w:fldChar w:fldCharType="separate"/>
                </w:r>
                <w:r w:rsidR="00DA6EB1">
                  <w:rPr>
                    <w:noProof/>
                  </w:rPr>
                  <w:t>6</w:t>
                </w:r>
                <w:r>
                  <w:rPr>
                    <w:noProof/>
                  </w:rPr>
                  <w:fldChar w:fldCharType="end"/>
                </w:r>
              </w:p>
            </w:txbxContent>
          </v:textbox>
          <w10:wrap anchorx="margin"/>
        </v:shape>
      </w:pict>
    </w:r>
  </w:p>
  <w:p w:rsidR="00626D0B" w:rsidRDefault="00626D0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FD" w:rsidRDefault="005159FD" w:rsidP="00D65DD0">
      <w:r>
        <w:separator/>
      </w:r>
    </w:p>
  </w:footnote>
  <w:footnote w:type="continuationSeparator" w:id="0">
    <w:p w:rsidR="005159FD" w:rsidRDefault="005159FD" w:rsidP="00D65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B" w:rsidRDefault="00626D0B">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0000004"/>
    <w:multiLevelType w:val="multilevel"/>
    <w:tmpl w:val="0000000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E"/>
    <w:multiLevelType w:val="multilevel"/>
    <w:tmpl w:val="000000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singleLevel"/>
    <w:tmpl w:val="00000012"/>
    <w:lvl w:ilvl="0">
      <w:start w:val="1"/>
      <w:numFmt w:val="decimal"/>
      <w:suff w:val="nothing"/>
      <w:lvlText w:val="%1."/>
      <w:lvlJc w:val="left"/>
    </w:lvl>
  </w:abstractNum>
  <w:abstractNum w:abstractNumId="9">
    <w:nsid w:val="00000013"/>
    <w:multiLevelType w:val="multilevel"/>
    <w:tmpl w:val="00000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singleLevel"/>
    <w:tmpl w:val="00000014"/>
    <w:lvl w:ilvl="0">
      <w:start w:val="1"/>
      <w:numFmt w:val="decimalEnclosedCircleChinese"/>
      <w:suff w:val="nothing"/>
      <w:lvlText w:val="%1　"/>
      <w:lvlJc w:val="left"/>
      <w:pPr>
        <w:ind w:left="0" w:firstLine="400"/>
      </w:pPr>
      <w:rPr>
        <w:rFonts w:hint="eastAsia"/>
      </w:rPr>
    </w:lvl>
  </w:abstractNum>
  <w:abstractNum w:abstractNumId="11">
    <w:nsid w:val="00000015"/>
    <w:multiLevelType w:val="multilevel"/>
    <w:tmpl w:val="000000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B77B1A"/>
    <w:multiLevelType w:val="hybridMultilevel"/>
    <w:tmpl w:val="428EB9A2"/>
    <w:lvl w:ilvl="0" w:tplc="1934267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04FB3820"/>
    <w:multiLevelType w:val="hybridMultilevel"/>
    <w:tmpl w:val="A07406E2"/>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55A785E"/>
    <w:multiLevelType w:val="hybridMultilevel"/>
    <w:tmpl w:val="A594AF90"/>
    <w:lvl w:ilvl="0" w:tplc="7FD8200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057747B0"/>
    <w:multiLevelType w:val="hybridMultilevel"/>
    <w:tmpl w:val="52AE74C6"/>
    <w:lvl w:ilvl="0" w:tplc="411AEA90">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7">
    <w:nsid w:val="07C95F77"/>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8805001"/>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062963"/>
    <w:multiLevelType w:val="hybridMultilevel"/>
    <w:tmpl w:val="B0288202"/>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12F5E1A"/>
    <w:multiLevelType w:val="hybridMultilevel"/>
    <w:tmpl w:val="70443930"/>
    <w:lvl w:ilvl="0" w:tplc="9B907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5824374"/>
    <w:multiLevelType w:val="hybridMultilevel"/>
    <w:tmpl w:val="960CB01C"/>
    <w:lvl w:ilvl="0" w:tplc="94B6849A">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158D67A7"/>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59C3DA9"/>
    <w:multiLevelType w:val="hybridMultilevel"/>
    <w:tmpl w:val="88081584"/>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962D46"/>
    <w:multiLevelType w:val="hybridMultilevel"/>
    <w:tmpl w:val="8774F820"/>
    <w:lvl w:ilvl="0" w:tplc="A184BE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24051D3D"/>
    <w:multiLevelType w:val="hybridMultilevel"/>
    <w:tmpl w:val="1E528D5C"/>
    <w:lvl w:ilvl="0" w:tplc="F60CC0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28865849"/>
    <w:multiLevelType w:val="hybridMultilevel"/>
    <w:tmpl w:val="D010801A"/>
    <w:lvl w:ilvl="0" w:tplc="FCAE3E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2B896B08"/>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3487BA7"/>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3707F77"/>
    <w:multiLevelType w:val="hybridMultilevel"/>
    <w:tmpl w:val="5C3A7346"/>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555727"/>
    <w:multiLevelType w:val="hybridMultilevel"/>
    <w:tmpl w:val="8CFAE00C"/>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5431161"/>
    <w:multiLevelType w:val="hybridMultilevel"/>
    <w:tmpl w:val="BF141B4C"/>
    <w:lvl w:ilvl="0" w:tplc="CC5EB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68545FA"/>
    <w:multiLevelType w:val="hybridMultilevel"/>
    <w:tmpl w:val="BD34275C"/>
    <w:lvl w:ilvl="0" w:tplc="210E88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3D215668"/>
    <w:multiLevelType w:val="hybridMultilevel"/>
    <w:tmpl w:val="08DE6852"/>
    <w:lvl w:ilvl="0" w:tplc="3620CE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445B0EF2"/>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0F20EE"/>
    <w:multiLevelType w:val="hybridMultilevel"/>
    <w:tmpl w:val="5ED0C1D0"/>
    <w:lvl w:ilvl="0" w:tplc="C8D07BF2">
      <w:start w:val="1"/>
      <w:numFmt w:val="japaneseCounting"/>
      <w:lvlText w:val="第%1章"/>
      <w:lvlJc w:val="left"/>
      <w:pPr>
        <w:ind w:left="1425" w:hanging="106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0115A5C"/>
    <w:multiLevelType w:val="hybridMultilevel"/>
    <w:tmpl w:val="4A22518C"/>
    <w:lvl w:ilvl="0" w:tplc="45A07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865B1B"/>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5834317"/>
    <w:multiLevelType w:val="multilevel"/>
    <w:tmpl w:val="55834317"/>
    <w:lvl w:ilvl="0">
      <w:start w:val="1"/>
      <w:numFmt w:val="decimal"/>
      <w:lvlText w:val="%1．"/>
      <w:lvlJc w:val="left"/>
      <w:pPr>
        <w:tabs>
          <w:tab w:val="num" w:pos="360"/>
        </w:tabs>
        <w:ind w:left="360" w:hanging="360"/>
      </w:pPr>
      <w:rPr>
        <w:rFonts w:ascii="黑体" w:eastAsia="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5BA7E7B"/>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93340EB"/>
    <w:multiLevelType w:val="hybridMultilevel"/>
    <w:tmpl w:val="5730327E"/>
    <w:lvl w:ilvl="0" w:tplc="DD48B092">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1">
    <w:nsid w:val="5962EB99"/>
    <w:multiLevelType w:val="singleLevel"/>
    <w:tmpl w:val="5962EB99"/>
    <w:lvl w:ilvl="0">
      <w:start w:val="1"/>
      <w:numFmt w:val="chineseCounting"/>
      <w:suff w:val="nothing"/>
      <w:lvlText w:val="%1、"/>
      <w:lvlJc w:val="left"/>
    </w:lvl>
  </w:abstractNum>
  <w:abstractNum w:abstractNumId="42">
    <w:nsid w:val="5A44B543"/>
    <w:multiLevelType w:val="singleLevel"/>
    <w:tmpl w:val="5A44B543"/>
    <w:lvl w:ilvl="0">
      <w:start w:val="8"/>
      <w:numFmt w:val="chineseCounting"/>
      <w:suff w:val="nothing"/>
      <w:lvlText w:val="%1、"/>
      <w:lvlJc w:val="left"/>
    </w:lvl>
  </w:abstractNum>
  <w:abstractNum w:abstractNumId="43">
    <w:nsid w:val="5A44BC7A"/>
    <w:multiLevelType w:val="singleLevel"/>
    <w:tmpl w:val="5A44BC7A"/>
    <w:lvl w:ilvl="0">
      <w:start w:val="4"/>
      <w:numFmt w:val="decimal"/>
      <w:lvlText w:val="%1."/>
      <w:lvlJc w:val="left"/>
      <w:pPr>
        <w:tabs>
          <w:tab w:val="left" w:pos="312"/>
        </w:tabs>
      </w:pPr>
    </w:lvl>
  </w:abstractNum>
  <w:abstractNum w:abstractNumId="44">
    <w:nsid w:val="62FB04D1"/>
    <w:multiLevelType w:val="hybridMultilevel"/>
    <w:tmpl w:val="5730327E"/>
    <w:lvl w:ilvl="0" w:tplc="DD48B092">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5">
    <w:nsid w:val="63730122"/>
    <w:multiLevelType w:val="hybridMultilevel"/>
    <w:tmpl w:val="5BA64B76"/>
    <w:lvl w:ilvl="0" w:tplc="93B8742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6">
    <w:nsid w:val="66691AB8"/>
    <w:multiLevelType w:val="hybridMultilevel"/>
    <w:tmpl w:val="8CFAE00C"/>
    <w:lvl w:ilvl="0" w:tplc="694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6EA6A9D"/>
    <w:multiLevelType w:val="hybridMultilevel"/>
    <w:tmpl w:val="665A2B5E"/>
    <w:lvl w:ilvl="0" w:tplc="42648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295258"/>
    <w:multiLevelType w:val="hybridMultilevel"/>
    <w:tmpl w:val="17FA1F76"/>
    <w:lvl w:ilvl="0" w:tplc="433251F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9">
    <w:nsid w:val="6AFC2162"/>
    <w:multiLevelType w:val="hybridMultilevel"/>
    <w:tmpl w:val="9A424B96"/>
    <w:lvl w:ilvl="0" w:tplc="B8B22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B917684"/>
    <w:multiLevelType w:val="hybridMultilevel"/>
    <w:tmpl w:val="D08282D6"/>
    <w:lvl w:ilvl="0" w:tplc="5F861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6486E86"/>
    <w:multiLevelType w:val="hybridMultilevel"/>
    <w:tmpl w:val="5ED0C1D0"/>
    <w:lvl w:ilvl="0" w:tplc="C8D07BF2">
      <w:start w:val="1"/>
      <w:numFmt w:val="japaneseCounting"/>
      <w:lvlText w:val="第%1章"/>
      <w:lvlJc w:val="left"/>
      <w:pPr>
        <w:ind w:left="1425" w:hanging="106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2">
    <w:nsid w:val="7E1E1C3F"/>
    <w:multiLevelType w:val="hybridMultilevel"/>
    <w:tmpl w:val="A3C2B426"/>
    <w:lvl w:ilvl="0" w:tplc="06C02C4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1"/>
  </w:num>
  <w:num w:numId="2">
    <w:abstractNumId w:val="42"/>
  </w:num>
  <w:num w:numId="3">
    <w:abstractNumId w:val="43"/>
  </w:num>
  <w:num w:numId="4">
    <w:abstractNumId w:val="20"/>
  </w:num>
  <w:num w:numId="5">
    <w:abstractNumId w:val="18"/>
  </w:num>
  <w:num w:numId="6">
    <w:abstractNumId w:val="31"/>
  </w:num>
  <w:num w:numId="7">
    <w:abstractNumId w:val="50"/>
  </w:num>
  <w:num w:numId="8">
    <w:abstractNumId w:val="49"/>
  </w:num>
  <w:num w:numId="9">
    <w:abstractNumId w:val="30"/>
  </w:num>
  <w:num w:numId="10">
    <w:abstractNumId w:val="37"/>
  </w:num>
  <w:num w:numId="11">
    <w:abstractNumId w:val="17"/>
  </w:num>
  <w:num w:numId="12">
    <w:abstractNumId w:val="22"/>
  </w:num>
  <w:num w:numId="13">
    <w:abstractNumId w:val="39"/>
  </w:num>
  <w:num w:numId="14">
    <w:abstractNumId w:val="14"/>
  </w:num>
  <w:num w:numId="15">
    <w:abstractNumId w:val="46"/>
  </w:num>
  <w:num w:numId="16">
    <w:abstractNumId w:val="28"/>
  </w:num>
  <w:num w:numId="17">
    <w:abstractNumId w:val="36"/>
  </w:num>
  <w:num w:numId="18">
    <w:abstractNumId w:val="27"/>
  </w:num>
  <w:num w:numId="19">
    <w:abstractNumId w:val="34"/>
  </w:num>
  <w:num w:numId="20">
    <w:abstractNumId w:val="19"/>
  </w:num>
  <w:num w:numId="21">
    <w:abstractNumId w:val="47"/>
  </w:num>
  <w:num w:numId="22">
    <w:abstractNumId w:val="35"/>
  </w:num>
  <w:num w:numId="23">
    <w:abstractNumId w:val="24"/>
  </w:num>
  <w:num w:numId="24">
    <w:abstractNumId w:val="21"/>
  </w:num>
  <w:num w:numId="25">
    <w:abstractNumId w:val="45"/>
  </w:num>
  <w:num w:numId="26">
    <w:abstractNumId w:val="16"/>
  </w:num>
  <w:num w:numId="27">
    <w:abstractNumId w:val="52"/>
  </w:num>
  <w:num w:numId="28">
    <w:abstractNumId w:val="32"/>
  </w:num>
  <w:num w:numId="29">
    <w:abstractNumId w:val="33"/>
  </w:num>
  <w:num w:numId="30">
    <w:abstractNumId w:val="26"/>
  </w:num>
  <w:num w:numId="31">
    <w:abstractNumId w:val="40"/>
  </w:num>
  <w:num w:numId="32">
    <w:abstractNumId w:val="15"/>
  </w:num>
  <w:num w:numId="33">
    <w:abstractNumId w:val="48"/>
  </w:num>
  <w:num w:numId="34">
    <w:abstractNumId w:val="13"/>
  </w:num>
  <w:num w:numId="35">
    <w:abstractNumId w:val="25"/>
  </w:num>
  <w:num w:numId="36">
    <w:abstractNumId w:val="29"/>
  </w:num>
  <w:num w:numId="37">
    <w:abstractNumId w:val="23"/>
  </w:num>
  <w:num w:numId="38">
    <w:abstractNumId w:val="38"/>
  </w:num>
  <w:num w:numId="39">
    <w:abstractNumId w:val="12"/>
  </w:num>
  <w:num w:numId="40">
    <w:abstractNumId w:val="4"/>
  </w:num>
  <w:num w:numId="41">
    <w:abstractNumId w:val="9"/>
  </w:num>
  <w:num w:numId="42">
    <w:abstractNumId w:val="3"/>
  </w:num>
  <w:num w:numId="43">
    <w:abstractNumId w:val="11"/>
  </w:num>
  <w:num w:numId="44">
    <w:abstractNumId w:val="7"/>
  </w:num>
  <w:num w:numId="45">
    <w:abstractNumId w:val="5"/>
  </w:num>
  <w:num w:numId="46">
    <w:abstractNumId w:val="6"/>
  </w:num>
  <w:num w:numId="47">
    <w:abstractNumId w:val="8"/>
  </w:num>
  <w:num w:numId="48">
    <w:abstractNumId w:val="10"/>
  </w:num>
  <w:num w:numId="49">
    <w:abstractNumId w:val="2"/>
  </w:num>
  <w:num w:numId="50">
    <w:abstractNumId w:val="1"/>
  </w:num>
  <w:num w:numId="51">
    <w:abstractNumId w:val="0"/>
  </w:num>
  <w:num w:numId="52">
    <w:abstractNumId w:val="51"/>
  </w:num>
  <w:num w:numId="53">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956"/>
    <w:rsid w:val="000052F0"/>
    <w:rsid w:val="0000536B"/>
    <w:rsid w:val="00013CE9"/>
    <w:rsid w:val="000632A3"/>
    <w:rsid w:val="00077684"/>
    <w:rsid w:val="00093A60"/>
    <w:rsid w:val="000A5EE2"/>
    <w:rsid w:val="000B1ECB"/>
    <w:rsid w:val="000D02BD"/>
    <w:rsid w:val="000D2E86"/>
    <w:rsid w:val="000F1863"/>
    <w:rsid w:val="000F19CE"/>
    <w:rsid w:val="000F2A92"/>
    <w:rsid w:val="000F727B"/>
    <w:rsid w:val="00106F56"/>
    <w:rsid w:val="001145C3"/>
    <w:rsid w:val="00123E65"/>
    <w:rsid w:val="00131BD4"/>
    <w:rsid w:val="00151923"/>
    <w:rsid w:val="00164796"/>
    <w:rsid w:val="00171516"/>
    <w:rsid w:val="00182858"/>
    <w:rsid w:val="00187E11"/>
    <w:rsid w:val="001A158E"/>
    <w:rsid w:val="001A1B1B"/>
    <w:rsid w:val="001B2E66"/>
    <w:rsid w:val="001D69EC"/>
    <w:rsid w:val="001E3F2A"/>
    <w:rsid w:val="001F0EAA"/>
    <w:rsid w:val="00204195"/>
    <w:rsid w:val="00211F98"/>
    <w:rsid w:val="002136EB"/>
    <w:rsid w:val="00246A71"/>
    <w:rsid w:val="00264BED"/>
    <w:rsid w:val="00291FE7"/>
    <w:rsid w:val="00293A5A"/>
    <w:rsid w:val="002A1C09"/>
    <w:rsid w:val="002B7DA9"/>
    <w:rsid w:val="002E2741"/>
    <w:rsid w:val="002E6F31"/>
    <w:rsid w:val="0031059D"/>
    <w:rsid w:val="003155EE"/>
    <w:rsid w:val="00316E9A"/>
    <w:rsid w:val="003203CF"/>
    <w:rsid w:val="0032308D"/>
    <w:rsid w:val="0033780D"/>
    <w:rsid w:val="003420B2"/>
    <w:rsid w:val="00381002"/>
    <w:rsid w:val="003A083E"/>
    <w:rsid w:val="003A24CB"/>
    <w:rsid w:val="003C4270"/>
    <w:rsid w:val="003C78BF"/>
    <w:rsid w:val="003D2CA4"/>
    <w:rsid w:val="00421D5D"/>
    <w:rsid w:val="00447CB8"/>
    <w:rsid w:val="004B376F"/>
    <w:rsid w:val="004B75E9"/>
    <w:rsid w:val="004D017E"/>
    <w:rsid w:val="004E11FB"/>
    <w:rsid w:val="00505C24"/>
    <w:rsid w:val="005159FD"/>
    <w:rsid w:val="00525DA6"/>
    <w:rsid w:val="00526456"/>
    <w:rsid w:val="00543E15"/>
    <w:rsid w:val="005530F7"/>
    <w:rsid w:val="00585753"/>
    <w:rsid w:val="00586B51"/>
    <w:rsid w:val="005A0EC5"/>
    <w:rsid w:val="005A78F6"/>
    <w:rsid w:val="005B1EC7"/>
    <w:rsid w:val="005D03DB"/>
    <w:rsid w:val="005F7BBC"/>
    <w:rsid w:val="006231BA"/>
    <w:rsid w:val="00626D0B"/>
    <w:rsid w:val="00631222"/>
    <w:rsid w:val="00651806"/>
    <w:rsid w:val="00665F26"/>
    <w:rsid w:val="00672809"/>
    <w:rsid w:val="0068153D"/>
    <w:rsid w:val="00692C01"/>
    <w:rsid w:val="006B7478"/>
    <w:rsid w:val="006C38F1"/>
    <w:rsid w:val="006C6077"/>
    <w:rsid w:val="006D720E"/>
    <w:rsid w:val="006E0DFD"/>
    <w:rsid w:val="0074037A"/>
    <w:rsid w:val="00754490"/>
    <w:rsid w:val="00760578"/>
    <w:rsid w:val="00764045"/>
    <w:rsid w:val="00772076"/>
    <w:rsid w:val="007D0C99"/>
    <w:rsid w:val="007F1873"/>
    <w:rsid w:val="0080061A"/>
    <w:rsid w:val="008022C2"/>
    <w:rsid w:val="00811FE5"/>
    <w:rsid w:val="00814E52"/>
    <w:rsid w:val="0081572C"/>
    <w:rsid w:val="00835384"/>
    <w:rsid w:val="00836C23"/>
    <w:rsid w:val="0084039D"/>
    <w:rsid w:val="008446BA"/>
    <w:rsid w:val="0085157A"/>
    <w:rsid w:val="00852E5D"/>
    <w:rsid w:val="00852ECE"/>
    <w:rsid w:val="00864D6A"/>
    <w:rsid w:val="008C7C4D"/>
    <w:rsid w:val="008E20F9"/>
    <w:rsid w:val="008E29E3"/>
    <w:rsid w:val="008F4741"/>
    <w:rsid w:val="009019FB"/>
    <w:rsid w:val="00934119"/>
    <w:rsid w:val="00934C97"/>
    <w:rsid w:val="00944B47"/>
    <w:rsid w:val="009546BE"/>
    <w:rsid w:val="00962180"/>
    <w:rsid w:val="00975FDD"/>
    <w:rsid w:val="00992165"/>
    <w:rsid w:val="009973A4"/>
    <w:rsid w:val="009D09AA"/>
    <w:rsid w:val="009D1AFF"/>
    <w:rsid w:val="009E4286"/>
    <w:rsid w:val="009E63D8"/>
    <w:rsid w:val="009F5C25"/>
    <w:rsid w:val="009F637E"/>
    <w:rsid w:val="009F7B18"/>
    <w:rsid w:val="00A002B9"/>
    <w:rsid w:val="00A10091"/>
    <w:rsid w:val="00A15615"/>
    <w:rsid w:val="00A42E2D"/>
    <w:rsid w:val="00A60951"/>
    <w:rsid w:val="00A637BC"/>
    <w:rsid w:val="00A648CA"/>
    <w:rsid w:val="00A85887"/>
    <w:rsid w:val="00AC3EAB"/>
    <w:rsid w:val="00AE3748"/>
    <w:rsid w:val="00AF6D22"/>
    <w:rsid w:val="00B000E8"/>
    <w:rsid w:val="00B14CE6"/>
    <w:rsid w:val="00B17319"/>
    <w:rsid w:val="00B5035A"/>
    <w:rsid w:val="00B66E75"/>
    <w:rsid w:val="00B855E9"/>
    <w:rsid w:val="00BA53F9"/>
    <w:rsid w:val="00BC4168"/>
    <w:rsid w:val="00BD1E1C"/>
    <w:rsid w:val="00BD5BB3"/>
    <w:rsid w:val="00C02A84"/>
    <w:rsid w:val="00C606CB"/>
    <w:rsid w:val="00C629BC"/>
    <w:rsid w:val="00C761FA"/>
    <w:rsid w:val="00C87590"/>
    <w:rsid w:val="00CB352A"/>
    <w:rsid w:val="00CC5B31"/>
    <w:rsid w:val="00CD06C0"/>
    <w:rsid w:val="00CD4B10"/>
    <w:rsid w:val="00D067BB"/>
    <w:rsid w:val="00D3252A"/>
    <w:rsid w:val="00D34F3C"/>
    <w:rsid w:val="00D518FD"/>
    <w:rsid w:val="00D578B1"/>
    <w:rsid w:val="00D65DD0"/>
    <w:rsid w:val="00D76B41"/>
    <w:rsid w:val="00DA6EB1"/>
    <w:rsid w:val="00DB1095"/>
    <w:rsid w:val="00DB2A35"/>
    <w:rsid w:val="00E24C93"/>
    <w:rsid w:val="00E50570"/>
    <w:rsid w:val="00E51110"/>
    <w:rsid w:val="00E55E1A"/>
    <w:rsid w:val="00E57B51"/>
    <w:rsid w:val="00E629FE"/>
    <w:rsid w:val="00E71FE9"/>
    <w:rsid w:val="00E816C9"/>
    <w:rsid w:val="00EB7916"/>
    <w:rsid w:val="00EF5999"/>
    <w:rsid w:val="00F11DD7"/>
    <w:rsid w:val="00F137C8"/>
    <w:rsid w:val="00F26FFD"/>
    <w:rsid w:val="00F33C90"/>
    <w:rsid w:val="00F50EED"/>
    <w:rsid w:val="00F51132"/>
    <w:rsid w:val="00F5435F"/>
    <w:rsid w:val="00F64B62"/>
    <w:rsid w:val="00F65B50"/>
    <w:rsid w:val="00F72360"/>
    <w:rsid w:val="00F72956"/>
    <w:rsid w:val="00F75580"/>
    <w:rsid w:val="00F974A8"/>
    <w:rsid w:val="00FA4DE1"/>
    <w:rsid w:val="00FA6402"/>
    <w:rsid w:val="00FB3E49"/>
    <w:rsid w:val="00FC0FE4"/>
    <w:rsid w:val="00FC4474"/>
    <w:rsid w:val="00FD19AC"/>
    <w:rsid w:val="00FD25F6"/>
    <w:rsid w:val="00FE5DB3"/>
    <w:rsid w:val="01B14148"/>
    <w:rsid w:val="01E307B5"/>
    <w:rsid w:val="020E2627"/>
    <w:rsid w:val="02762F9D"/>
    <w:rsid w:val="02A2533D"/>
    <w:rsid w:val="0411172C"/>
    <w:rsid w:val="047E3444"/>
    <w:rsid w:val="04A54475"/>
    <w:rsid w:val="04DF1772"/>
    <w:rsid w:val="050F03C3"/>
    <w:rsid w:val="0526105E"/>
    <w:rsid w:val="05575C06"/>
    <w:rsid w:val="064250E7"/>
    <w:rsid w:val="06B02E6B"/>
    <w:rsid w:val="06CC4966"/>
    <w:rsid w:val="06E76DE3"/>
    <w:rsid w:val="076B7779"/>
    <w:rsid w:val="08116EBC"/>
    <w:rsid w:val="081C301A"/>
    <w:rsid w:val="09147CCA"/>
    <w:rsid w:val="0AC16812"/>
    <w:rsid w:val="0B2B36E6"/>
    <w:rsid w:val="0BDE0AA5"/>
    <w:rsid w:val="0E5E5456"/>
    <w:rsid w:val="0E872BF3"/>
    <w:rsid w:val="0E970CAB"/>
    <w:rsid w:val="0E9E7C7D"/>
    <w:rsid w:val="0EF15E54"/>
    <w:rsid w:val="0F197E7E"/>
    <w:rsid w:val="0F1B5BE2"/>
    <w:rsid w:val="0F9D30F2"/>
    <w:rsid w:val="0FB060BA"/>
    <w:rsid w:val="0FF773F2"/>
    <w:rsid w:val="1025578C"/>
    <w:rsid w:val="105C3BD1"/>
    <w:rsid w:val="10A20C2D"/>
    <w:rsid w:val="117440A9"/>
    <w:rsid w:val="11BB184B"/>
    <w:rsid w:val="120B0C14"/>
    <w:rsid w:val="120C7CF6"/>
    <w:rsid w:val="12605017"/>
    <w:rsid w:val="12CC6FE4"/>
    <w:rsid w:val="12E95127"/>
    <w:rsid w:val="12FB5183"/>
    <w:rsid w:val="134F7B40"/>
    <w:rsid w:val="135A6578"/>
    <w:rsid w:val="140A038D"/>
    <w:rsid w:val="143208C5"/>
    <w:rsid w:val="144379B4"/>
    <w:rsid w:val="147934F7"/>
    <w:rsid w:val="14CC59EA"/>
    <w:rsid w:val="14D666D4"/>
    <w:rsid w:val="14E4026D"/>
    <w:rsid w:val="14E734B4"/>
    <w:rsid w:val="14F53ACF"/>
    <w:rsid w:val="157566C6"/>
    <w:rsid w:val="15A23684"/>
    <w:rsid w:val="16F542C4"/>
    <w:rsid w:val="171A2D94"/>
    <w:rsid w:val="17A5526A"/>
    <w:rsid w:val="17B63E06"/>
    <w:rsid w:val="183F28F4"/>
    <w:rsid w:val="186F7C45"/>
    <w:rsid w:val="18960550"/>
    <w:rsid w:val="18DF5CC4"/>
    <w:rsid w:val="1988443A"/>
    <w:rsid w:val="19DC725B"/>
    <w:rsid w:val="19FC1A8F"/>
    <w:rsid w:val="1A056671"/>
    <w:rsid w:val="1A783857"/>
    <w:rsid w:val="1B832647"/>
    <w:rsid w:val="1B8C01F2"/>
    <w:rsid w:val="1B973455"/>
    <w:rsid w:val="1BAA587E"/>
    <w:rsid w:val="1C156002"/>
    <w:rsid w:val="1C5A1690"/>
    <w:rsid w:val="1CC5667E"/>
    <w:rsid w:val="1D0324CE"/>
    <w:rsid w:val="1D761D25"/>
    <w:rsid w:val="1D7B2485"/>
    <w:rsid w:val="1D8F1D5F"/>
    <w:rsid w:val="1D9D5D5F"/>
    <w:rsid w:val="1FD004CC"/>
    <w:rsid w:val="1FF72ECB"/>
    <w:rsid w:val="201B6B9A"/>
    <w:rsid w:val="21932A7E"/>
    <w:rsid w:val="220B09B1"/>
    <w:rsid w:val="22CD7286"/>
    <w:rsid w:val="23CD2082"/>
    <w:rsid w:val="23F615C7"/>
    <w:rsid w:val="24873A06"/>
    <w:rsid w:val="24C7186D"/>
    <w:rsid w:val="253B562E"/>
    <w:rsid w:val="27011D5C"/>
    <w:rsid w:val="27105A60"/>
    <w:rsid w:val="273A38D5"/>
    <w:rsid w:val="274413D4"/>
    <w:rsid w:val="2790320F"/>
    <w:rsid w:val="27E235FE"/>
    <w:rsid w:val="27F5684B"/>
    <w:rsid w:val="296200A3"/>
    <w:rsid w:val="297C6635"/>
    <w:rsid w:val="29BC1D4C"/>
    <w:rsid w:val="29D036BE"/>
    <w:rsid w:val="2A1364E9"/>
    <w:rsid w:val="2A813EA8"/>
    <w:rsid w:val="2AEA2EF7"/>
    <w:rsid w:val="2BBE3499"/>
    <w:rsid w:val="2C465E1A"/>
    <w:rsid w:val="2C8F1D45"/>
    <w:rsid w:val="2CC41B98"/>
    <w:rsid w:val="2CE10CEA"/>
    <w:rsid w:val="2D0B6E11"/>
    <w:rsid w:val="2D2B4A68"/>
    <w:rsid w:val="2D7F45E3"/>
    <w:rsid w:val="2EB559E9"/>
    <w:rsid w:val="3075614C"/>
    <w:rsid w:val="30B1083C"/>
    <w:rsid w:val="319660CF"/>
    <w:rsid w:val="32095FEC"/>
    <w:rsid w:val="32B756D8"/>
    <w:rsid w:val="32C77E88"/>
    <w:rsid w:val="32CC3799"/>
    <w:rsid w:val="33416418"/>
    <w:rsid w:val="33E300DB"/>
    <w:rsid w:val="34940016"/>
    <w:rsid w:val="34F766E5"/>
    <w:rsid w:val="357F0AB4"/>
    <w:rsid w:val="36B0132C"/>
    <w:rsid w:val="37263B45"/>
    <w:rsid w:val="373B0D4D"/>
    <w:rsid w:val="379C1586"/>
    <w:rsid w:val="383236AE"/>
    <w:rsid w:val="3870670C"/>
    <w:rsid w:val="390145B7"/>
    <w:rsid w:val="398F40F1"/>
    <w:rsid w:val="39977A49"/>
    <w:rsid w:val="39DF677A"/>
    <w:rsid w:val="3A9A7596"/>
    <w:rsid w:val="3AF92FA6"/>
    <w:rsid w:val="3B056F6D"/>
    <w:rsid w:val="3B3E3619"/>
    <w:rsid w:val="3B945480"/>
    <w:rsid w:val="3BAA77AF"/>
    <w:rsid w:val="3BB35236"/>
    <w:rsid w:val="3BC149ED"/>
    <w:rsid w:val="3BCC2980"/>
    <w:rsid w:val="3BF46B1C"/>
    <w:rsid w:val="3C082996"/>
    <w:rsid w:val="3C2F3680"/>
    <w:rsid w:val="3D253511"/>
    <w:rsid w:val="3DB756C1"/>
    <w:rsid w:val="3DE93BAD"/>
    <w:rsid w:val="3DF422DE"/>
    <w:rsid w:val="3E224536"/>
    <w:rsid w:val="3E43224E"/>
    <w:rsid w:val="3F1F096F"/>
    <w:rsid w:val="3FF83517"/>
    <w:rsid w:val="40281F31"/>
    <w:rsid w:val="40B03DCA"/>
    <w:rsid w:val="40EE300A"/>
    <w:rsid w:val="41042240"/>
    <w:rsid w:val="41657208"/>
    <w:rsid w:val="425627F2"/>
    <w:rsid w:val="428A666C"/>
    <w:rsid w:val="430A1894"/>
    <w:rsid w:val="430C40E0"/>
    <w:rsid w:val="43A81E33"/>
    <w:rsid w:val="45044EFA"/>
    <w:rsid w:val="455D0AAE"/>
    <w:rsid w:val="46A52CDD"/>
    <w:rsid w:val="46CE156D"/>
    <w:rsid w:val="475329C1"/>
    <w:rsid w:val="4774200B"/>
    <w:rsid w:val="484F542B"/>
    <w:rsid w:val="4861533A"/>
    <w:rsid w:val="489A1FCE"/>
    <w:rsid w:val="48C03EE9"/>
    <w:rsid w:val="49B84657"/>
    <w:rsid w:val="4A984E0D"/>
    <w:rsid w:val="4B0F1D4A"/>
    <w:rsid w:val="4B1E3723"/>
    <w:rsid w:val="4B3F6085"/>
    <w:rsid w:val="4B7A3EE1"/>
    <w:rsid w:val="4BA610F9"/>
    <w:rsid w:val="4D9E502F"/>
    <w:rsid w:val="4DB73219"/>
    <w:rsid w:val="4DD913D4"/>
    <w:rsid w:val="4DE4788E"/>
    <w:rsid w:val="4EB45E24"/>
    <w:rsid w:val="4FB35C4A"/>
    <w:rsid w:val="4FFB28F6"/>
    <w:rsid w:val="50A84FF5"/>
    <w:rsid w:val="50F83174"/>
    <w:rsid w:val="51185544"/>
    <w:rsid w:val="514915E5"/>
    <w:rsid w:val="52033ADA"/>
    <w:rsid w:val="525D236F"/>
    <w:rsid w:val="526024B2"/>
    <w:rsid w:val="53087D90"/>
    <w:rsid w:val="532E09B0"/>
    <w:rsid w:val="537E1106"/>
    <w:rsid w:val="546213DA"/>
    <w:rsid w:val="54AA48F7"/>
    <w:rsid w:val="5507516B"/>
    <w:rsid w:val="5509095F"/>
    <w:rsid w:val="553A045F"/>
    <w:rsid w:val="55410E43"/>
    <w:rsid w:val="560223DB"/>
    <w:rsid w:val="5628168C"/>
    <w:rsid w:val="562C0A8A"/>
    <w:rsid w:val="56971D07"/>
    <w:rsid w:val="57A04233"/>
    <w:rsid w:val="58D94738"/>
    <w:rsid w:val="599F791F"/>
    <w:rsid w:val="5A402E41"/>
    <w:rsid w:val="5ACD47C2"/>
    <w:rsid w:val="5D0866C8"/>
    <w:rsid w:val="5D4E1271"/>
    <w:rsid w:val="5D7B29A1"/>
    <w:rsid w:val="5DCD4600"/>
    <w:rsid w:val="5ECF2186"/>
    <w:rsid w:val="5ED077C5"/>
    <w:rsid w:val="5F9E722E"/>
    <w:rsid w:val="5FF16D96"/>
    <w:rsid w:val="609E63D5"/>
    <w:rsid w:val="61884D2F"/>
    <w:rsid w:val="61B86032"/>
    <w:rsid w:val="61F50423"/>
    <w:rsid w:val="62141B99"/>
    <w:rsid w:val="62DC3FE5"/>
    <w:rsid w:val="62ED5E05"/>
    <w:rsid w:val="630B5959"/>
    <w:rsid w:val="63271C47"/>
    <w:rsid w:val="63B87F69"/>
    <w:rsid w:val="643A5595"/>
    <w:rsid w:val="66706621"/>
    <w:rsid w:val="688D77E2"/>
    <w:rsid w:val="68DF394F"/>
    <w:rsid w:val="69462F9C"/>
    <w:rsid w:val="695B2F31"/>
    <w:rsid w:val="69762097"/>
    <w:rsid w:val="69843021"/>
    <w:rsid w:val="69E67E0F"/>
    <w:rsid w:val="6A103EA8"/>
    <w:rsid w:val="6A8B3873"/>
    <w:rsid w:val="6AA5581F"/>
    <w:rsid w:val="6B310001"/>
    <w:rsid w:val="6C8A38FE"/>
    <w:rsid w:val="6D44208D"/>
    <w:rsid w:val="6DA61FF0"/>
    <w:rsid w:val="6E360D1F"/>
    <w:rsid w:val="6F551CC7"/>
    <w:rsid w:val="701F222B"/>
    <w:rsid w:val="70C0558E"/>
    <w:rsid w:val="71173111"/>
    <w:rsid w:val="717D06B0"/>
    <w:rsid w:val="71AF2D49"/>
    <w:rsid w:val="71CA7081"/>
    <w:rsid w:val="71E005FE"/>
    <w:rsid w:val="720444F0"/>
    <w:rsid w:val="72D60041"/>
    <w:rsid w:val="72D74ACE"/>
    <w:rsid w:val="73652C57"/>
    <w:rsid w:val="736A11EC"/>
    <w:rsid w:val="73C41803"/>
    <w:rsid w:val="74580698"/>
    <w:rsid w:val="746B1DE7"/>
    <w:rsid w:val="747C765E"/>
    <w:rsid w:val="74CB434D"/>
    <w:rsid w:val="75437D89"/>
    <w:rsid w:val="757A0A73"/>
    <w:rsid w:val="76800E50"/>
    <w:rsid w:val="77173163"/>
    <w:rsid w:val="77E527F5"/>
    <w:rsid w:val="79242142"/>
    <w:rsid w:val="79E12FC6"/>
    <w:rsid w:val="7A1C49C2"/>
    <w:rsid w:val="7C1F6E63"/>
    <w:rsid w:val="7DE91116"/>
    <w:rsid w:val="7EA57B61"/>
    <w:rsid w:val="7F6D03DC"/>
    <w:rsid w:val="7FCD3E37"/>
    <w:rsid w:val="7FEE0220"/>
    <w:rsid w:val="7FEF7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qFormat="1"/>
    <w:lsdException w:name="toc 2" w:semiHidden="0" w:qFormat="1"/>
    <w:lsdException w:name="annotation text" w:semiHidden="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1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D65DD0"/>
    <w:pPr>
      <w:jc w:val="left"/>
    </w:pPr>
  </w:style>
  <w:style w:type="paragraph" w:styleId="a4">
    <w:name w:val="Balloon Text"/>
    <w:basedOn w:val="a"/>
    <w:link w:val="Char0"/>
    <w:unhideWhenUsed/>
    <w:qFormat/>
    <w:rsid w:val="00D65DD0"/>
    <w:rPr>
      <w:sz w:val="18"/>
      <w:szCs w:val="18"/>
    </w:rPr>
  </w:style>
  <w:style w:type="paragraph" w:styleId="a5">
    <w:name w:val="footer"/>
    <w:basedOn w:val="a"/>
    <w:link w:val="Char1"/>
    <w:qFormat/>
    <w:rsid w:val="00D65DD0"/>
    <w:pPr>
      <w:tabs>
        <w:tab w:val="center" w:pos="4153"/>
        <w:tab w:val="right" w:pos="8306"/>
      </w:tabs>
      <w:snapToGrid w:val="0"/>
      <w:jc w:val="left"/>
    </w:pPr>
    <w:rPr>
      <w:sz w:val="18"/>
      <w:szCs w:val="18"/>
    </w:rPr>
  </w:style>
  <w:style w:type="paragraph" w:styleId="a6">
    <w:name w:val="header"/>
    <w:basedOn w:val="a"/>
    <w:link w:val="Char2"/>
    <w:qFormat/>
    <w:rsid w:val="00D65DD0"/>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rsid w:val="00D65DD0"/>
  </w:style>
  <w:style w:type="paragraph" w:styleId="2">
    <w:name w:val="toc 2"/>
    <w:basedOn w:val="a"/>
    <w:next w:val="a"/>
    <w:unhideWhenUsed/>
    <w:qFormat/>
    <w:rsid w:val="00D65DD0"/>
    <w:pPr>
      <w:ind w:leftChars="200" w:left="420"/>
    </w:pPr>
  </w:style>
  <w:style w:type="character" w:styleId="a7">
    <w:name w:val="page number"/>
    <w:basedOn w:val="a0"/>
    <w:qFormat/>
    <w:rsid w:val="00D65DD0"/>
  </w:style>
  <w:style w:type="character" w:styleId="a8">
    <w:name w:val="Emphasis"/>
    <w:basedOn w:val="a0"/>
    <w:qFormat/>
    <w:rsid w:val="00D65DD0"/>
    <w:rPr>
      <w:i/>
      <w:iCs/>
    </w:rPr>
  </w:style>
  <w:style w:type="character" w:styleId="a9">
    <w:name w:val="Hyperlink"/>
    <w:unhideWhenUsed/>
    <w:qFormat/>
    <w:rsid w:val="00D65DD0"/>
    <w:rPr>
      <w:color w:val="0163AF"/>
      <w:u w:val="single"/>
    </w:rPr>
  </w:style>
  <w:style w:type="table" w:styleId="aa">
    <w:name w:val="Table Grid"/>
    <w:basedOn w:val="a1"/>
    <w:qFormat/>
    <w:rsid w:val="00D65D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qFormat/>
    <w:rsid w:val="00D65DD0"/>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rsid w:val="00D65DD0"/>
    <w:pPr>
      <w:widowControl/>
      <w:pBdr>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5">
    <w:name w:val="xl25"/>
    <w:basedOn w:val="a"/>
    <w:qFormat/>
    <w:rsid w:val="00D65DD0"/>
    <w:pPr>
      <w:widowControl/>
      <w:pBdr>
        <w:bottom w:val="single" w:sz="8" w:space="0" w:color="auto"/>
        <w:right w:val="single" w:sz="8" w:space="0" w:color="auto"/>
      </w:pBdr>
      <w:spacing w:before="100" w:beforeAutospacing="1" w:after="100" w:afterAutospacing="1"/>
      <w:textAlignment w:val="top"/>
    </w:pPr>
    <w:rPr>
      <w:kern w:val="0"/>
      <w:szCs w:val="21"/>
    </w:rPr>
  </w:style>
  <w:style w:type="paragraph" w:customStyle="1" w:styleId="xl26">
    <w:name w:val="xl26"/>
    <w:basedOn w:val="a"/>
    <w:qFormat/>
    <w:rsid w:val="00D65DD0"/>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7">
    <w:name w:val="xl27"/>
    <w:basedOn w:val="a"/>
    <w:qFormat/>
    <w:rsid w:val="00D65DD0"/>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8">
    <w:name w:val="xl28"/>
    <w:basedOn w:val="a"/>
    <w:qFormat/>
    <w:rsid w:val="00D65DD0"/>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b/>
      <w:bCs/>
      <w:kern w:val="0"/>
      <w:szCs w:val="21"/>
    </w:rPr>
  </w:style>
  <w:style w:type="paragraph" w:customStyle="1" w:styleId="xl29">
    <w:name w:val="xl29"/>
    <w:basedOn w:val="a"/>
    <w:qFormat/>
    <w:rsid w:val="00D65DD0"/>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30">
    <w:name w:val="xl30"/>
    <w:basedOn w:val="a"/>
    <w:qFormat/>
    <w:rsid w:val="00D65DD0"/>
    <w:pPr>
      <w:widowControl/>
      <w:pBdr>
        <w:top w:val="single" w:sz="8" w:space="0" w:color="auto"/>
        <w:left w:val="single" w:sz="8" w:space="0" w:color="auto"/>
      </w:pBdr>
      <w:spacing w:before="100" w:beforeAutospacing="1" w:after="100" w:afterAutospacing="1"/>
      <w:jc w:val="left"/>
      <w:textAlignment w:val="top"/>
    </w:pPr>
    <w:rPr>
      <w:kern w:val="0"/>
      <w:szCs w:val="21"/>
    </w:rPr>
  </w:style>
  <w:style w:type="paragraph" w:customStyle="1" w:styleId="xl31">
    <w:name w:val="xl31"/>
    <w:basedOn w:val="a"/>
    <w:qFormat/>
    <w:rsid w:val="00D65DD0"/>
    <w:pPr>
      <w:widowControl/>
      <w:pBdr>
        <w:top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2">
    <w:name w:val="xl32"/>
    <w:basedOn w:val="a"/>
    <w:qFormat/>
    <w:rsid w:val="00D65DD0"/>
    <w:pPr>
      <w:widowControl/>
      <w:pBdr>
        <w:left w:val="single" w:sz="8" w:space="0" w:color="auto"/>
        <w:bottom w:val="single" w:sz="8" w:space="0" w:color="auto"/>
      </w:pBdr>
      <w:spacing w:before="100" w:beforeAutospacing="1" w:after="100" w:afterAutospacing="1"/>
      <w:jc w:val="left"/>
      <w:textAlignment w:val="top"/>
    </w:pPr>
    <w:rPr>
      <w:kern w:val="0"/>
      <w:szCs w:val="21"/>
    </w:rPr>
  </w:style>
  <w:style w:type="paragraph" w:customStyle="1" w:styleId="xl33">
    <w:name w:val="xl33"/>
    <w:basedOn w:val="a"/>
    <w:qFormat/>
    <w:rsid w:val="00D65DD0"/>
    <w:pPr>
      <w:widowControl/>
      <w:pBdr>
        <w:bottom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4">
    <w:name w:val="xl34"/>
    <w:basedOn w:val="a"/>
    <w:qFormat/>
    <w:rsid w:val="00D65DD0"/>
    <w:pPr>
      <w:widowControl/>
      <w:pBdr>
        <w:top w:val="single" w:sz="8" w:space="0" w:color="auto"/>
        <w:left w:val="single" w:sz="8" w:space="0" w:color="auto"/>
        <w:right w:val="single" w:sz="8" w:space="0" w:color="auto"/>
      </w:pBdr>
      <w:spacing w:before="100" w:beforeAutospacing="1" w:after="100" w:afterAutospacing="1"/>
      <w:textAlignment w:val="top"/>
    </w:pPr>
    <w:rPr>
      <w:kern w:val="0"/>
      <w:szCs w:val="21"/>
    </w:rPr>
  </w:style>
  <w:style w:type="paragraph" w:customStyle="1" w:styleId="xl35">
    <w:name w:val="xl35"/>
    <w:basedOn w:val="a"/>
    <w:qFormat/>
    <w:rsid w:val="00D65DD0"/>
    <w:pPr>
      <w:widowControl/>
      <w:pBdr>
        <w:left w:val="single" w:sz="8" w:space="0" w:color="auto"/>
        <w:bottom w:val="single" w:sz="8" w:space="0" w:color="auto"/>
        <w:right w:val="single" w:sz="8" w:space="0" w:color="auto"/>
      </w:pBdr>
      <w:spacing w:before="100" w:beforeAutospacing="1" w:after="100" w:afterAutospacing="1"/>
      <w:textAlignment w:val="top"/>
    </w:pPr>
    <w:rPr>
      <w:kern w:val="0"/>
      <w:szCs w:val="21"/>
    </w:rPr>
  </w:style>
  <w:style w:type="paragraph" w:customStyle="1" w:styleId="xl36">
    <w:name w:val="xl36"/>
    <w:basedOn w:val="a"/>
    <w:qFormat/>
    <w:rsid w:val="00D65DD0"/>
    <w:pPr>
      <w:widowControl/>
      <w:pBdr>
        <w:top w:val="single" w:sz="8" w:space="0" w:color="auto"/>
        <w:left w:val="single" w:sz="8" w:space="0" w:color="auto"/>
        <w:bottom w:val="single" w:sz="8" w:space="0" w:color="auto"/>
      </w:pBdr>
      <w:spacing w:before="100" w:beforeAutospacing="1" w:after="100" w:afterAutospacing="1"/>
      <w:jc w:val="left"/>
      <w:textAlignment w:val="top"/>
    </w:pPr>
    <w:rPr>
      <w:kern w:val="0"/>
      <w:szCs w:val="21"/>
    </w:rPr>
  </w:style>
  <w:style w:type="paragraph" w:customStyle="1" w:styleId="xl37">
    <w:name w:val="xl37"/>
    <w:basedOn w:val="a"/>
    <w:qFormat/>
    <w:rsid w:val="00D65DD0"/>
    <w:pPr>
      <w:widowControl/>
      <w:pBdr>
        <w:top w:val="single" w:sz="8" w:space="0" w:color="auto"/>
        <w:bottom w:val="single" w:sz="8" w:space="0" w:color="auto"/>
        <w:right w:val="single" w:sz="8" w:space="0" w:color="auto"/>
      </w:pBdr>
      <w:spacing w:before="100" w:beforeAutospacing="1" w:after="100" w:afterAutospacing="1"/>
      <w:jc w:val="left"/>
      <w:textAlignment w:val="top"/>
    </w:pPr>
    <w:rPr>
      <w:kern w:val="0"/>
      <w:szCs w:val="21"/>
    </w:rPr>
  </w:style>
  <w:style w:type="paragraph" w:customStyle="1" w:styleId="xl38">
    <w:name w:val="xl38"/>
    <w:basedOn w:val="a"/>
    <w:qFormat/>
    <w:rsid w:val="00D65DD0"/>
    <w:pPr>
      <w:widowControl/>
      <w:pBdr>
        <w:bottom w:val="single" w:sz="8" w:space="0" w:color="auto"/>
      </w:pBdr>
      <w:spacing w:before="100" w:beforeAutospacing="1" w:after="100" w:afterAutospacing="1"/>
      <w:textAlignment w:val="top"/>
    </w:pPr>
    <w:rPr>
      <w:kern w:val="0"/>
      <w:szCs w:val="21"/>
    </w:rPr>
  </w:style>
  <w:style w:type="paragraph" w:customStyle="1" w:styleId="xl39">
    <w:name w:val="xl39"/>
    <w:basedOn w:val="a"/>
    <w:qFormat/>
    <w:rsid w:val="00D65DD0"/>
    <w:pPr>
      <w:widowControl/>
      <w:pBdr>
        <w:top w:val="single" w:sz="8" w:space="0" w:color="auto"/>
        <w:left w:val="single" w:sz="8" w:space="0" w:color="auto"/>
      </w:pBdr>
      <w:spacing w:before="100" w:beforeAutospacing="1" w:after="100" w:afterAutospacing="1"/>
      <w:textAlignment w:val="top"/>
    </w:pPr>
    <w:rPr>
      <w:rFonts w:ascii="宋体" w:hAnsi="宋体" w:cs="宋体"/>
      <w:b/>
      <w:bCs/>
      <w:kern w:val="0"/>
      <w:szCs w:val="21"/>
    </w:rPr>
  </w:style>
  <w:style w:type="paragraph" w:customStyle="1" w:styleId="xl40">
    <w:name w:val="xl40"/>
    <w:basedOn w:val="a"/>
    <w:qFormat/>
    <w:rsid w:val="00D65DD0"/>
    <w:pPr>
      <w:widowControl/>
      <w:pBdr>
        <w:left w:val="single" w:sz="8" w:space="0" w:color="auto"/>
        <w:bottom w:val="single" w:sz="8" w:space="0" w:color="auto"/>
      </w:pBdr>
      <w:spacing w:before="100" w:beforeAutospacing="1" w:after="100" w:afterAutospacing="1"/>
      <w:textAlignment w:val="top"/>
    </w:pPr>
    <w:rPr>
      <w:rFonts w:ascii="宋体" w:hAnsi="宋体" w:cs="宋体"/>
      <w:b/>
      <w:bCs/>
      <w:kern w:val="0"/>
      <w:szCs w:val="21"/>
    </w:rPr>
  </w:style>
  <w:style w:type="paragraph" w:customStyle="1" w:styleId="xl41">
    <w:name w:val="xl41"/>
    <w:basedOn w:val="a"/>
    <w:qFormat/>
    <w:rsid w:val="00D65DD0"/>
    <w:pPr>
      <w:widowControl/>
      <w:pBdr>
        <w:top w:val="single" w:sz="8" w:space="0" w:color="auto"/>
        <w:left w:val="single" w:sz="8" w:space="0" w:color="auto"/>
      </w:pBdr>
      <w:spacing w:before="100" w:beforeAutospacing="1" w:after="100" w:afterAutospacing="1"/>
      <w:textAlignment w:val="top"/>
    </w:pPr>
    <w:rPr>
      <w:kern w:val="0"/>
      <w:szCs w:val="21"/>
    </w:rPr>
  </w:style>
  <w:style w:type="paragraph" w:customStyle="1" w:styleId="xl42">
    <w:name w:val="xl42"/>
    <w:basedOn w:val="a"/>
    <w:qFormat/>
    <w:rsid w:val="00D65DD0"/>
    <w:pPr>
      <w:widowControl/>
      <w:pBdr>
        <w:left w:val="single" w:sz="8" w:space="0" w:color="auto"/>
        <w:bottom w:val="single" w:sz="8" w:space="0" w:color="auto"/>
      </w:pBdr>
      <w:spacing w:before="100" w:beforeAutospacing="1" w:after="100" w:afterAutospacing="1"/>
      <w:textAlignment w:val="top"/>
    </w:pPr>
    <w:rPr>
      <w:kern w:val="0"/>
      <w:szCs w:val="21"/>
    </w:rPr>
  </w:style>
  <w:style w:type="paragraph" w:customStyle="1" w:styleId="xl43">
    <w:name w:val="xl43"/>
    <w:basedOn w:val="a"/>
    <w:qFormat/>
    <w:rsid w:val="00D65DD0"/>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4">
    <w:name w:val="xl44"/>
    <w:basedOn w:val="a"/>
    <w:qFormat/>
    <w:rsid w:val="00D65DD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5">
    <w:name w:val="xl45"/>
    <w:basedOn w:val="a"/>
    <w:qFormat/>
    <w:rsid w:val="00D65DD0"/>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6">
    <w:name w:val="xl46"/>
    <w:basedOn w:val="a"/>
    <w:qFormat/>
    <w:rsid w:val="00D65DD0"/>
    <w:pPr>
      <w:widowControl/>
      <w:pBdr>
        <w:top w:val="single" w:sz="8" w:space="0" w:color="auto"/>
        <w:lef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7">
    <w:name w:val="xl47"/>
    <w:basedOn w:val="a"/>
    <w:qFormat/>
    <w:rsid w:val="00D65DD0"/>
    <w:pPr>
      <w:widowControl/>
      <w:pBdr>
        <w:top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8">
    <w:name w:val="xl48"/>
    <w:basedOn w:val="a"/>
    <w:qFormat/>
    <w:rsid w:val="00D65DD0"/>
    <w:pPr>
      <w:widowControl/>
      <w:pBdr>
        <w:left w:val="single" w:sz="8" w:space="0" w:color="auto"/>
        <w:bottom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49">
    <w:name w:val="xl49"/>
    <w:basedOn w:val="a"/>
    <w:qFormat/>
    <w:rsid w:val="00D65DD0"/>
    <w:pPr>
      <w:widowControl/>
      <w:pBdr>
        <w:bottom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10">
    <w:name w:val="列出段落1"/>
    <w:basedOn w:val="a"/>
    <w:uiPriority w:val="34"/>
    <w:qFormat/>
    <w:rsid w:val="00D65DD0"/>
    <w:pPr>
      <w:ind w:firstLineChars="200" w:firstLine="420"/>
    </w:pPr>
  </w:style>
  <w:style w:type="character" w:customStyle="1" w:styleId="Char0">
    <w:name w:val="批注框文本 Char"/>
    <w:basedOn w:val="a0"/>
    <w:link w:val="a4"/>
    <w:qFormat/>
    <w:rsid w:val="00D65DD0"/>
    <w:rPr>
      <w:kern w:val="2"/>
      <w:sz w:val="18"/>
      <w:szCs w:val="18"/>
    </w:rPr>
  </w:style>
  <w:style w:type="paragraph" w:customStyle="1" w:styleId="20">
    <w:name w:val="列出段落2"/>
    <w:basedOn w:val="a"/>
    <w:uiPriority w:val="34"/>
    <w:qFormat/>
    <w:rsid w:val="00D65DD0"/>
    <w:pPr>
      <w:ind w:firstLineChars="200" w:firstLine="420"/>
    </w:pPr>
  </w:style>
  <w:style w:type="paragraph" w:styleId="3">
    <w:name w:val="Body Text Indent 3"/>
    <w:basedOn w:val="a"/>
    <w:link w:val="3Char"/>
    <w:uiPriority w:val="99"/>
    <w:rsid w:val="00F50EED"/>
    <w:pPr>
      <w:spacing w:after="120"/>
      <w:ind w:leftChars="200" w:left="420"/>
    </w:pPr>
    <w:rPr>
      <w:sz w:val="16"/>
      <w:szCs w:val="16"/>
    </w:rPr>
  </w:style>
  <w:style w:type="character" w:customStyle="1" w:styleId="3Char">
    <w:name w:val="正文文本缩进 3 Char"/>
    <w:basedOn w:val="a0"/>
    <w:link w:val="3"/>
    <w:uiPriority w:val="99"/>
    <w:rsid w:val="00F50EED"/>
    <w:rPr>
      <w:kern w:val="2"/>
      <w:sz w:val="16"/>
      <w:szCs w:val="16"/>
    </w:rPr>
  </w:style>
  <w:style w:type="paragraph" w:styleId="ab">
    <w:name w:val="List Paragraph"/>
    <w:basedOn w:val="a"/>
    <w:uiPriority w:val="99"/>
    <w:unhideWhenUsed/>
    <w:rsid w:val="00772076"/>
    <w:pPr>
      <w:ind w:firstLineChars="200" w:firstLine="420"/>
    </w:pPr>
  </w:style>
  <w:style w:type="character" w:customStyle="1" w:styleId="Char">
    <w:name w:val="批注文字 Char"/>
    <w:basedOn w:val="a0"/>
    <w:link w:val="a3"/>
    <w:rsid w:val="008E29E3"/>
    <w:rPr>
      <w:kern w:val="2"/>
      <w:sz w:val="21"/>
    </w:rPr>
  </w:style>
  <w:style w:type="character" w:customStyle="1" w:styleId="Char1">
    <w:name w:val="页脚 Char"/>
    <w:basedOn w:val="a0"/>
    <w:link w:val="a5"/>
    <w:rsid w:val="008E29E3"/>
    <w:rPr>
      <w:kern w:val="2"/>
      <w:sz w:val="18"/>
      <w:szCs w:val="18"/>
    </w:rPr>
  </w:style>
  <w:style w:type="character" w:customStyle="1" w:styleId="Char2">
    <w:name w:val="页眉 Char"/>
    <w:basedOn w:val="a0"/>
    <w:link w:val="a6"/>
    <w:rsid w:val="008E29E3"/>
    <w:rPr>
      <w:kern w:val="2"/>
      <w:sz w:val="18"/>
      <w:szCs w:val="18"/>
    </w:rPr>
  </w:style>
  <w:style w:type="paragraph" w:customStyle="1" w:styleId="30">
    <w:name w:val="列出段落3"/>
    <w:basedOn w:val="a"/>
    <w:rsid w:val="0084039D"/>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6516873">
      <w:bodyDiv w:val="1"/>
      <w:marLeft w:val="0"/>
      <w:marRight w:val="0"/>
      <w:marTop w:val="0"/>
      <w:marBottom w:val="0"/>
      <w:divBdr>
        <w:top w:val="none" w:sz="0" w:space="0" w:color="auto"/>
        <w:left w:val="none" w:sz="0" w:space="0" w:color="auto"/>
        <w:bottom w:val="none" w:sz="0" w:space="0" w:color="auto"/>
        <w:right w:val="none" w:sz="0" w:space="0" w:color="auto"/>
      </w:divBdr>
      <w:divsChild>
        <w:div w:id="1410496081">
          <w:marLeft w:val="0"/>
          <w:marRight w:val="0"/>
          <w:marTop w:val="0"/>
          <w:marBottom w:val="0"/>
          <w:divBdr>
            <w:top w:val="none" w:sz="0" w:space="0" w:color="auto"/>
            <w:left w:val="none" w:sz="0" w:space="0" w:color="auto"/>
            <w:bottom w:val="none" w:sz="0" w:space="0" w:color="auto"/>
            <w:right w:val="none" w:sz="0" w:space="0" w:color="auto"/>
          </w:divBdr>
        </w:div>
        <w:div w:id="509412062">
          <w:marLeft w:val="0"/>
          <w:marRight w:val="0"/>
          <w:marTop w:val="0"/>
          <w:marBottom w:val="0"/>
          <w:divBdr>
            <w:top w:val="none" w:sz="0" w:space="0" w:color="auto"/>
            <w:left w:val="none" w:sz="0" w:space="0" w:color="auto"/>
            <w:bottom w:val="none" w:sz="0" w:space="0" w:color="auto"/>
            <w:right w:val="none" w:sz="0" w:space="0" w:color="auto"/>
          </w:divBdr>
        </w:div>
        <w:div w:id="122817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B9766-DCEE-4BC4-AC37-66D41B45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4718</TotalTime>
  <Pages>7</Pages>
  <Words>929</Words>
  <Characters>5298</Characters>
  <Application>Microsoft Office Word</Application>
  <DocSecurity>0</DocSecurity>
  <Lines>44</Lines>
  <Paragraphs>12</Paragraphs>
  <ScaleCrop>false</ScaleCrop>
  <Company>四川科技职业学院</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四川科技职业学院课程教学日历</dc:title>
  <dc:creator>办公电脑</dc:creator>
  <cp:lastModifiedBy>Administrator</cp:lastModifiedBy>
  <cp:revision>90</cp:revision>
  <cp:lastPrinted>2017-12-28T10:03:00Z</cp:lastPrinted>
  <dcterms:created xsi:type="dcterms:W3CDTF">2017-07-20T01:54:00Z</dcterms:created>
  <dcterms:modified xsi:type="dcterms:W3CDTF">2019-01-21T08:19:00Z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