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44" w:rsidRDefault="001B4344" w:rsidP="000A5C4E">
      <w:pPr>
        <w:jc w:val="center"/>
        <w:rPr>
          <w:rFonts w:ascii="宋体" w:hAnsi="宋体"/>
          <w:b/>
          <w:bCs/>
          <w:sz w:val="32"/>
          <w:szCs w:val="32"/>
        </w:rPr>
      </w:pPr>
      <w:r w:rsidRPr="00864C7C">
        <w:rPr>
          <w:rFonts w:ascii="宋体" w:hAnsi="宋体" w:hint="eastAsia"/>
          <w:b/>
          <w:bCs/>
          <w:sz w:val="32"/>
          <w:szCs w:val="32"/>
        </w:rPr>
        <w:t>《</w:t>
      </w:r>
      <w:r w:rsidR="00E97792">
        <w:rPr>
          <w:rFonts w:ascii="宋体" w:hAnsi="宋体" w:hint="eastAsia"/>
          <w:b/>
          <w:bCs/>
          <w:sz w:val="32"/>
          <w:szCs w:val="32"/>
        </w:rPr>
        <w:t>机械</w:t>
      </w:r>
      <w:r w:rsidR="00E97792">
        <w:rPr>
          <w:rFonts w:ascii="宋体" w:hAnsi="宋体"/>
          <w:b/>
          <w:bCs/>
          <w:sz w:val="32"/>
          <w:szCs w:val="32"/>
        </w:rPr>
        <w:t>制造工艺与装备</w:t>
      </w:r>
      <w:r w:rsidRPr="00864C7C">
        <w:rPr>
          <w:rFonts w:ascii="宋体" w:hAnsi="宋体" w:hint="eastAsia"/>
          <w:b/>
          <w:bCs/>
          <w:sz w:val="32"/>
          <w:szCs w:val="32"/>
        </w:rPr>
        <w:t>》课程标准</w:t>
      </w:r>
    </w:p>
    <w:tbl>
      <w:tblPr>
        <w:tblW w:w="91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48"/>
        <w:gridCol w:w="3596"/>
        <w:gridCol w:w="18"/>
        <w:gridCol w:w="1223"/>
        <w:gridCol w:w="84"/>
        <w:gridCol w:w="2923"/>
      </w:tblGrid>
      <w:tr w:rsidR="00E97792" w:rsidRPr="002C6421" w:rsidTr="007828DD">
        <w:trPr>
          <w:trHeight w:val="454"/>
          <w:jc w:val="center"/>
        </w:trPr>
        <w:tc>
          <w:tcPr>
            <w:tcW w:w="1340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b/>
                <w:kern w:val="0"/>
                <w:szCs w:val="21"/>
              </w:rPr>
              <w:t>课程代码</w:t>
            </w:r>
          </w:p>
        </w:tc>
        <w:tc>
          <w:tcPr>
            <w:tcW w:w="3615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7724FA" w:rsidP="007828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7724FA">
              <w:rPr>
                <w:rFonts w:ascii="宋体" w:hAnsi="宋体"/>
                <w:szCs w:val="21"/>
              </w:rPr>
              <w:t>03302036</w:t>
            </w:r>
          </w:p>
        </w:tc>
        <w:tc>
          <w:tcPr>
            <w:tcW w:w="1223" w:type="dxa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b/>
                <w:kern w:val="0"/>
                <w:szCs w:val="21"/>
              </w:rPr>
              <w:t>课程类别</w:t>
            </w:r>
          </w:p>
        </w:tc>
        <w:tc>
          <w:tcPr>
            <w:tcW w:w="3006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10DCF">
              <w:rPr>
                <w:rFonts w:ascii="宋体" w:hAnsi="宋体" w:hint="eastAsia"/>
                <w:szCs w:val="21"/>
              </w:rPr>
              <w:t>专业课程</w:t>
            </w:r>
          </w:p>
        </w:tc>
      </w:tr>
      <w:tr w:rsidR="00E97792" w:rsidRPr="002C6421" w:rsidTr="007828DD">
        <w:trPr>
          <w:trHeight w:val="454"/>
          <w:jc w:val="center"/>
        </w:trPr>
        <w:tc>
          <w:tcPr>
            <w:tcW w:w="1340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b/>
                <w:kern w:val="0"/>
                <w:szCs w:val="21"/>
              </w:rPr>
              <w:t>课程类型</w:t>
            </w:r>
          </w:p>
        </w:tc>
        <w:tc>
          <w:tcPr>
            <w:tcW w:w="3615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kern w:val="0"/>
                <w:szCs w:val="21"/>
              </w:rPr>
              <w:t>理实一体课程</w:t>
            </w:r>
          </w:p>
        </w:tc>
        <w:tc>
          <w:tcPr>
            <w:tcW w:w="1223" w:type="dxa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b/>
                <w:kern w:val="0"/>
                <w:szCs w:val="21"/>
              </w:rPr>
              <w:t>课程性质</w:t>
            </w:r>
          </w:p>
        </w:tc>
        <w:tc>
          <w:tcPr>
            <w:tcW w:w="3006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kern w:val="0"/>
                <w:szCs w:val="21"/>
              </w:rPr>
              <w:t>必修课程</w:t>
            </w:r>
          </w:p>
        </w:tc>
      </w:tr>
      <w:tr w:rsidR="00E97792" w:rsidRPr="002C6421" w:rsidTr="007828DD">
        <w:trPr>
          <w:trHeight w:val="454"/>
          <w:jc w:val="center"/>
        </w:trPr>
        <w:tc>
          <w:tcPr>
            <w:tcW w:w="1340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b/>
                <w:kern w:val="0"/>
                <w:szCs w:val="21"/>
              </w:rPr>
              <w:t>课程学分</w:t>
            </w:r>
          </w:p>
        </w:tc>
        <w:tc>
          <w:tcPr>
            <w:tcW w:w="3615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kern w:val="0"/>
                <w:szCs w:val="21"/>
              </w:rPr>
              <w:t>4学分</w:t>
            </w:r>
          </w:p>
        </w:tc>
        <w:tc>
          <w:tcPr>
            <w:tcW w:w="1223" w:type="dxa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b/>
                <w:kern w:val="0"/>
                <w:szCs w:val="21"/>
              </w:rPr>
              <w:t>课程学时</w:t>
            </w:r>
          </w:p>
        </w:tc>
        <w:tc>
          <w:tcPr>
            <w:tcW w:w="3006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kern w:val="0"/>
                <w:szCs w:val="21"/>
              </w:rPr>
              <w:t>64学时</w:t>
            </w:r>
          </w:p>
        </w:tc>
      </w:tr>
      <w:tr w:rsidR="00E97792" w:rsidRPr="002C6421" w:rsidTr="007828DD">
        <w:trPr>
          <w:trHeight w:val="454"/>
          <w:jc w:val="center"/>
        </w:trPr>
        <w:tc>
          <w:tcPr>
            <w:tcW w:w="1340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b/>
                <w:kern w:val="0"/>
                <w:szCs w:val="21"/>
              </w:rPr>
              <w:t>修读学期</w:t>
            </w:r>
          </w:p>
        </w:tc>
        <w:tc>
          <w:tcPr>
            <w:tcW w:w="3615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110DCF">
              <w:rPr>
                <w:rFonts w:ascii="宋体" w:hAnsi="宋体" w:cs="宋体"/>
                <w:kern w:val="0"/>
                <w:szCs w:val="21"/>
              </w:rPr>
              <w:t>3</w:t>
            </w:r>
            <w:r w:rsidRPr="00110DCF"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1223" w:type="dxa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b/>
                <w:kern w:val="0"/>
                <w:szCs w:val="21"/>
              </w:rPr>
              <w:t>适用专业</w:t>
            </w:r>
          </w:p>
        </w:tc>
        <w:tc>
          <w:tcPr>
            <w:tcW w:w="3006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 w:rsidRPr="00110DCF">
              <w:rPr>
                <w:rFonts w:ascii="宋体" w:hAnsi="宋体" w:cs="宋体" w:hint="eastAsia"/>
                <w:kern w:val="0"/>
                <w:szCs w:val="21"/>
              </w:rPr>
              <w:t>及相关</w:t>
            </w:r>
            <w:r w:rsidRPr="00110DCF"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</w:tr>
      <w:tr w:rsidR="00E97792" w:rsidRPr="002C6421" w:rsidTr="007828DD">
        <w:trPr>
          <w:trHeight w:val="454"/>
          <w:jc w:val="center"/>
        </w:trPr>
        <w:tc>
          <w:tcPr>
            <w:tcW w:w="1290" w:type="dxa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b/>
                <w:kern w:val="0"/>
                <w:szCs w:val="21"/>
              </w:rPr>
              <w:t>合作企业</w:t>
            </w:r>
          </w:p>
        </w:tc>
        <w:tc>
          <w:tcPr>
            <w:tcW w:w="7894" w:type="dxa"/>
            <w:gridSpan w:val="6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ind w:firstLineChars="50" w:firstLine="105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kern w:val="0"/>
                <w:szCs w:val="21"/>
              </w:rPr>
              <w:t>宜宾普什数控机床有限公司、湖北</w:t>
            </w:r>
            <w:r w:rsidRPr="00110DCF">
              <w:rPr>
                <w:rFonts w:ascii="宋体" w:hAnsi="宋体" w:cs="宋体"/>
                <w:kern w:val="0"/>
                <w:szCs w:val="21"/>
              </w:rPr>
              <w:t>武汉</w:t>
            </w:r>
            <w:r w:rsidRPr="00110DCF">
              <w:rPr>
                <w:rFonts w:ascii="宋体" w:hAnsi="宋体" w:cs="宋体" w:hint="eastAsia"/>
                <w:kern w:val="0"/>
                <w:szCs w:val="21"/>
              </w:rPr>
              <w:t>华中数控机床有限公司、</w:t>
            </w:r>
            <w:r w:rsidRPr="00110DCF">
              <w:rPr>
                <w:rFonts w:ascii="宋体" w:hAnsi="宋体" w:cs="宋体"/>
                <w:kern w:val="0"/>
                <w:szCs w:val="21"/>
              </w:rPr>
              <w:t>成都广泰数控数控有限公司</w:t>
            </w:r>
          </w:p>
        </w:tc>
      </w:tr>
      <w:tr w:rsidR="00E97792" w:rsidRPr="002C6421" w:rsidTr="007828DD">
        <w:trPr>
          <w:trHeight w:val="454"/>
          <w:jc w:val="center"/>
        </w:trPr>
        <w:tc>
          <w:tcPr>
            <w:tcW w:w="1292" w:type="dxa"/>
            <w:tcMar>
              <w:left w:w="57" w:type="dxa"/>
              <w:right w:w="57" w:type="dxa"/>
            </w:tcMar>
            <w:vAlign w:val="center"/>
          </w:tcPr>
          <w:p w:rsidR="00E97792" w:rsidRPr="002C6421" w:rsidRDefault="00E97792" w:rsidP="007828D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C6421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执笔人</w:t>
            </w:r>
          </w:p>
        </w:tc>
        <w:tc>
          <w:tcPr>
            <w:tcW w:w="3645" w:type="dxa"/>
            <w:gridSpan w:val="2"/>
            <w:tcMar>
              <w:left w:w="57" w:type="dxa"/>
              <w:right w:w="57" w:type="dxa"/>
            </w:tcMar>
            <w:vAlign w:val="center"/>
          </w:tcPr>
          <w:p w:rsidR="00E97792" w:rsidRPr="00110DCF" w:rsidRDefault="00E97792" w:rsidP="007828DD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110DCF">
              <w:rPr>
                <w:rFonts w:ascii="宋体" w:hAnsi="宋体" w:cs="宋体" w:hint="eastAsia"/>
                <w:kern w:val="0"/>
                <w:szCs w:val="21"/>
              </w:rPr>
              <w:t>张军</w:t>
            </w:r>
          </w:p>
        </w:tc>
        <w:tc>
          <w:tcPr>
            <w:tcW w:w="1325" w:type="dxa"/>
            <w:gridSpan w:val="3"/>
            <w:tcMar>
              <w:left w:w="57" w:type="dxa"/>
              <w:right w:w="57" w:type="dxa"/>
            </w:tcMar>
            <w:vAlign w:val="center"/>
          </w:tcPr>
          <w:p w:rsidR="00E97792" w:rsidRPr="002C6421" w:rsidRDefault="00E97792" w:rsidP="007828D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2C6421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审核人</w:t>
            </w:r>
          </w:p>
        </w:tc>
        <w:tc>
          <w:tcPr>
            <w:tcW w:w="2922" w:type="dxa"/>
            <w:tcMar>
              <w:left w:w="57" w:type="dxa"/>
              <w:right w:w="57" w:type="dxa"/>
            </w:tcMar>
            <w:vAlign w:val="center"/>
          </w:tcPr>
          <w:p w:rsidR="00E97792" w:rsidRPr="002C6421" w:rsidRDefault="00E97792" w:rsidP="007828DD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2C642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</w:tbl>
    <w:p w:rsidR="00D3466A" w:rsidRPr="00864C7C" w:rsidRDefault="001B4344" w:rsidP="00D3466A">
      <w:pPr>
        <w:rPr>
          <w:rFonts w:ascii="宋体" w:hAnsi="宋体"/>
          <w:b/>
          <w:bCs/>
          <w:sz w:val="28"/>
          <w:szCs w:val="28"/>
        </w:rPr>
      </w:pPr>
      <w:r w:rsidRPr="00864C7C">
        <w:rPr>
          <w:rFonts w:ascii="宋体" w:hAnsi="宋体" w:hint="eastAsia"/>
          <w:b/>
          <w:bCs/>
          <w:sz w:val="28"/>
          <w:szCs w:val="28"/>
        </w:rPr>
        <w:t>一、</w:t>
      </w:r>
      <w:r w:rsidR="00D3466A" w:rsidRPr="00864C7C">
        <w:rPr>
          <w:rFonts w:ascii="宋体" w:hAnsi="宋体" w:hint="eastAsia"/>
          <w:b/>
          <w:bCs/>
          <w:sz w:val="28"/>
          <w:szCs w:val="28"/>
        </w:rPr>
        <w:t>制定标准的依据</w:t>
      </w:r>
    </w:p>
    <w:p w:rsidR="00D06113" w:rsidRPr="00864C7C" w:rsidRDefault="00A255D0" w:rsidP="00A255D0">
      <w:pPr>
        <w:pStyle w:val="ad"/>
        <w:ind w:firstLineChars="250" w:firstLine="525"/>
        <w:rPr>
          <w:rFonts w:hAnsi="宋体"/>
        </w:rPr>
      </w:pPr>
      <w:r w:rsidRPr="00864C7C">
        <w:rPr>
          <w:rFonts w:hAnsi="宋体" w:cs="宋体" w:hint="eastAsia"/>
        </w:rPr>
        <w:t>本课程是一门实践性很强的专业能力课程。</w:t>
      </w:r>
      <w:r w:rsidRPr="00864C7C">
        <w:rPr>
          <w:rFonts w:hAnsi="宋体" w:hint="eastAsia"/>
        </w:rPr>
        <w:t>根据高职教育</w:t>
      </w:r>
      <w:r w:rsidRPr="00864C7C">
        <w:rPr>
          <w:rFonts w:hAnsi="宋体"/>
        </w:rPr>
        <w:t>对象和即将面对的工作岗位要求</w:t>
      </w:r>
      <w:r w:rsidR="00864C7C" w:rsidRPr="00864C7C">
        <w:rPr>
          <w:rFonts w:hAnsi="宋体" w:hint="eastAsia"/>
        </w:rPr>
        <w:t>以及我</w:t>
      </w:r>
      <w:r w:rsidR="00864C7C" w:rsidRPr="00864C7C">
        <w:rPr>
          <w:rFonts w:hAnsi="宋体"/>
        </w:rPr>
        <w:t>校“</w:t>
      </w:r>
      <w:r w:rsidR="00864C7C" w:rsidRPr="00864C7C">
        <w:rPr>
          <w:rFonts w:hAnsi="宋体" w:hint="eastAsia"/>
        </w:rPr>
        <w:t>理实一体化</w:t>
      </w:r>
      <w:r w:rsidR="00864C7C" w:rsidRPr="00864C7C">
        <w:rPr>
          <w:rFonts w:hAnsi="宋体"/>
        </w:rPr>
        <w:t>”</w:t>
      </w:r>
      <w:r w:rsidR="00864C7C" w:rsidRPr="00864C7C">
        <w:rPr>
          <w:rFonts w:hAnsi="宋体" w:hint="eastAsia"/>
        </w:rPr>
        <w:t>要求</w:t>
      </w:r>
      <w:r w:rsidRPr="00864C7C">
        <w:rPr>
          <w:rFonts w:hAnsi="宋体"/>
        </w:rPr>
        <w:t>制定本课程标准</w:t>
      </w:r>
      <w:r w:rsidRPr="00864C7C">
        <w:rPr>
          <w:rFonts w:hAnsi="宋体" w:cs="宋体" w:hint="eastAsia"/>
        </w:rPr>
        <w:t>，</w:t>
      </w:r>
    </w:p>
    <w:p w:rsidR="00D3466A" w:rsidRPr="00864C7C" w:rsidRDefault="00D3466A" w:rsidP="00D3466A">
      <w:pPr>
        <w:rPr>
          <w:rFonts w:ascii="宋体" w:hAnsi="宋体"/>
          <w:b/>
          <w:bCs/>
          <w:sz w:val="28"/>
          <w:szCs w:val="28"/>
        </w:rPr>
      </w:pPr>
      <w:r w:rsidRPr="00864C7C">
        <w:rPr>
          <w:rFonts w:ascii="宋体" w:hAnsi="宋体" w:hint="eastAsia"/>
          <w:b/>
          <w:bCs/>
          <w:sz w:val="28"/>
          <w:szCs w:val="28"/>
        </w:rPr>
        <w:t>二、课程性质与作用</w:t>
      </w:r>
    </w:p>
    <w:p w:rsidR="004D0CE0" w:rsidRPr="00864C7C" w:rsidRDefault="004D0CE0" w:rsidP="004D0CE0">
      <w:pPr>
        <w:pStyle w:val="p0"/>
        <w:ind w:firstLine="0"/>
        <w:rPr>
          <w:rFonts w:ascii="宋体" w:hAnsi="宋体"/>
          <w:b/>
          <w:bCs/>
          <w:position w:val="6"/>
          <w:sz w:val="21"/>
          <w:szCs w:val="21"/>
        </w:rPr>
      </w:pPr>
      <w:r w:rsidRPr="00864C7C">
        <w:rPr>
          <w:rFonts w:hAnsi="宋体" w:cs="宋体" w:hint="eastAsia"/>
        </w:rPr>
        <w:t xml:space="preserve">   </w:t>
      </w:r>
      <w:r w:rsidRPr="00864C7C">
        <w:rPr>
          <w:rFonts w:ascii="宋体" w:hAnsi="宋体" w:hint="eastAsia"/>
          <w:b/>
          <w:bCs/>
          <w:position w:val="6"/>
          <w:sz w:val="21"/>
          <w:szCs w:val="21"/>
        </w:rPr>
        <w:t>1.课程性质</w:t>
      </w:r>
    </w:p>
    <w:p w:rsidR="004D0CE0" w:rsidRPr="00864C7C" w:rsidRDefault="004D0CE0" w:rsidP="004D0CE0">
      <w:pPr>
        <w:pStyle w:val="ad"/>
        <w:rPr>
          <w:rFonts w:hAnsi="宋体" w:cs="宋体"/>
        </w:rPr>
      </w:pPr>
      <w:r w:rsidRPr="00864C7C">
        <w:rPr>
          <w:rFonts w:hAnsi="宋体" w:cs="宋体" w:hint="eastAsia"/>
        </w:rPr>
        <w:t xml:space="preserve">    本课程是机械类专业的一门专业基础课程在学生具备了专业基础知识并经机加工实</w:t>
      </w:r>
    </w:p>
    <w:p w:rsidR="004D0CE0" w:rsidRPr="00864C7C" w:rsidRDefault="004D0CE0" w:rsidP="004D0CE0">
      <w:pPr>
        <w:pStyle w:val="ad"/>
        <w:rPr>
          <w:rFonts w:hAnsi="宋体" w:cs="宋体"/>
        </w:rPr>
      </w:pPr>
      <w:r w:rsidRPr="00864C7C">
        <w:rPr>
          <w:rFonts w:hAnsi="宋体" w:cs="宋体" w:hint="eastAsia"/>
        </w:rPr>
        <w:t>训后开设它是学生理解制造工厂技术工作内容初步掌握工艺、夹具设计知识的重要理论</w:t>
      </w:r>
    </w:p>
    <w:p w:rsidR="004D0CE0" w:rsidRPr="00864C7C" w:rsidRDefault="004D0CE0" w:rsidP="007724FA">
      <w:pPr>
        <w:pStyle w:val="ad"/>
        <w:ind w:left="315" w:hangingChars="150" w:hanging="315"/>
        <w:rPr>
          <w:rFonts w:hAnsi="宋体"/>
          <w:b/>
          <w:bCs/>
          <w:position w:val="6"/>
        </w:rPr>
      </w:pPr>
      <w:r w:rsidRPr="00864C7C">
        <w:rPr>
          <w:rFonts w:hAnsi="宋体" w:cs="宋体" w:hint="eastAsia"/>
        </w:rPr>
        <w:t xml:space="preserve">教学环节。 </w:t>
      </w:r>
      <w:r w:rsidRPr="00864C7C">
        <w:rPr>
          <w:rFonts w:hAnsi="宋体" w:cs="宋体" w:hint="eastAsia"/>
        </w:rPr>
        <w:cr/>
      </w:r>
      <w:r w:rsidRPr="00864C7C">
        <w:rPr>
          <w:rFonts w:hAnsi="宋体" w:hint="eastAsia"/>
          <w:b/>
          <w:bCs/>
          <w:position w:val="6"/>
        </w:rPr>
        <w:t>2.课程作用</w:t>
      </w:r>
    </w:p>
    <w:p w:rsidR="004D0CE0" w:rsidRPr="00864C7C" w:rsidRDefault="007724FA" w:rsidP="007724FA">
      <w:pPr>
        <w:pStyle w:val="ad"/>
        <w:rPr>
          <w:rFonts w:hAnsi="宋体"/>
          <w:b/>
          <w:bCs/>
          <w:position w:val="6"/>
        </w:rPr>
      </w:pPr>
      <w:r>
        <w:rPr>
          <w:rFonts w:hAnsi="宋体" w:cs="宋体" w:hint="eastAsia"/>
        </w:rPr>
        <w:t xml:space="preserve">    </w:t>
      </w:r>
      <w:r w:rsidR="004D0CE0" w:rsidRPr="00864C7C">
        <w:rPr>
          <w:rFonts w:hAnsi="宋体" w:cs="宋体" w:hint="eastAsia"/>
        </w:rPr>
        <w:t>本课程的主要任务是工艺和夹具设计二个方面。通过学习工艺规程的制订原则和典型零件的工艺过程初步具备常规工艺编制和实施的初步能力</w:t>
      </w:r>
      <w:r>
        <w:rPr>
          <w:rFonts w:hAnsi="宋体" w:cs="宋体" w:hint="eastAsia"/>
        </w:rPr>
        <w:t>，</w:t>
      </w:r>
      <w:r w:rsidR="004D0CE0" w:rsidRPr="00864C7C">
        <w:rPr>
          <w:rFonts w:hAnsi="宋体" w:cs="宋体" w:hint="eastAsia"/>
        </w:rPr>
        <w:t>通过学习工件定位的基本原理</w:t>
      </w:r>
      <w:r w:rsidR="004D0CE0" w:rsidRPr="00864C7C">
        <w:rPr>
          <w:rFonts w:hAnsi="宋体" w:cs="宋体" w:hint="eastAsia"/>
        </w:rPr>
        <w:cr/>
        <w:t>及夹紧原则能针对具体零件分析加工工艺提出合理的定位、夹紧方案并具有夹具设计的初步能力。</w:t>
      </w:r>
    </w:p>
    <w:p w:rsidR="001B4344" w:rsidRPr="00864C7C" w:rsidRDefault="00D3466A" w:rsidP="00A255D0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864C7C">
        <w:rPr>
          <w:rFonts w:ascii="宋体" w:hAnsi="宋体" w:hint="eastAsia"/>
          <w:b/>
          <w:bCs/>
          <w:sz w:val="28"/>
          <w:szCs w:val="28"/>
        </w:rPr>
        <w:t>三、</w:t>
      </w:r>
      <w:r w:rsidR="001B4344" w:rsidRPr="00864C7C">
        <w:rPr>
          <w:rFonts w:ascii="宋体" w:hAnsi="宋体" w:hint="eastAsia"/>
          <w:b/>
          <w:bCs/>
          <w:sz w:val="28"/>
          <w:szCs w:val="28"/>
        </w:rPr>
        <w:t>课程衔接</w:t>
      </w:r>
    </w:p>
    <w:p w:rsidR="00A255D0" w:rsidRPr="00864C7C" w:rsidRDefault="00A255D0" w:rsidP="00A255D0">
      <w:pPr>
        <w:pStyle w:val="ad"/>
        <w:rPr>
          <w:rFonts w:hAnsi="宋体" w:cs="宋体"/>
        </w:rPr>
      </w:pPr>
      <w:r w:rsidRPr="00864C7C">
        <w:rPr>
          <w:rFonts w:hAnsi="宋体" w:cs="宋体" w:hint="eastAsia"/>
        </w:rPr>
        <w:t xml:space="preserve">      本课程须在学生具备了《机械制图》、《机械设计基础》和《机械制造基础》等课程中的相关知识并进行了机加工实训</w:t>
      </w:r>
      <w:r w:rsidR="00F543BA">
        <w:rPr>
          <w:rFonts w:hAnsi="宋体" w:cs="宋体" w:hint="eastAsia"/>
        </w:rPr>
        <w:t>（</w:t>
      </w:r>
      <w:r w:rsidRPr="00864C7C">
        <w:rPr>
          <w:rFonts w:hAnsi="宋体" w:cs="宋体" w:hint="eastAsia"/>
        </w:rPr>
        <w:t>至少二周</w:t>
      </w:r>
      <w:r w:rsidR="00F543BA">
        <w:rPr>
          <w:rFonts w:hAnsi="宋体" w:cs="宋体" w:hint="eastAsia"/>
        </w:rPr>
        <w:t>）</w:t>
      </w:r>
      <w:r w:rsidRPr="00864C7C">
        <w:rPr>
          <w:rFonts w:hAnsi="宋体" w:cs="宋体" w:hint="eastAsia"/>
        </w:rPr>
        <w:t>后开设。本课程为后续课程设计、毕业设计作准备。</w:t>
      </w:r>
    </w:p>
    <w:p w:rsidR="001B4344" w:rsidRPr="00864C7C" w:rsidRDefault="00D3466A" w:rsidP="00A255D0">
      <w:pPr>
        <w:pStyle w:val="p0"/>
        <w:ind w:firstLine="0"/>
        <w:rPr>
          <w:rFonts w:ascii="宋体" w:hAnsi="宋体"/>
          <w:sz w:val="21"/>
          <w:szCs w:val="21"/>
        </w:rPr>
      </w:pPr>
      <w:r w:rsidRPr="00864C7C">
        <w:rPr>
          <w:rFonts w:ascii="宋体" w:hAnsi="宋体" w:hint="eastAsia"/>
          <w:b/>
          <w:bCs/>
          <w:sz w:val="28"/>
          <w:szCs w:val="28"/>
        </w:rPr>
        <w:t>四</w:t>
      </w:r>
      <w:r w:rsidR="001B4344" w:rsidRPr="00864C7C">
        <w:rPr>
          <w:rFonts w:ascii="宋体" w:hAnsi="宋体" w:hint="eastAsia"/>
          <w:b/>
          <w:bCs/>
          <w:sz w:val="28"/>
          <w:szCs w:val="28"/>
        </w:rPr>
        <w:t>、课程的教育目标</w:t>
      </w:r>
    </w:p>
    <w:p w:rsidR="0068272C" w:rsidRPr="00864C7C" w:rsidRDefault="00A255D0" w:rsidP="005F1065">
      <w:pPr>
        <w:ind w:firstLineChars="50" w:firstLine="120"/>
        <w:rPr>
          <w:rFonts w:ascii="宋体" w:hAnsi="宋体"/>
          <w:b/>
          <w:bCs/>
          <w:sz w:val="24"/>
        </w:rPr>
      </w:pPr>
      <w:r w:rsidRPr="00864C7C">
        <w:rPr>
          <w:rFonts w:ascii="宋体" w:hAnsi="宋体" w:hint="eastAsia"/>
          <w:b/>
          <w:bCs/>
          <w:sz w:val="24"/>
        </w:rPr>
        <w:t xml:space="preserve">  1</w:t>
      </w:r>
      <w:r w:rsidR="001B4344" w:rsidRPr="00864C7C">
        <w:rPr>
          <w:rFonts w:ascii="宋体" w:hAnsi="宋体" w:hint="eastAsia"/>
          <w:b/>
          <w:bCs/>
          <w:sz w:val="24"/>
        </w:rPr>
        <w:t>. 能力目标</w:t>
      </w:r>
      <w:r w:rsidR="00ED2500" w:rsidRPr="00864C7C">
        <w:rPr>
          <w:rFonts w:ascii="宋体" w:hAnsi="宋体" w:hint="eastAsia"/>
          <w:b/>
          <w:bCs/>
          <w:sz w:val="24"/>
        </w:rPr>
        <w:t xml:space="preserve">  </w:t>
      </w:r>
    </w:p>
    <w:p w:rsidR="004D0CE0" w:rsidRPr="00864C7C" w:rsidRDefault="004D0CE0" w:rsidP="004D0CE0">
      <w:pPr>
        <w:pStyle w:val="ad"/>
        <w:rPr>
          <w:rFonts w:hAnsi="宋体" w:cs="宋体"/>
        </w:rPr>
      </w:pPr>
      <w:r w:rsidRPr="00864C7C">
        <w:rPr>
          <w:rFonts w:hAnsi="宋体" w:cs="宋体" w:hint="eastAsia"/>
        </w:rPr>
        <w:t xml:space="preserve">  </w:t>
      </w:r>
      <w:r w:rsidR="00A255D0" w:rsidRPr="00864C7C">
        <w:rPr>
          <w:rFonts w:hAnsi="宋体" w:cs="宋体" w:hint="eastAsia"/>
        </w:rPr>
        <w:t xml:space="preserve"> </w:t>
      </w:r>
      <w:r w:rsidRPr="00864C7C">
        <w:rPr>
          <w:rFonts w:hAnsi="宋体" w:cs="宋体" w:hint="eastAsia"/>
        </w:rPr>
        <w:t xml:space="preserve"> (1)能对常规零件进行工艺分析选择毛坯、加工余量和切削用量拟定工艺路线</w:t>
      </w:r>
    </w:p>
    <w:p w:rsidR="004D0CE0" w:rsidRPr="00864C7C" w:rsidRDefault="004D0CE0" w:rsidP="004D0CE0">
      <w:pPr>
        <w:pStyle w:val="ad"/>
        <w:rPr>
          <w:rFonts w:hAnsi="宋体" w:cs="宋体"/>
        </w:rPr>
      </w:pPr>
      <w:r w:rsidRPr="00864C7C">
        <w:rPr>
          <w:rFonts w:hAnsi="宋体" w:cs="宋体" w:hint="eastAsia"/>
        </w:rPr>
        <w:t xml:space="preserve"> </w:t>
      </w:r>
      <w:r w:rsidR="00A255D0" w:rsidRPr="00864C7C">
        <w:rPr>
          <w:rFonts w:hAnsi="宋体" w:cs="宋体" w:hint="eastAsia"/>
        </w:rPr>
        <w:t xml:space="preserve"> </w:t>
      </w:r>
      <w:r w:rsidRPr="00864C7C">
        <w:rPr>
          <w:rFonts w:hAnsi="宋体" w:cs="宋体" w:hint="eastAsia"/>
        </w:rPr>
        <w:t xml:space="preserve">  (2)应用六点定位原理及工件的夹紧原则分析被加工零件某道工序的定位、夹紧方案 </w:t>
      </w:r>
    </w:p>
    <w:p w:rsidR="004D0CE0" w:rsidRPr="00864C7C" w:rsidRDefault="004D0CE0" w:rsidP="004D0CE0">
      <w:pPr>
        <w:rPr>
          <w:rFonts w:ascii="宋体" w:hAnsi="宋体" w:cs="宋体"/>
          <w:szCs w:val="21"/>
        </w:rPr>
      </w:pPr>
      <w:r w:rsidRPr="00864C7C">
        <w:rPr>
          <w:rFonts w:ascii="宋体" w:hAnsi="宋体" w:cs="宋体" w:hint="eastAsia"/>
          <w:szCs w:val="21"/>
        </w:rPr>
        <w:t xml:space="preserve">具备夹具设计的初步能力。 </w:t>
      </w:r>
    </w:p>
    <w:p w:rsidR="00A255D0" w:rsidRPr="00864C7C" w:rsidRDefault="00A255D0" w:rsidP="00A255D0">
      <w:pPr>
        <w:rPr>
          <w:rFonts w:ascii="宋体" w:hAnsi="宋体"/>
          <w:b/>
          <w:bCs/>
          <w:sz w:val="24"/>
        </w:rPr>
      </w:pPr>
      <w:r w:rsidRPr="00864C7C">
        <w:rPr>
          <w:rFonts w:ascii="宋体" w:hAnsi="宋体" w:hint="eastAsia"/>
          <w:b/>
          <w:bCs/>
          <w:sz w:val="24"/>
        </w:rPr>
        <w:t xml:space="preserve"> </w:t>
      </w:r>
      <w:r w:rsidR="005F1065">
        <w:rPr>
          <w:rFonts w:ascii="宋体" w:hAnsi="宋体"/>
          <w:b/>
          <w:bCs/>
          <w:sz w:val="24"/>
        </w:rPr>
        <w:t xml:space="preserve"> </w:t>
      </w:r>
      <w:r w:rsidRPr="00864C7C">
        <w:rPr>
          <w:rFonts w:ascii="宋体" w:hAnsi="宋体" w:hint="eastAsia"/>
          <w:b/>
          <w:bCs/>
          <w:sz w:val="24"/>
        </w:rPr>
        <w:t xml:space="preserve"> 2. 知识目标  </w:t>
      </w:r>
    </w:p>
    <w:p w:rsidR="00A255D0" w:rsidRPr="00864C7C" w:rsidRDefault="00A255D0" w:rsidP="00A255D0">
      <w:pPr>
        <w:pStyle w:val="ad"/>
        <w:rPr>
          <w:rFonts w:hAnsi="宋体" w:cs="宋体"/>
        </w:rPr>
      </w:pPr>
      <w:r w:rsidRPr="00864C7C">
        <w:rPr>
          <w:rFonts w:hAnsi="宋体" w:cs="宋体" w:hint="eastAsia"/>
        </w:rPr>
        <w:t xml:space="preserve">   (1)掌握工艺规程的制订的基本原则、步骤</w:t>
      </w:r>
    </w:p>
    <w:p w:rsidR="00A255D0" w:rsidRPr="00864C7C" w:rsidRDefault="00A255D0" w:rsidP="00A255D0">
      <w:pPr>
        <w:pStyle w:val="ad"/>
        <w:rPr>
          <w:rFonts w:hAnsi="宋体" w:cs="宋体"/>
        </w:rPr>
      </w:pPr>
      <w:r w:rsidRPr="00864C7C">
        <w:rPr>
          <w:rFonts w:hAnsi="宋体" w:cs="宋体" w:hint="eastAsia"/>
        </w:rPr>
        <w:t> (2)理解影响机械加工精度的因素</w:t>
      </w:r>
    </w:p>
    <w:p w:rsidR="00A255D0" w:rsidRPr="00864C7C" w:rsidRDefault="00A255D0" w:rsidP="00A255D0">
      <w:pPr>
        <w:pStyle w:val="ad"/>
        <w:rPr>
          <w:rFonts w:hAnsi="宋体" w:cs="宋体"/>
        </w:rPr>
      </w:pPr>
      <w:r w:rsidRPr="00864C7C">
        <w:rPr>
          <w:rFonts w:hAnsi="宋体" w:cs="宋体" w:hint="eastAsia"/>
        </w:rPr>
        <w:t xml:space="preserve">   (3)基本掌握典型零件的加工工艺</w:t>
      </w:r>
    </w:p>
    <w:p w:rsidR="00A255D0" w:rsidRPr="00864C7C" w:rsidRDefault="00A255D0" w:rsidP="00A255D0">
      <w:pPr>
        <w:rPr>
          <w:rFonts w:ascii="宋体" w:hAnsi="宋体" w:cs="宋体"/>
          <w:szCs w:val="21"/>
        </w:rPr>
      </w:pPr>
      <w:r w:rsidRPr="00864C7C">
        <w:rPr>
          <w:rFonts w:ascii="宋体" w:hAnsi="宋体" w:cs="宋体" w:hint="eastAsia"/>
          <w:szCs w:val="21"/>
        </w:rPr>
        <w:t xml:space="preserve"> </w:t>
      </w:r>
      <w:r w:rsidR="005F1065">
        <w:rPr>
          <w:rFonts w:ascii="宋体" w:hAnsi="宋体" w:cs="宋体"/>
          <w:szCs w:val="21"/>
        </w:rPr>
        <w:t xml:space="preserve"> </w:t>
      </w:r>
      <w:r w:rsidRPr="00864C7C">
        <w:rPr>
          <w:rFonts w:ascii="宋体" w:hAnsi="宋体" w:cs="宋体" w:hint="eastAsia"/>
          <w:szCs w:val="21"/>
        </w:rPr>
        <w:t xml:space="preserve"> (4)掌握工件的定位原则和夹具设计方法、步骤。</w:t>
      </w:r>
    </w:p>
    <w:p w:rsidR="0061058D" w:rsidRPr="00864C7C" w:rsidRDefault="00A255D0" w:rsidP="005F1065">
      <w:pPr>
        <w:ind w:firstLineChars="50" w:firstLine="120"/>
        <w:rPr>
          <w:rFonts w:ascii="宋体" w:hAnsi="宋体"/>
          <w:b/>
          <w:bCs/>
          <w:sz w:val="24"/>
        </w:rPr>
      </w:pPr>
      <w:r w:rsidRPr="00864C7C">
        <w:rPr>
          <w:rFonts w:ascii="宋体" w:hAnsi="宋体" w:hint="eastAsia"/>
          <w:b/>
          <w:bCs/>
          <w:sz w:val="24"/>
        </w:rPr>
        <w:lastRenderedPageBreak/>
        <w:t xml:space="preserve">  </w:t>
      </w:r>
      <w:r w:rsidR="001B4344" w:rsidRPr="00864C7C">
        <w:rPr>
          <w:rFonts w:ascii="宋体" w:hAnsi="宋体" w:hint="eastAsia"/>
          <w:b/>
          <w:bCs/>
          <w:sz w:val="24"/>
        </w:rPr>
        <w:t>3. 素质目标</w:t>
      </w:r>
      <w:r w:rsidR="00F82035" w:rsidRPr="00864C7C">
        <w:rPr>
          <w:rFonts w:ascii="宋体" w:hAnsi="宋体" w:hint="eastAsia"/>
          <w:b/>
          <w:bCs/>
          <w:sz w:val="24"/>
        </w:rPr>
        <w:t xml:space="preserve">  </w:t>
      </w:r>
    </w:p>
    <w:p w:rsidR="004D0CE0" w:rsidRPr="00864C7C" w:rsidRDefault="004D0CE0" w:rsidP="004D0CE0">
      <w:pPr>
        <w:pStyle w:val="ad"/>
        <w:rPr>
          <w:rFonts w:hAnsi="宋体" w:cs="宋体"/>
        </w:rPr>
      </w:pPr>
      <w:r w:rsidRPr="00864C7C">
        <w:rPr>
          <w:rFonts w:hAnsi="宋体" w:cs="宋体" w:hint="eastAsia"/>
        </w:rPr>
        <w:t xml:space="preserve">    (1)通过本课程学习</w:t>
      </w:r>
      <w:r w:rsidR="007724FA">
        <w:rPr>
          <w:rFonts w:hAnsi="宋体" w:cs="宋体" w:hint="eastAsia"/>
        </w:rPr>
        <w:t>，</w:t>
      </w:r>
      <w:r w:rsidRPr="00864C7C">
        <w:rPr>
          <w:rFonts w:hAnsi="宋体" w:cs="宋体" w:hint="eastAsia"/>
        </w:rPr>
        <w:t>让学生更深刻理解机械制造工艺系统把刀具、夹具、机床对加工精度的影响有机结合综合专业能力有明显提高</w:t>
      </w:r>
    </w:p>
    <w:p w:rsidR="00A255D0" w:rsidRPr="00864C7C" w:rsidRDefault="004D0CE0" w:rsidP="00A255D0">
      <w:pPr>
        <w:pStyle w:val="ad"/>
        <w:ind w:firstLine="420"/>
        <w:rPr>
          <w:rFonts w:hAnsi="宋体" w:cs="宋体"/>
        </w:rPr>
      </w:pPr>
      <w:r w:rsidRPr="00864C7C">
        <w:rPr>
          <w:rFonts w:hAnsi="宋体" w:cs="宋体" w:hint="eastAsia"/>
        </w:rPr>
        <w:t>(2)能充分应用机床夹具设计基本知识能对一般零件进行定位、夹紧方案的对比、优化分析</w:t>
      </w:r>
    </w:p>
    <w:p w:rsidR="005F1065" w:rsidRDefault="00A255D0" w:rsidP="007724FA">
      <w:pPr>
        <w:pStyle w:val="ad"/>
        <w:ind w:firstLine="420"/>
        <w:rPr>
          <w:rFonts w:hAnsi="宋体"/>
          <w:b/>
          <w:bCs/>
          <w:sz w:val="28"/>
          <w:szCs w:val="28"/>
        </w:rPr>
      </w:pPr>
      <w:r w:rsidRPr="00864C7C">
        <w:rPr>
          <w:rFonts w:hAnsi="宋体" w:cs="宋体" w:hint="eastAsia"/>
        </w:rPr>
        <w:t>(3)</w:t>
      </w:r>
      <w:r w:rsidR="004D0CE0" w:rsidRPr="00864C7C">
        <w:rPr>
          <w:rFonts w:hAnsi="宋体" w:cs="宋体" w:hint="eastAsia"/>
        </w:rPr>
        <w:t xml:space="preserve">具备夹具设计初步能力学生的空间想像力进一步提升。  </w:t>
      </w:r>
      <w:r w:rsidR="004D0CE0" w:rsidRPr="00864C7C">
        <w:rPr>
          <w:rFonts w:hAnsi="宋体" w:cs="宋体" w:hint="eastAsia"/>
        </w:rPr>
        <w:cr/>
      </w:r>
      <w:r w:rsidR="00F543BA">
        <w:rPr>
          <w:rFonts w:hAnsi="宋体" w:cs="宋体" w:hint="eastAsia"/>
        </w:rPr>
        <w:t xml:space="preserve">    </w:t>
      </w:r>
      <w:r w:rsidRPr="00864C7C">
        <w:rPr>
          <w:rFonts w:hAnsi="宋体" w:cs="宋体" w:hint="eastAsia"/>
        </w:rPr>
        <w:t>(4)</w:t>
      </w:r>
      <w:r w:rsidR="008314E8" w:rsidRPr="00864C7C">
        <w:rPr>
          <w:rFonts w:hAnsi="宋体" w:hint="eastAsia"/>
          <w:bCs/>
        </w:rPr>
        <w:t>培养学生</w:t>
      </w:r>
      <w:r w:rsidR="00897FDF" w:rsidRPr="00864C7C">
        <w:rPr>
          <w:rFonts w:hAnsi="宋体" w:hint="eastAsia"/>
          <w:bCs/>
        </w:rPr>
        <w:t>善于学习，具有</w:t>
      </w:r>
      <w:r w:rsidR="008314E8" w:rsidRPr="00864C7C">
        <w:rPr>
          <w:rFonts w:hAnsi="宋体" w:hint="eastAsia"/>
          <w:bCs/>
        </w:rPr>
        <w:t>分析</w:t>
      </w:r>
      <w:r w:rsidR="00897FDF" w:rsidRPr="00864C7C">
        <w:rPr>
          <w:rFonts w:hAnsi="宋体" w:hint="eastAsia"/>
          <w:bCs/>
        </w:rPr>
        <w:t>和</w:t>
      </w:r>
      <w:r w:rsidR="008314E8" w:rsidRPr="00864C7C">
        <w:rPr>
          <w:rFonts w:hAnsi="宋体" w:hint="eastAsia"/>
          <w:bCs/>
        </w:rPr>
        <w:t>解决问题的能力。</w:t>
      </w:r>
    </w:p>
    <w:p w:rsidR="00B52346" w:rsidRPr="00864C7C" w:rsidRDefault="00D3466A" w:rsidP="00B52346">
      <w:pPr>
        <w:rPr>
          <w:rFonts w:ascii="宋体" w:hAnsi="宋体"/>
          <w:b/>
          <w:bCs/>
          <w:sz w:val="28"/>
          <w:szCs w:val="28"/>
        </w:rPr>
      </w:pPr>
      <w:r w:rsidRPr="00864C7C">
        <w:rPr>
          <w:rFonts w:ascii="宋体" w:hAnsi="宋体" w:hint="eastAsia"/>
          <w:b/>
          <w:bCs/>
          <w:sz w:val="28"/>
          <w:szCs w:val="28"/>
        </w:rPr>
        <w:t>五</w:t>
      </w:r>
      <w:r w:rsidR="001B4344" w:rsidRPr="00864C7C">
        <w:rPr>
          <w:rFonts w:ascii="宋体" w:hAnsi="宋体" w:hint="eastAsia"/>
          <w:b/>
          <w:bCs/>
          <w:sz w:val="28"/>
          <w:szCs w:val="28"/>
        </w:rPr>
        <w:t>、</w:t>
      </w:r>
      <w:r w:rsidR="00B52346" w:rsidRPr="00864C7C">
        <w:rPr>
          <w:rFonts w:ascii="宋体" w:hAnsi="宋体" w:hint="eastAsia"/>
          <w:b/>
          <w:bCs/>
          <w:sz w:val="28"/>
          <w:szCs w:val="28"/>
        </w:rPr>
        <w:t>课程教学内容和建议学时</w:t>
      </w:r>
    </w:p>
    <w:p w:rsidR="00F34464" w:rsidRDefault="001B4344">
      <w:pPr>
        <w:widowControl/>
        <w:spacing w:line="360" w:lineRule="auto"/>
        <w:ind w:firstLine="420"/>
        <w:jc w:val="center"/>
        <w:rPr>
          <w:rFonts w:ascii="宋体" w:hAnsi="宋体"/>
          <w:b/>
          <w:bCs/>
          <w:kern w:val="0"/>
          <w:szCs w:val="21"/>
        </w:rPr>
      </w:pPr>
      <w:r w:rsidRPr="00864C7C">
        <w:rPr>
          <w:rFonts w:ascii="宋体" w:hAnsi="宋体" w:hint="eastAsia"/>
          <w:b/>
          <w:bCs/>
          <w:kern w:val="0"/>
          <w:szCs w:val="21"/>
        </w:rPr>
        <w:t xml:space="preserve"> </w:t>
      </w:r>
    </w:p>
    <w:p w:rsidR="001B4344" w:rsidRPr="00864C7C" w:rsidRDefault="00B52346">
      <w:pPr>
        <w:widowControl/>
        <w:spacing w:line="360" w:lineRule="auto"/>
        <w:ind w:firstLine="420"/>
        <w:jc w:val="center"/>
        <w:rPr>
          <w:rFonts w:ascii="宋体" w:hAnsi="宋体"/>
          <w:b/>
          <w:bCs/>
          <w:kern w:val="0"/>
          <w:szCs w:val="21"/>
        </w:rPr>
      </w:pPr>
      <w:bookmarkStart w:id="0" w:name="_GoBack"/>
      <w:bookmarkEnd w:id="0"/>
      <w:r w:rsidRPr="00864C7C">
        <w:rPr>
          <w:rFonts w:ascii="宋体" w:hAnsi="宋体" w:hint="eastAsia"/>
          <w:b/>
          <w:bCs/>
          <w:szCs w:val="21"/>
        </w:rPr>
        <w:t>教学内容和建议学时</w:t>
      </w:r>
    </w:p>
    <w:tbl>
      <w:tblPr>
        <w:tblW w:w="9704" w:type="dxa"/>
        <w:jc w:val="center"/>
        <w:tblLayout w:type="fixed"/>
        <w:tblLook w:val="0000" w:firstRow="0" w:lastRow="0" w:firstColumn="0" w:lastColumn="0" w:noHBand="0" w:noVBand="0"/>
      </w:tblPr>
      <w:tblGrid>
        <w:gridCol w:w="1441"/>
        <w:gridCol w:w="4482"/>
        <w:gridCol w:w="1722"/>
        <w:gridCol w:w="2059"/>
      </w:tblGrid>
      <w:tr w:rsidR="00B07D70" w:rsidRPr="00864C7C" w:rsidTr="00F351B4">
        <w:trPr>
          <w:trHeight w:val="432"/>
          <w:jc w:val="center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4344" w:rsidRPr="00864C7C" w:rsidRDefault="001B4344" w:rsidP="00043104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4344" w:rsidRPr="00864C7C" w:rsidRDefault="00B07D70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机械制造</w:t>
            </w:r>
            <w:r>
              <w:rPr>
                <w:rFonts w:ascii="宋体" w:hAnsi="宋体"/>
                <w:kern w:val="0"/>
                <w:szCs w:val="21"/>
              </w:rPr>
              <w:t>工艺与装备</w:t>
            </w:r>
          </w:p>
        </w:tc>
        <w:tc>
          <w:tcPr>
            <w:tcW w:w="3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4344" w:rsidRPr="00864C7C" w:rsidRDefault="001B4344" w:rsidP="00043104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Cs w:val="21"/>
              </w:rPr>
              <w:t>计划总学时：</w:t>
            </w:r>
            <w:r w:rsidR="000067F7" w:rsidRPr="00864C7C">
              <w:rPr>
                <w:rFonts w:ascii="宋体" w:hAnsi="宋体" w:hint="eastAsia"/>
                <w:b/>
                <w:bCs/>
                <w:kern w:val="0"/>
                <w:szCs w:val="21"/>
              </w:rPr>
              <w:t>64</w:t>
            </w:r>
          </w:p>
        </w:tc>
      </w:tr>
      <w:tr w:rsidR="00F543BA" w:rsidRPr="00864C7C" w:rsidTr="008A615E">
        <w:trPr>
          <w:trHeight w:val="434"/>
          <w:jc w:val="center"/>
        </w:trPr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43BA" w:rsidRPr="00864C7C" w:rsidRDefault="00F543BA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情境名称</w:t>
            </w:r>
          </w:p>
        </w:tc>
        <w:tc>
          <w:tcPr>
            <w:tcW w:w="44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43BA" w:rsidRPr="00864C7C" w:rsidRDefault="00F543BA">
            <w:pPr>
              <w:widowControl/>
              <w:spacing w:line="360" w:lineRule="auto"/>
              <w:ind w:firstLine="422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学习情境概要</w:t>
            </w:r>
          </w:p>
        </w:tc>
        <w:tc>
          <w:tcPr>
            <w:tcW w:w="37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43BA" w:rsidRPr="00864C7C" w:rsidRDefault="00F543BA" w:rsidP="008A615E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参考学时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F543BA" w:rsidRPr="00864C7C" w:rsidTr="008A615E">
        <w:trPr>
          <w:trHeight w:val="60"/>
          <w:jc w:val="center"/>
        </w:trPr>
        <w:tc>
          <w:tcPr>
            <w:tcW w:w="14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43BA" w:rsidRPr="00864C7C" w:rsidRDefault="00F543BA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4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43BA" w:rsidRPr="00864C7C" w:rsidRDefault="00F543BA">
            <w:pPr>
              <w:widowControl/>
              <w:spacing w:line="360" w:lineRule="auto"/>
              <w:ind w:firstLine="422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43BA" w:rsidRPr="00864C7C" w:rsidRDefault="00F543BA" w:rsidP="00F543BA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理论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543BA" w:rsidRPr="00864C7C" w:rsidRDefault="00F543BA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实践</w:t>
            </w:r>
          </w:p>
        </w:tc>
      </w:tr>
      <w:tr w:rsidR="008A615E" w:rsidRPr="00864C7C" w:rsidTr="008A615E">
        <w:trPr>
          <w:trHeight w:val="319"/>
          <w:jc w:val="center"/>
        </w:trPr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07439A" w:rsidRDefault="008A615E" w:rsidP="0007439A">
            <w:pPr>
              <w:pStyle w:val="ad"/>
              <w:jc w:val="center"/>
              <w:rPr>
                <w:rFonts w:hAnsi="宋体"/>
                <w:kern w:val="0"/>
              </w:rPr>
            </w:pPr>
            <w:r w:rsidRPr="0030774E">
              <w:rPr>
                <w:rFonts w:hAnsi="宋体" w:cs="宋体" w:hint="eastAsia"/>
              </w:rPr>
              <w:t>机械加工工艺规程的制订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F543BA">
            <w:pPr>
              <w:pStyle w:val="ad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hAnsi="宋体" w:cs="宋体" w:hint="eastAsia"/>
                <w:sz w:val="18"/>
                <w:szCs w:val="18"/>
              </w:rPr>
              <w:t>基本概念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2364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615E" w:rsidRPr="00864C7C" w:rsidTr="008A615E">
        <w:trPr>
          <w:trHeight w:val="255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F954CB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widowControl/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工艺规程概述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2364AB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615E" w:rsidRPr="00864C7C" w:rsidTr="00FB72B0">
        <w:trPr>
          <w:trHeight w:val="191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F954CB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widowControl/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零件图的分析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287D78">
        <w:trPr>
          <w:trHeight w:val="269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F954CB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widowControl/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毛坯的选择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E62BF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E856A7">
        <w:trPr>
          <w:trHeight w:val="205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F954CB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定位基准的选择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E62BF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B61641">
        <w:trPr>
          <w:trHeight w:val="155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F954CB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工艺路线的拟定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945ECC">
        <w:trPr>
          <w:trHeight w:val="219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F954CB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加工余量的确定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A55BF7">
        <w:trPr>
          <w:trHeight w:val="155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工序尺寸及公差的确定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7E7686">
        <w:trPr>
          <w:trHeight w:val="2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机床及加工参数的选择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 w:rsidP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344BEE">
        <w:trPr>
          <w:trHeight w:val="311"/>
          <w:jc w:val="center"/>
        </w:trPr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 w:rsidP="0007439A">
            <w:pPr>
              <w:pStyle w:val="ad"/>
              <w:jc w:val="center"/>
              <w:rPr>
                <w:rFonts w:hAnsi="宋体"/>
                <w:kern w:val="0"/>
              </w:rPr>
            </w:pPr>
            <w:r w:rsidRPr="0030774E">
              <w:rPr>
                <w:rFonts w:hAnsi="宋体" w:cs="宋体" w:hint="eastAsia"/>
              </w:rPr>
              <w:t>机械加工精度及质量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影响加工精度的因素及分析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4844B0">
        <w:trPr>
          <w:trHeight w:val="261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提高加工精度的工艺措施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8B492E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控制表面质量的工艺途径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7724FA">
        <w:trPr>
          <w:trHeight w:val="275"/>
          <w:jc w:val="center"/>
        </w:trPr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24FA" w:rsidRDefault="007724FA" w:rsidP="007724FA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典型零件</w:t>
            </w:r>
          </w:p>
          <w:p w:rsidR="008A615E" w:rsidRPr="00864C7C" w:rsidRDefault="007724FA" w:rsidP="007724FA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加工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轴类零件加工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1B5320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套筒类零件加工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711F3F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箱体类零件加工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5B024F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连杆类零件加工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537E89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圆柱齿轮加工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0240A6">
        <w:trPr>
          <w:trHeight w:val="381"/>
          <w:jc w:val="center"/>
        </w:trPr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30774E" w:rsidRDefault="008A615E" w:rsidP="00F543BA">
            <w:pPr>
              <w:pStyle w:val="ad"/>
              <w:jc w:val="center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lastRenderedPageBreak/>
              <w:t>工件的定位和</w:t>
            </w:r>
            <w:r w:rsidRPr="0030774E">
              <w:rPr>
                <w:rFonts w:hAnsi="宋体" w:cs="宋体" w:hint="eastAsia"/>
              </w:rPr>
              <w:cr/>
              <w:t xml:space="preserve">夹紧 </w:t>
            </w:r>
            <w:r w:rsidRPr="0030774E">
              <w:rPr>
                <w:rFonts w:hAnsi="宋体" w:cs="宋体" w:hint="eastAsia"/>
              </w:rPr>
              <w:cr/>
            </w:r>
          </w:p>
          <w:p w:rsidR="008A615E" w:rsidRPr="00864C7C" w:rsidRDefault="008A615E" w:rsidP="00F543BA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概述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9A1464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工件的定位原则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707750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常用定位方法及定位元件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2004CD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定位误差分析与计算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C96FEC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A615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典型夹紧机构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8A615E">
        <w:trPr>
          <w:trHeight w:val="447"/>
          <w:jc w:val="center"/>
        </w:trPr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 w:rsidP="008A615E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典型机床</w:t>
            </w:r>
          </w:p>
          <w:p w:rsidR="008A615E" w:rsidRPr="00864C7C" w:rsidRDefault="008A615E" w:rsidP="008A615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夹具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30774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车床夹具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713826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30774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铣床夹具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8A615E" w:rsidRPr="00864C7C" w:rsidTr="00713826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864C7C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Pr="0030774E" w:rsidRDefault="008A615E" w:rsidP="00874710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钻床夹具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615E" w:rsidRDefault="008A615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615E" w:rsidRPr="00864C7C" w:rsidRDefault="008A615E" w:rsidP="002364AB">
            <w:pPr>
              <w:jc w:val="center"/>
            </w:pPr>
          </w:p>
        </w:tc>
      </w:tr>
      <w:tr w:rsidR="005F1065" w:rsidRPr="00864C7C" w:rsidTr="002729FB">
        <w:trPr>
          <w:trHeight w:val="447"/>
          <w:jc w:val="center"/>
        </w:trPr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1065" w:rsidRPr="00864C7C" w:rsidRDefault="005F1065" w:rsidP="005F1065">
            <w:pPr>
              <w:pStyle w:val="ad"/>
              <w:rPr>
                <w:rFonts w:hAnsi="宋体"/>
                <w:kern w:val="0"/>
              </w:rPr>
            </w:pPr>
            <w:r w:rsidRPr="0030774E">
              <w:rPr>
                <w:rFonts w:hAnsi="宋体" w:cs="宋体" w:hint="eastAsia"/>
              </w:rPr>
              <w:t xml:space="preserve">专用夹具 </w:t>
            </w:r>
            <w:r w:rsidRPr="0030774E">
              <w:rPr>
                <w:rFonts w:hAnsi="宋体" w:cs="宋体" w:hint="eastAsia"/>
              </w:rPr>
              <w:cr/>
              <w:t>设计方法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1065" w:rsidRPr="0030774E" w:rsidRDefault="005F1065" w:rsidP="008A615E">
            <w:pPr>
              <w:pStyle w:val="ad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夹具设计的基本要求、方法和</w:t>
            </w:r>
            <w:r w:rsidRPr="0030774E">
              <w:rPr>
                <w:rFonts w:hAnsi="宋体" w:cs="宋体" w:hint="eastAsia"/>
              </w:rPr>
              <w:cr/>
              <w:t>设计步骤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1065" w:rsidRDefault="005F1065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065" w:rsidRPr="00864C7C" w:rsidRDefault="005F1065" w:rsidP="002364AB">
            <w:pPr>
              <w:jc w:val="center"/>
            </w:pPr>
          </w:p>
        </w:tc>
      </w:tr>
      <w:tr w:rsidR="005F1065" w:rsidRPr="00864C7C" w:rsidTr="002729FB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1065" w:rsidRPr="00864C7C" w:rsidRDefault="005F1065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1065" w:rsidRPr="0030774E" w:rsidRDefault="005F1065" w:rsidP="00874710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夹具的精度和夹具总图标注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1065" w:rsidRDefault="005F1065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065" w:rsidRPr="00864C7C" w:rsidRDefault="005F1065" w:rsidP="002364AB">
            <w:pPr>
              <w:jc w:val="center"/>
            </w:pPr>
          </w:p>
        </w:tc>
      </w:tr>
      <w:tr w:rsidR="005F1065" w:rsidRPr="00864C7C" w:rsidTr="002729FB">
        <w:trPr>
          <w:trHeight w:val="447"/>
          <w:jc w:val="center"/>
        </w:trPr>
        <w:tc>
          <w:tcPr>
            <w:tcW w:w="14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1065" w:rsidRPr="00864C7C" w:rsidRDefault="005F1065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1065" w:rsidRPr="0030774E" w:rsidRDefault="005F1065" w:rsidP="00874710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绘制夹具零件图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1065" w:rsidRDefault="005F1065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065" w:rsidRPr="00864C7C" w:rsidRDefault="005F1065" w:rsidP="002364AB">
            <w:pPr>
              <w:jc w:val="center"/>
            </w:pPr>
          </w:p>
        </w:tc>
      </w:tr>
    </w:tbl>
    <w:p w:rsidR="001B4344" w:rsidRPr="00864C7C" w:rsidRDefault="001B4344">
      <w:pPr>
        <w:widowControl/>
        <w:spacing w:line="360" w:lineRule="auto"/>
        <w:rPr>
          <w:rFonts w:ascii="宋体" w:hAnsi="宋体"/>
          <w:b/>
          <w:bCs/>
          <w:kern w:val="0"/>
          <w:szCs w:val="21"/>
        </w:rPr>
        <w:sectPr w:rsidR="001B4344" w:rsidRPr="00864C7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B7A7D" w:rsidRDefault="00A81CE7" w:rsidP="00A81CE7">
      <w:pPr>
        <w:widowControl/>
        <w:spacing w:line="360" w:lineRule="auto"/>
        <w:ind w:firstLine="420"/>
        <w:rPr>
          <w:rFonts w:ascii="宋体" w:hAnsi="宋体"/>
          <w:b/>
          <w:bCs/>
          <w:sz w:val="28"/>
          <w:szCs w:val="28"/>
        </w:rPr>
      </w:pPr>
      <w:r w:rsidRPr="00864C7C">
        <w:rPr>
          <w:rFonts w:ascii="宋体" w:hAnsi="宋体" w:hint="eastAsia"/>
          <w:b/>
          <w:bCs/>
          <w:sz w:val="28"/>
          <w:szCs w:val="28"/>
        </w:rPr>
        <w:lastRenderedPageBreak/>
        <w:t>六、课程教学设计指导框架</w:t>
      </w: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1124"/>
        <w:gridCol w:w="3544"/>
        <w:gridCol w:w="3969"/>
        <w:gridCol w:w="2126"/>
        <w:gridCol w:w="1560"/>
        <w:gridCol w:w="1417"/>
      </w:tblGrid>
      <w:tr w:rsidR="00F93336" w:rsidRPr="00864C7C" w:rsidTr="00F93336">
        <w:trPr>
          <w:trHeight w:val="350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情境名称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A34E8F">
            <w:pPr>
              <w:widowControl/>
              <w:spacing w:line="360" w:lineRule="auto"/>
              <w:ind w:firstLine="422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教学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目标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2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学习情境概要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教学方法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教学环境说明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考核评价</w:t>
            </w:r>
          </w:p>
        </w:tc>
      </w:tr>
      <w:tr w:rsidR="00F93336" w:rsidRPr="00864C7C" w:rsidTr="00F93336">
        <w:trPr>
          <w:trHeight w:val="520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07439A" w:rsidRDefault="00F93336" w:rsidP="007E03DE">
            <w:pPr>
              <w:pStyle w:val="ad"/>
              <w:jc w:val="center"/>
              <w:rPr>
                <w:rFonts w:hAnsi="宋体"/>
                <w:kern w:val="0"/>
              </w:rPr>
            </w:pPr>
            <w:r w:rsidRPr="0030774E">
              <w:rPr>
                <w:rFonts w:hAnsi="宋体" w:cs="宋体" w:hint="eastAsia"/>
              </w:rPr>
              <w:t>机械加工工艺规程的制订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30774E" w:rsidRDefault="00F93336" w:rsidP="009E3D23">
            <w:pPr>
              <w:pStyle w:val="ad"/>
              <w:jc w:val="center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1</w:t>
            </w:r>
            <w:r>
              <w:rPr>
                <w:rFonts w:hAnsi="宋体" w:cs="宋体" w:hint="eastAsia"/>
              </w:rPr>
              <w:t>．</w:t>
            </w:r>
            <w:r w:rsidRPr="0030774E">
              <w:rPr>
                <w:rFonts w:hAnsi="宋体" w:cs="宋体" w:hint="eastAsia"/>
              </w:rPr>
              <w:t>理解、掌握工艺过程的组成及制订工艺规程的原则和方法。</w:t>
            </w:r>
          </w:p>
          <w:p w:rsidR="00F93336" w:rsidRPr="0030774E" w:rsidRDefault="00F93336" w:rsidP="009E3D23">
            <w:pPr>
              <w:pStyle w:val="ad"/>
              <w:jc w:val="center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2</w:t>
            </w:r>
            <w:r>
              <w:rPr>
                <w:rFonts w:hAnsi="宋体" w:cs="宋体" w:hint="eastAsia"/>
              </w:rPr>
              <w:t>．</w:t>
            </w:r>
            <w:r w:rsidRPr="0030774E">
              <w:rPr>
                <w:rFonts w:hAnsi="宋体" w:cs="宋体" w:hint="eastAsia"/>
              </w:rPr>
              <w:t>会应用定位基准的选择原则及工艺路线的拟定原则选择加工基准和加工顺序。</w:t>
            </w:r>
          </w:p>
          <w:p w:rsidR="00F93336" w:rsidRDefault="00F93336" w:rsidP="009E3D23">
            <w:pPr>
              <w:pStyle w:val="ad"/>
              <w:jc w:val="center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3</w:t>
            </w:r>
            <w:r>
              <w:rPr>
                <w:rFonts w:hAnsi="宋体" w:cs="宋体" w:hint="eastAsia"/>
              </w:rPr>
              <w:t>．</w:t>
            </w:r>
            <w:r w:rsidRPr="0030774E">
              <w:rPr>
                <w:rFonts w:hAnsi="宋体" w:cs="宋体" w:hint="eastAsia"/>
              </w:rPr>
              <w:t>学会查表确定各种加工方法所能达到的精度、粗糙度</w:t>
            </w:r>
            <w:r>
              <w:rPr>
                <w:rFonts w:hAnsi="宋体" w:cs="宋体" w:hint="eastAsia"/>
              </w:rPr>
              <w:t>。</w:t>
            </w:r>
          </w:p>
          <w:p w:rsidR="00F93336" w:rsidRPr="00A34E8F" w:rsidRDefault="00F93336" w:rsidP="009E3D23">
            <w:pPr>
              <w:pStyle w:val="ad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/>
              </w:rPr>
              <w:t>4 .</w:t>
            </w:r>
            <w:r w:rsidRPr="0030774E">
              <w:rPr>
                <w:rFonts w:hAnsi="宋体" w:cs="宋体" w:hint="eastAsia"/>
              </w:rPr>
              <w:t>选择机床、加工余量、切削用量</w:t>
            </w:r>
            <w:r>
              <w:rPr>
                <w:rFonts w:hAnsi="宋体" w:cs="宋体" w:hint="eastAsia"/>
              </w:rPr>
              <w:t>等</w:t>
            </w:r>
            <w:r>
              <w:rPr>
                <w:rFonts w:hAnsi="宋体" w:cs="宋体"/>
              </w:rPr>
              <w:t>加工参数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pStyle w:val="ad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hAnsi="宋体" w:cs="宋体" w:hint="eastAsia"/>
                <w:sz w:val="18"/>
                <w:szCs w:val="18"/>
              </w:rPr>
              <w:t>基本概念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讲授法</w:t>
            </w:r>
          </w:p>
          <w:p w:rsidR="00F93336" w:rsidRPr="00864C7C" w:rsidRDefault="00F93336" w:rsidP="00F93336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演示法</w:t>
            </w:r>
          </w:p>
          <w:p w:rsidR="00F93336" w:rsidRPr="00864C7C" w:rsidRDefault="00F93336" w:rsidP="00F93336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讨论法</w:t>
            </w:r>
          </w:p>
          <w:p w:rsidR="00F93336" w:rsidRPr="00864C7C" w:rsidRDefault="00F93336" w:rsidP="00F93336">
            <w:pPr>
              <w:widowControl/>
              <w:spacing w:line="360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项目实作法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F93336" w:rsidRDefault="00F93336" w:rsidP="007E03D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widowControl/>
              <w:spacing w:line="360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sz w:val="18"/>
                <w:szCs w:val="18"/>
              </w:rPr>
              <w:t>过程考核与期终考核相结合。</w:t>
            </w:r>
          </w:p>
        </w:tc>
      </w:tr>
      <w:tr w:rsidR="00F93336" w:rsidRPr="00864C7C" w:rsidTr="00F93336">
        <w:trPr>
          <w:trHeight w:val="255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widowControl/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widowControl/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工艺规程概述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93336" w:rsidRPr="00864C7C" w:rsidTr="00F93336">
        <w:trPr>
          <w:trHeight w:val="191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widowControl/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widowControl/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零件图的分析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269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widowControl/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widowControl/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毛坯的选择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205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定位基准的选择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155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工艺路线的拟定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219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加工余量的确定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155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工序尺寸及公差的确定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2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机床及加工参数的选择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311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pStyle w:val="ad"/>
              <w:jc w:val="center"/>
              <w:rPr>
                <w:rFonts w:hAnsi="宋体"/>
                <w:kern w:val="0"/>
              </w:rPr>
            </w:pPr>
            <w:r w:rsidRPr="0030774E">
              <w:rPr>
                <w:rFonts w:hAnsi="宋体" w:cs="宋体" w:hint="eastAsia"/>
              </w:rPr>
              <w:t>机械加工精度及质量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30774E" w:rsidRDefault="00F93336" w:rsidP="009E3D23">
            <w:pPr>
              <w:pStyle w:val="ad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1</w:t>
            </w:r>
            <w:r>
              <w:rPr>
                <w:rFonts w:hAnsi="宋体" w:cs="宋体" w:hint="eastAsia"/>
              </w:rPr>
              <w:t>．</w:t>
            </w:r>
            <w:r w:rsidRPr="0030774E">
              <w:rPr>
                <w:rFonts w:hAnsi="宋体" w:cs="宋体" w:hint="eastAsia"/>
              </w:rPr>
              <w:t>理解影响加工精度的因素。</w:t>
            </w:r>
          </w:p>
          <w:p w:rsidR="00F93336" w:rsidRPr="009E3D23" w:rsidRDefault="00F93336" w:rsidP="009E3D23">
            <w:pPr>
              <w:pStyle w:val="ad"/>
              <w:rPr>
                <w:rFonts w:hAnsi="宋体" w:cs="宋体"/>
                <w:sz w:val="18"/>
                <w:szCs w:val="18"/>
              </w:rPr>
            </w:pPr>
            <w:r w:rsidRPr="0030774E">
              <w:rPr>
                <w:rFonts w:hAnsi="宋体" w:cs="宋体" w:hint="eastAsia"/>
              </w:rPr>
              <w:t>2</w:t>
            </w:r>
            <w:r>
              <w:rPr>
                <w:rFonts w:hAnsi="宋体" w:cs="宋体" w:hint="eastAsia"/>
              </w:rPr>
              <w:t>．</w:t>
            </w:r>
            <w:r w:rsidRPr="0030774E">
              <w:rPr>
                <w:rFonts w:hAnsi="宋体" w:cs="宋体" w:hint="eastAsia"/>
              </w:rPr>
              <w:t>能应用所学知识提出控制加工精度及提高表面质量的措施。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影响加工精度的因素及分析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spacing w:line="360" w:lineRule="auto"/>
              <w:jc w:val="center"/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讲授法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</w:t>
            </w: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演示法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</w:t>
            </w: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讨论法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</w:t>
            </w: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项目实作法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jc w:val="center"/>
            </w:pPr>
            <w:r w:rsidRPr="00864C7C">
              <w:rPr>
                <w:rFonts w:ascii="宋体" w:hAnsi="宋体" w:hint="eastAsia"/>
                <w:sz w:val="18"/>
                <w:szCs w:val="18"/>
              </w:rPr>
              <w:t>过程考核与期终考核相结合。</w:t>
            </w:r>
          </w:p>
        </w:tc>
      </w:tr>
      <w:tr w:rsidR="00F93336" w:rsidRPr="00864C7C" w:rsidTr="00F93336">
        <w:trPr>
          <w:trHeight w:val="261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提高加工精度的工艺措施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控制表面质量的工艺途径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275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Default="00F93336" w:rsidP="007E03DE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典型零件</w:t>
            </w:r>
          </w:p>
          <w:p w:rsidR="00F93336" w:rsidRPr="00864C7C" w:rsidRDefault="00F93336" w:rsidP="007E03D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加工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30774E" w:rsidRDefault="00F93336" w:rsidP="009E3D23">
            <w:pPr>
              <w:pStyle w:val="ad"/>
              <w:ind w:firstLineChars="150" w:firstLine="315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1</w:t>
            </w:r>
            <w:r>
              <w:rPr>
                <w:rFonts w:hAnsi="宋体" w:cs="宋体" w:hint="eastAsia"/>
              </w:rPr>
              <w:t>．</w:t>
            </w:r>
            <w:r w:rsidRPr="0030774E">
              <w:rPr>
                <w:rFonts w:hAnsi="宋体" w:cs="宋体" w:hint="eastAsia"/>
              </w:rPr>
              <w:t>会对零件作技术要求及工艺分析。</w:t>
            </w:r>
          </w:p>
          <w:p w:rsidR="00F93336" w:rsidRPr="008A615E" w:rsidRDefault="00F93336" w:rsidP="009E3D23">
            <w:pPr>
              <w:pStyle w:val="ad"/>
              <w:jc w:val="center"/>
              <w:rPr>
                <w:rFonts w:hAnsi="宋体" w:cs="宋体"/>
                <w:sz w:val="18"/>
                <w:szCs w:val="18"/>
              </w:rPr>
            </w:pPr>
            <w:r w:rsidRPr="0030774E">
              <w:rPr>
                <w:rFonts w:hAnsi="宋体" w:cs="宋体" w:hint="eastAsia"/>
              </w:rPr>
              <w:t>2</w:t>
            </w:r>
            <w:r>
              <w:rPr>
                <w:rFonts w:hAnsi="宋体" w:cs="宋体" w:hint="eastAsia"/>
              </w:rPr>
              <w:t>．</w:t>
            </w:r>
            <w:r w:rsidRPr="0030774E">
              <w:rPr>
                <w:rFonts w:hAnsi="宋体" w:cs="宋体" w:hint="eastAsia"/>
              </w:rPr>
              <w:t>具有编制典型零件工艺的基本能力。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轴类零件加工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讲授法</w:t>
            </w:r>
          </w:p>
          <w:p w:rsidR="00F93336" w:rsidRPr="00864C7C" w:rsidRDefault="00F93336" w:rsidP="00F93336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演示法</w:t>
            </w:r>
          </w:p>
          <w:p w:rsidR="00F93336" w:rsidRPr="00864C7C" w:rsidRDefault="00F93336" w:rsidP="00F93336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讨论法</w:t>
            </w:r>
          </w:p>
          <w:p w:rsidR="00F93336" w:rsidRPr="00864C7C" w:rsidRDefault="00F93336" w:rsidP="00F93336">
            <w:pPr>
              <w:jc w:val="center"/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项目实作法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jc w:val="center"/>
            </w:pPr>
            <w:r w:rsidRPr="00864C7C">
              <w:rPr>
                <w:rFonts w:ascii="宋体" w:hAnsi="宋体" w:hint="eastAsia"/>
                <w:sz w:val="18"/>
                <w:szCs w:val="18"/>
              </w:rPr>
              <w:t>过程考核与期终考核相结合。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套筒类零件加工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jc w:val="center"/>
            </w:pP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箱体类零件加工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jc w:val="center"/>
            </w:pP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连杆类零件加工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jc w:val="center"/>
            </w:pP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圆柱齿轮加工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jc w:val="center"/>
            </w:pPr>
          </w:p>
        </w:tc>
      </w:tr>
      <w:tr w:rsidR="00F93336" w:rsidRPr="00864C7C" w:rsidTr="00F93336">
        <w:trPr>
          <w:trHeight w:val="381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30774E" w:rsidRDefault="00F93336" w:rsidP="007E03DE">
            <w:pPr>
              <w:pStyle w:val="ad"/>
              <w:jc w:val="center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lastRenderedPageBreak/>
              <w:t>工件的定位和</w:t>
            </w:r>
            <w:r w:rsidRPr="0030774E">
              <w:rPr>
                <w:rFonts w:hAnsi="宋体" w:cs="宋体" w:hint="eastAsia"/>
              </w:rPr>
              <w:cr/>
              <w:t xml:space="preserve">夹紧 </w:t>
            </w:r>
            <w:r w:rsidRPr="0030774E">
              <w:rPr>
                <w:rFonts w:hAnsi="宋体" w:cs="宋体" w:hint="eastAsia"/>
              </w:rPr>
              <w:cr/>
            </w:r>
          </w:p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30774E" w:rsidRDefault="00F93336" w:rsidP="009E3D23">
            <w:pPr>
              <w:pStyle w:val="ad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1</w:t>
            </w:r>
            <w:r>
              <w:rPr>
                <w:rFonts w:hAnsi="宋体" w:cs="宋体" w:hint="eastAsia"/>
              </w:rPr>
              <w:t>．</w:t>
            </w:r>
            <w:r w:rsidRPr="0030774E">
              <w:rPr>
                <w:rFonts w:hAnsi="宋体" w:cs="宋体" w:hint="eastAsia"/>
              </w:rPr>
              <w:t>理解、掌握工件六点定位原则掌</w:t>
            </w:r>
            <w:r w:rsidRPr="0030774E">
              <w:rPr>
                <w:rFonts w:hAnsi="宋体" w:cs="宋体" w:hint="eastAsia"/>
              </w:rPr>
              <w:cr/>
              <w:t xml:space="preserve">握工件完全、不完全定位形式的应用。 </w:t>
            </w:r>
          </w:p>
          <w:p w:rsidR="00F93336" w:rsidRPr="0030774E" w:rsidRDefault="00F93336" w:rsidP="009E3D23">
            <w:pPr>
              <w:pStyle w:val="ad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2</w:t>
            </w:r>
            <w:r>
              <w:rPr>
                <w:rFonts w:hAnsi="宋体" w:cs="宋体" w:hint="eastAsia"/>
              </w:rPr>
              <w:t>．</w:t>
            </w:r>
            <w:r w:rsidRPr="0030774E">
              <w:rPr>
                <w:rFonts w:hAnsi="宋体" w:cs="宋体" w:hint="eastAsia"/>
              </w:rPr>
              <w:t xml:space="preserve">熟悉过定位的后果及如何消除过定位的方法。 </w:t>
            </w:r>
          </w:p>
          <w:p w:rsidR="00F93336" w:rsidRPr="008A615E" w:rsidRDefault="00F93336" w:rsidP="009E3D23">
            <w:pPr>
              <w:pStyle w:val="ad"/>
              <w:rPr>
                <w:rFonts w:hAnsi="宋体" w:cs="宋体"/>
                <w:sz w:val="18"/>
                <w:szCs w:val="18"/>
              </w:rPr>
            </w:pPr>
            <w:r w:rsidRPr="0030774E">
              <w:rPr>
                <w:rFonts w:hAnsi="宋体" w:cs="宋体" w:hint="eastAsia"/>
              </w:rPr>
              <w:t>3</w:t>
            </w:r>
            <w:r>
              <w:rPr>
                <w:rFonts w:hAnsi="宋体" w:cs="宋体" w:hint="eastAsia"/>
              </w:rPr>
              <w:t>．</w:t>
            </w:r>
            <w:r w:rsidRPr="0030774E">
              <w:rPr>
                <w:rFonts w:hAnsi="宋体" w:cs="宋体" w:hint="eastAsia"/>
              </w:rPr>
              <w:t xml:space="preserve">能查阅夹具手册上常用定位元件、夹紧机构及其应用场合。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概述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讲授法</w:t>
            </w:r>
          </w:p>
          <w:p w:rsidR="00F93336" w:rsidRPr="00864C7C" w:rsidRDefault="00F93336" w:rsidP="00F93336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演示法</w:t>
            </w:r>
          </w:p>
          <w:p w:rsidR="00F93336" w:rsidRPr="00864C7C" w:rsidRDefault="00F93336" w:rsidP="00F93336"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讨论法</w:t>
            </w:r>
          </w:p>
          <w:p w:rsidR="00F93336" w:rsidRPr="00864C7C" w:rsidRDefault="00F93336" w:rsidP="00F93336">
            <w:pPr>
              <w:jc w:val="center"/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项目实作法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jc w:val="center"/>
            </w:pPr>
            <w:r w:rsidRPr="00864C7C">
              <w:rPr>
                <w:rFonts w:ascii="宋体" w:hAnsi="宋体" w:hint="eastAsia"/>
                <w:sz w:val="18"/>
                <w:szCs w:val="18"/>
              </w:rPr>
              <w:t>过程考核与期终考核相结合。</w:t>
            </w: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工件的定位原则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常用定位方法及定位元件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定位误差分析与计算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168"/>
          <w:jc w:val="center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A615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A615E">
              <w:rPr>
                <w:rFonts w:ascii="宋体" w:hAnsi="宋体" w:cs="宋体" w:hint="eastAsia"/>
                <w:sz w:val="18"/>
                <w:szCs w:val="18"/>
              </w:rPr>
              <w:t>典型夹紧机构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Default="00F93336" w:rsidP="007E03DE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典型机床</w:t>
            </w:r>
          </w:p>
          <w:p w:rsidR="00F93336" w:rsidRPr="00864C7C" w:rsidRDefault="00F93336" w:rsidP="007E03D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夹具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9E3D23" w:rsidRDefault="00F93336" w:rsidP="007724FA">
            <w:pPr>
              <w:pStyle w:val="ad"/>
              <w:jc w:val="center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能对常规夹具进行结构分析进一步熟悉常用定位、夹紧元件。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30774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车床夹具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spacing w:line="360" w:lineRule="auto"/>
              <w:jc w:val="center"/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讲授法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</w:t>
            </w: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演示法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</w:t>
            </w: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讨论法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</w:t>
            </w: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项目实作法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jc w:val="center"/>
            </w:pPr>
            <w:r w:rsidRPr="00864C7C">
              <w:rPr>
                <w:rFonts w:ascii="宋体" w:hAnsi="宋体" w:hint="eastAsia"/>
                <w:sz w:val="18"/>
                <w:szCs w:val="18"/>
              </w:rPr>
              <w:t>过程考核与期终考核相结合。</w:t>
            </w: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30774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30774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铣床夹具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30774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30774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钻床夹具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pStyle w:val="ad"/>
              <w:rPr>
                <w:rFonts w:hAnsi="宋体"/>
                <w:kern w:val="0"/>
              </w:rPr>
            </w:pPr>
            <w:r w:rsidRPr="0030774E">
              <w:rPr>
                <w:rFonts w:hAnsi="宋体" w:cs="宋体" w:hint="eastAsia"/>
              </w:rPr>
              <w:t xml:space="preserve">专用夹具 </w:t>
            </w:r>
            <w:r w:rsidRPr="0030774E">
              <w:rPr>
                <w:rFonts w:hAnsi="宋体" w:cs="宋体" w:hint="eastAsia"/>
              </w:rPr>
              <w:cr/>
              <w:t>设计方法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24FA" w:rsidRDefault="00F93336" w:rsidP="007724FA">
            <w:pPr>
              <w:pStyle w:val="ad"/>
              <w:numPr>
                <w:ilvl w:val="0"/>
                <w:numId w:val="24"/>
              </w:numPr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熟悉夹具设计步骤。</w:t>
            </w:r>
          </w:p>
          <w:p w:rsidR="00F93336" w:rsidRPr="0030774E" w:rsidRDefault="00F93336" w:rsidP="007724FA">
            <w:pPr>
              <w:pStyle w:val="ad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2</w:t>
            </w:r>
            <w:r w:rsidR="007724FA">
              <w:rPr>
                <w:rFonts w:hAnsi="宋体" w:cs="宋体" w:hint="eastAsia"/>
              </w:rPr>
              <w:t>．</w:t>
            </w:r>
            <w:r w:rsidRPr="0030774E">
              <w:rPr>
                <w:rFonts w:hAnsi="宋体" w:cs="宋体" w:hint="eastAsia"/>
              </w:rPr>
              <w:t>具备利用设计手册进行夹具设计的</w:t>
            </w:r>
            <w:r w:rsidRPr="0030774E">
              <w:rPr>
                <w:rFonts w:hAnsi="宋体" w:cs="宋体" w:hint="eastAsia"/>
              </w:rPr>
              <w:cr/>
              <w:t xml:space="preserve">初步能力。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30774E" w:rsidRDefault="00F93336" w:rsidP="007E03DE">
            <w:pPr>
              <w:pStyle w:val="ad"/>
              <w:rPr>
                <w:rFonts w:hAnsi="宋体" w:cs="宋体"/>
              </w:rPr>
            </w:pPr>
            <w:r w:rsidRPr="0030774E">
              <w:rPr>
                <w:rFonts w:hAnsi="宋体" w:cs="宋体" w:hint="eastAsia"/>
              </w:rPr>
              <w:t>夹具设计的基本要求、方法和</w:t>
            </w:r>
            <w:r w:rsidRPr="0030774E">
              <w:rPr>
                <w:rFonts w:hAnsi="宋体" w:cs="宋体" w:hint="eastAsia"/>
              </w:rPr>
              <w:cr/>
              <w:t>设计步骤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spacing w:line="360" w:lineRule="auto"/>
              <w:jc w:val="center"/>
            </w:pP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讲授法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</w:t>
            </w: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演示法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</w:t>
            </w: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讨论法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、</w:t>
            </w:r>
            <w:r w:rsidRPr="00864C7C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项目实作法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F93336">
            <w:pPr>
              <w:jc w:val="center"/>
            </w:pPr>
            <w:r w:rsidRPr="00864C7C">
              <w:rPr>
                <w:rFonts w:ascii="宋体" w:hAnsi="宋体" w:hint="eastAsia"/>
                <w:sz w:val="18"/>
                <w:szCs w:val="18"/>
              </w:rPr>
              <w:t>过程考核与期终考核相结合。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30774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30774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夹具的精度和夹具总图标注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  <w:tr w:rsidR="00F93336" w:rsidRPr="00864C7C" w:rsidTr="00F93336">
        <w:trPr>
          <w:trHeight w:val="447"/>
          <w:jc w:val="center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widowControl/>
              <w:spacing w:line="360" w:lineRule="auto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30774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30774E" w:rsidRDefault="00F93336" w:rsidP="007E03DE">
            <w:pPr>
              <w:spacing w:line="330" w:lineRule="atLeast"/>
              <w:jc w:val="center"/>
              <w:rPr>
                <w:rFonts w:ascii="宋体" w:hAnsi="宋体" w:cs="宋体"/>
                <w:szCs w:val="21"/>
              </w:rPr>
            </w:pPr>
            <w:r w:rsidRPr="0030774E">
              <w:rPr>
                <w:rFonts w:ascii="宋体" w:hAnsi="宋体" w:cs="宋体" w:hint="eastAsia"/>
                <w:szCs w:val="21"/>
              </w:rPr>
              <w:t>绘制夹具零件图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3336" w:rsidRPr="00864C7C" w:rsidRDefault="00F93336" w:rsidP="007E03D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336" w:rsidRPr="00864C7C" w:rsidRDefault="00F93336" w:rsidP="007E03DE">
            <w:pPr>
              <w:jc w:val="center"/>
            </w:pPr>
          </w:p>
        </w:tc>
      </w:tr>
    </w:tbl>
    <w:p w:rsidR="00A34E8F" w:rsidRPr="00864C7C" w:rsidRDefault="00A34E8F" w:rsidP="00A81CE7">
      <w:pPr>
        <w:widowControl/>
        <w:spacing w:line="360" w:lineRule="auto"/>
        <w:ind w:firstLine="420"/>
        <w:rPr>
          <w:rFonts w:ascii="宋体" w:hAnsi="宋体"/>
          <w:b/>
          <w:bCs/>
          <w:sz w:val="28"/>
          <w:szCs w:val="28"/>
        </w:rPr>
      </w:pPr>
    </w:p>
    <w:p w:rsidR="00634D49" w:rsidRPr="00864C7C" w:rsidRDefault="00634D49">
      <w:pPr>
        <w:widowControl/>
        <w:spacing w:line="360" w:lineRule="auto"/>
        <w:rPr>
          <w:rFonts w:ascii="宋体" w:hAnsi="宋体"/>
          <w:b/>
          <w:bCs/>
          <w:kern w:val="0"/>
          <w:szCs w:val="21"/>
        </w:rPr>
        <w:sectPr w:rsidR="00634D49" w:rsidRPr="00864C7C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897FDF" w:rsidRPr="00864C7C" w:rsidRDefault="00897FDF" w:rsidP="00686935">
      <w:pPr>
        <w:widowControl/>
        <w:spacing w:line="360" w:lineRule="auto"/>
        <w:rPr>
          <w:rFonts w:ascii="宋体" w:hAnsi="宋体"/>
          <w:b/>
          <w:bCs/>
          <w:sz w:val="28"/>
          <w:szCs w:val="28"/>
        </w:rPr>
      </w:pPr>
      <w:r w:rsidRPr="00864C7C">
        <w:rPr>
          <w:rFonts w:ascii="宋体" w:hAnsi="宋体" w:hint="eastAsia"/>
          <w:b/>
          <w:bCs/>
          <w:sz w:val="28"/>
          <w:szCs w:val="28"/>
        </w:rPr>
        <w:lastRenderedPageBreak/>
        <w:t xml:space="preserve">七、课程考核与评价 </w:t>
      </w:r>
    </w:p>
    <w:p w:rsidR="007724FA" w:rsidRDefault="00686935" w:rsidP="007724FA">
      <w:pPr>
        <w:pStyle w:val="ad"/>
        <w:ind w:leftChars="200" w:left="420"/>
        <w:rPr>
          <w:rFonts w:hAnsi="宋体" w:cs="宋体" w:hint="eastAsia"/>
        </w:rPr>
      </w:pPr>
      <w:r w:rsidRPr="0030774E">
        <w:rPr>
          <w:rFonts w:hAnsi="宋体" w:cs="宋体" w:hint="eastAsia"/>
        </w:rPr>
        <w:t xml:space="preserve">1、基础知识在以上各模块中基础知识以填充、判断、简答形式为主。 </w:t>
      </w:r>
      <w:r w:rsidRPr="0030774E">
        <w:rPr>
          <w:rFonts w:hAnsi="宋体" w:cs="宋体" w:hint="eastAsia"/>
        </w:rPr>
        <w:cr/>
        <w:t xml:space="preserve">2、能力知识体现以能力培养为中心考核内容侧重于以下二方面 </w:t>
      </w:r>
      <w:r w:rsidRPr="0030774E">
        <w:rPr>
          <w:rFonts w:hAnsi="宋体" w:cs="宋体" w:hint="eastAsia"/>
        </w:rPr>
        <w:cr/>
      </w:r>
      <w:r>
        <w:rPr>
          <w:rFonts w:hAnsi="宋体" w:cs="宋体" w:hint="eastAsia"/>
        </w:rPr>
        <w:t>（</w:t>
      </w:r>
      <w:r w:rsidRPr="0030774E">
        <w:rPr>
          <w:rFonts w:hAnsi="宋体" w:cs="宋体" w:hint="eastAsia"/>
        </w:rPr>
        <w:t>1</w:t>
      </w:r>
      <w:r>
        <w:rPr>
          <w:rFonts w:hAnsi="宋体" w:cs="宋体" w:hint="eastAsia"/>
        </w:rPr>
        <w:t>）</w:t>
      </w:r>
      <w:r w:rsidRPr="0030774E">
        <w:rPr>
          <w:rFonts w:hAnsi="宋体" w:cs="宋体" w:hint="eastAsia"/>
        </w:rPr>
        <w:t xml:space="preserve">对机械加工零件的工艺分析和工艺编制 </w:t>
      </w:r>
      <w:r w:rsidRPr="0030774E">
        <w:rPr>
          <w:rFonts w:hAnsi="宋体" w:cs="宋体" w:hint="eastAsia"/>
        </w:rPr>
        <w:cr/>
      </w:r>
      <w:r>
        <w:rPr>
          <w:rFonts w:hAnsi="宋体" w:cs="宋体" w:hint="eastAsia"/>
        </w:rPr>
        <w:t>（</w:t>
      </w:r>
      <w:r w:rsidRPr="0030774E">
        <w:rPr>
          <w:rFonts w:hAnsi="宋体" w:cs="宋体" w:hint="eastAsia"/>
        </w:rPr>
        <w:t>2</w:t>
      </w:r>
      <w:r>
        <w:rPr>
          <w:rFonts w:hAnsi="宋体" w:cs="宋体" w:hint="eastAsia"/>
        </w:rPr>
        <w:t>）</w:t>
      </w:r>
      <w:r w:rsidRPr="0030774E">
        <w:rPr>
          <w:rFonts w:hAnsi="宋体" w:cs="宋体" w:hint="eastAsia"/>
        </w:rPr>
        <w:t xml:space="preserve">根据工序要求确定零件的定位、夹紧方案。  </w:t>
      </w:r>
      <w:r w:rsidRPr="0030774E">
        <w:rPr>
          <w:rFonts w:hAnsi="宋体" w:cs="宋体" w:hint="eastAsia"/>
        </w:rPr>
        <w:cr/>
        <w:t xml:space="preserve">以综合题形式为主。 </w:t>
      </w:r>
      <w:r w:rsidRPr="0030774E">
        <w:rPr>
          <w:rFonts w:hAnsi="宋体" w:cs="宋体" w:hint="eastAsia"/>
        </w:rPr>
        <w:cr/>
        <w:t>评价方式建议</w:t>
      </w:r>
      <w:r>
        <w:rPr>
          <w:rFonts w:hAnsi="宋体" w:cs="宋体" w:hint="eastAsia"/>
        </w:rPr>
        <w:t>：</w:t>
      </w:r>
      <w:r w:rsidRPr="0030774E">
        <w:rPr>
          <w:rFonts w:hAnsi="宋体" w:cs="宋体" w:hint="eastAsia"/>
        </w:rPr>
        <w:t>课程总成绩由平时成绩、期中考试成绩、期末考试成绩合成。平时成绩</w:t>
      </w:r>
      <w:r w:rsidRPr="0030774E">
        <w:rPr>
          <w:rFonts w:hAnsi="宋体" w:cs="宋体" w:hint="eastAsia"/>
        </w:rPr>
        <w:cr/>
        <w:t>占</w:t>
      </w:r>
      <w:r>
        <w:rPr>
          <w:rFonts w:hAnsi="宋体" w:cs="宋体"/>
        </w:rPr>
        <w:t>30</w:t>
      </w:r>
      <w:r w:rsidRPr="0030774E">
        <w:rPr>
          <w:rFonts w:hAnsi="宋体" w:cs="宋体" w:hint="eastAsia"/>
        </w:rPr>
        <w:t>%</w:t>
      </w:r>
      <w:r>
        <w:rPr>
          <w:rFonts w:hAnsi="宋体" w:cs="宋体" w:hint="eastAsia"/>
        </w:rPr>
        <w:t>，</w:t>
      </w:r>
      <w:r w:rsidRPr="0030774E">
        <w:rPr>
          <w:rFonts w:hAnsi="宋体" w:cs="宋体" w:hint="eastAsia"/>
        </w:rPr>
        <w:t>期末成绩占</w:t>
      </w:r>
      <w:r>
        <w:rPr>
          <w:rFonts w:hAnsi="宋体" w:cs="宋体"/>
        </w:rPr>
        <w:t>70</w:t>
      </w:r>
      <w:r w:rsidRPr="0030774E">
        <w:rPr>
          <w:rFonts w:hAnsi="宋体" w:cs="宋体" w:hint="eastAsia"/>
        </w:rPr>
        <w:t xml:space="preserve">%。 </w:t>
      </w:r>
    </w:p>
    <w:p w:rsidR="00897FDF" w:rsidRPr="00864C7C" w:rsidRDefault="00897FDF" w:rsidP="007724FA">
      <w:pPr>
        <w:pStyle w:val="ad"/>
        <w:rPr>
          <w:rFonts w:hAnsi="宋体"/>
          <w:b/>
          <w:bCs/>
          <w:sz w:val="28"/>
          <w:szCs w:val="28"/>
        </w:rPr>
      </w:pPr>
      <w:r w:rsidRPr="00864C7C">
        <w:rPr>
          <w:rFonts w:hAnsi="宋体" w:hint="eastAsia"/>
          <w:b/>
          <w:bCs/>
          <w:sz w:val="28"/>
          <w:szCs w:val="28"/>
        </w:rPr>
        <w:t>八、教学基本条件（教师要求、教学硬件要求、教学资源要求）</w:t>
      </w:r>
    </w:p>
    <w:p w:rsidR="00897FDF" w:rsidRPr="00864C7C" w:rsidRDefault="00897FDF" w:rsidP="002303B2">
      <w:pPr>
        <w:spacing w:line="360" w:lineRule="auto"/>
        <w:ind w:firstLineChars="200" w:firstLine="420"/>
      </w:pPr>
      <w:r w:rsidRPr="00864C7C">
        <w:rPr>
          <w:rFonts w:hint="eastAsia"/>
        </w:rPr>
        <w:t>1</w:t>
      </w:r>
      <w:r w:rsidRPr="00864C7C">
        <w:rPr>
          <w:rFonts w:hint="eastAsia"/>
        </w:rPr>
        <w:t>、教师必须具有</w:t>
      </w:r>
      <w:r w:rsidR="00686935">
        <w:rPr>
          <w:rFonts w:hint="eastAsia"/>
        </w:rPr>
        <w:t>高级</w:t>
      </w:r>
      <w:r w:rsidRPr="00864C7C">
        <w:rPr>
          <w:rFonts w:hint="eastAsia"/>
        </w:rPr>
        <w:t>及以上职业资格证书，</w:t>
      </w:r>
      <w:r w:rsidR="002303B2" w:rsidRPr="00864C7C">
        <w:rPr>
          <w:rFonts w:hint="eastAsia"/>
        </w:rPr>
        <w:t>有较强的理论与实践能力，具备双师素质，具有较高的教学水平。能够</w:t>
      </w:r>
      <w:r w:rsidR="007D121C" w:rsidRPr="00864C7C">
        <w:rPr>
          <w:rFonts w:hint="eastAsia"/>
        </w:rPr>
        <w:t>熟练的操作机床及简单的维护。</w:t>
      </w:r>
    </w:p>
    <w:p w:rsidR="0023427F" w:rsidRDefault="0023427F" w:rsidP="0023427F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bCs/>
          <w:snapToGrid w:val="0"/>
          <w:kern w:val="0"/>
          <w:szCs w:val="21"/>
        </w:rPr>
      </w:pPr>
      <w:r w:rsidRPr="00864C7C">
        <w:rPr>
          <w:rFonts w:ascii="宋体" w:hAnsi="宋体" w:cs="宋体" w:hint="eastAsia"/>
          <w:bCs/>
          <w:snapToGrid w:val="0"/>
          <w:kern w:val="0"/>
          <w:szCs w:val="21"/>
        </w:rPr>
        <w:t>2、车床，</w:t>
      </w:r>
      <w:r w:rsidR="00686935">
        <w:rPr>
          <w:rFonts w:ascii="宋体" w:hAnsi="宋体" w:cs="宋体" w:hint="eastAsia"/>
          <w:bCs/>
          <w:snapToGrid w:val="0"/>
          <w:kern w:val="0"/>
          <w:szCs w:val="21"/>
        </w:rPr>
        <w:t>铣床</w:t>
      </w:r>
      <w:r w:rsidRPr="00864C7C">
        <w:rPr>
          <w:rFonts w:ascii="宋体" w:hAnsi="宋体" w:cs="宋体" w:hint="eastAsia"/>
          <w:bCs/>
          <w:snapToGrid w:val="0"/>
          <w:kern w:val="0"/>
          <w:szCs w:val="21"/>
        </w:rPr>
        <w:t>、</w:t>
      </w:r>
      <w:r w:rsidR="00686935">
        <w:rPr>
          <w:rFonts w:ascii="宋体" w:hAnsi="宋体" w:cs="宋体" w:hint="eastAsia"/>
          <w:bCs/>
          <w:snapToGrid w:val="0"/>
          <w:kern w:val="0"/>
          <w:szCs w:val="21"/>
        </w:rPr>
        <w:t>钻床</w:t>
      </w:r>
      <w:r w:rsidR="00686935">
        <w:rPr>
          <w:rFonts w:ascii="宋体" w:hAnsi="宋体" w:cs="宋体"/>
          <w:bCs/>
          <w:snapToGrid w:val="0"/>
          <w:kern w:val="0"/>
          <w:szCs w:val="21"/>
        </w:rPr>
        <w:t>若干，</w:t>
      </w:r>
      <w:r w:rsidRPr="00864C7C">
        <w:rPr>
          <w:rFonts w:ascii="宋体" w:hAnsi="宋体" w:cs="宋体" w:hint="eastAsia"/>
          <w:bCs/>
          <w:snapToGrid w:val="0"/>
          <w:kern w:val="0"/>
          <w:szCs w:val="21"/>
        </w:rPr>
        <w:t>多媒体。</w:t>
      </w:r>
    </w:p>
    <w:p w:rsidR="00686935" w:rsidRDefault="00686935" w:rsidP="00686935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九</w:t>
      </w:r>
      <w:r w:rsidRPr="00686935">
        <w:rPr>
          <w:rFonts w:ascii="宋体" w:hAnsi="宋体" w:cs="宋体" w:hint="eastAsia"/>
          <w:b/>
          <w:sz w:val="28"/>
          <w:szCs w:val="28"/>
        </w:rPr>
        <w:t>、教材及教学参考书 选用教材名称</w:t>
      </w:r>
    </w:p>
    <w:p w:rsidR="00686935" w:rsidRPr="00686935" w:rsidRDefault="00686935" w:rsidP="007724FA">
      <w:pPr>
        <w:pStyle w:val="ad"/>
        <w:ind w:leftChars="150" w:left="315"/>
        <w:rPr>
          <w:rFonts w:hAnsi="宋体"/>
          <w:b/>
          <w:bCs/>
          <w:sz w:val="28"/>
          <w:szCs w:val="28"/>
        </w:rPr>
      </w:pPr>
      <w:r>
        <w:rPr>
          <w:rFonts w:hAnsi="宋体" w:cs="宋体" w:hint="eastAsia"/>
        </w:rPr>
        <w:t>【1</w:t>
      </w:r>
      <w:r>
        <w:rPr>
          <w:rFonts w:hAnsi="宋体" w:cs="宋体"/>
        </w:rPr>
        <w:t>】</w:t>
      </w:r>
      <w:r w:rsidRPr="0030774E">
        <w:rPr>
          <w:rFonts w:hAnsi="宋体" w:cs="宋体" w:hint="eastAsia"/>
        </w:rPr>
        <w:t xml:space="preserve">机械制造工艺与机床夹具。刘守勇主编机械工业出版社2004年出版。 </w:t>
      </w:r>
      <w:r w:rsidRPr="0030774E">
        <w:rPr>
          <w:rFonts w:hAnsi="宋体" w:cs="宋体" w:hint="eastAsia"/>
        </w:rPr>
        <w:cr/>
      </w:r>
      <w:r>
        <w:rPr>
          <w:rFonts w:hAnsi="宋体" w:cs="宋体" w:hint="eastAsia"/>
        </w:rPr>
        <w:t>【2</w:t>
      </w:r>
      <w:r>
        <w:rPr>
          <w:rFonts w:hAnsi="宋体" w:cs="宋体"/>
        </w:rPr>
        <w:t>】</w:t>
      </w:r>
      <w:r w:rsidRPr="0030774E">
        <w:rPr>
          <w:rFonts w:hAnsi="宋体" w:cs="宋体" w:hint="eastAsia"/>
        </w:rPr>
        <w:t xml:space="preserve">机械制造工艺学。王信义主编北京理工大学出版社1990年出版。 </w:t>
      </w:r>
      <w:r w:rsidRPr="0030774E">
        <w:rPr>
          <w:rFonts w:hAnsi="宋体" w:cs="宋体" w:hint="eastAsia"/>
        </w:rPr>
        <w:cr/>
      </w:r>
      <w:r>
        <w:rPr>
          <w:rFonts w:hAnsi="宋体" w:cs="宋体" w:hint="eastAsia"/>
        </w:rPr>
        <w:t>【3</w:t>
      </w:r>
      <w:r>
        <w:rPr>
          <w:rFonts w:hAnsi="宋体" w:cs="宋体"/>
        </w:rPr>
        <w:t>】</w:t>
      </w:r>
      <w:r w:rsidRPr="0030774E">
        <w:rPr>
          <w:rFonts w:hAnsi="宋体" w:cs="宋体" w:hint="eastAsia"/>
        </w:rPr>
        <w:t>机械制造技术。黄鹤汀主编机械工业出版社2002年出版。</w:t>
      </w:r>
      <w:r w:rsidRPr="0030774E">
        <w:rPr>
          <w:rFonts w:hAnsi="宋体" w:cs="宋体" w:hint="eastAsia"/>
        </w:rPr>
        <w:cr/>
      </w:r>
      <w:r>
        <w:rPr>
          <w:rFonts w:hAnsi="宋体" w:cs="宋体" w:hint="eastAsia"/>
        </w:rPr>
        <w:t>【4</w:t>
      </w:r>
      <w:r>
        <w:rPr>
          <w:rFonts w:hAnsi="宋体" w:cs="宋体"/>
        </w:rPr>
        <w:t>】</w:t>
      </w:r>
      <w:r w:rsidRPr="0030774E">
        <w:rPr>
          <w:rFonts w:hAnsi="宋体" w:cs="宋体" w:hint="eastAsia"/>
        </w:rPr>
        <w:t>机械加工技术。王明耀主编机械工业出版社2002年出版</w:t>
      </w:r>
    </w:p>
    <w:p w:rsidR="00897FDF" w:rsidRPr="00864C7C" w:rsidRDefault="00686935" w:rsidP="00686935">
      <w:pPr>
        <w:widowControl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十</w:t>
      </w:r>
      <w:r w:rsidR="00897FDF" w:rsidRPr="00864C7C">
        <w:rPr>
          <w:rFonts w:ascii="宋体" w:hAnsi="宋体" w:hint="eastAsia"/>
          <w:b/>
          <w:bCs/>
          <w:sz w:val="28"/>
          <w:szCs w:val="28"/>
        </w:rPr>
        <w:t>、其他附加说明</w:t>
      </w:r>
    </w:p>
    <w:p w:rsidR="00CF406B" w:rsidRPr="002C6421" w:rsidRDefault="00CF406B" w:rsidP="00CF406B">
      <w:pPr>
        <w:spacing w:line="360" w:lineRule="auto"/>
        <w:ind w:firstLineChars="150" w:firstLine="315"/>
      </w:pPr>
      <w:r w:rsidRPr="002C6421">
        <w:rPr>
          <w:rFonts w:ascii="宋体" w:hAnsi="宋体" w:cs="宋体" w:hint="eastAsia"/>
          <w:bCs/>
          <w:snapToGrid w:val="0"/>
          <w:kern w:val="0"/>
          <w:szCs w:val="21"/>
        </w:rPr>
        <w:t>1、学生必须达到</w:t>
      </w:r>
      <w:r w:rsidRPr="002C6421">
        <w:rPr>
          <w:rFonts w:hint="eastAsia"/>
        </w:rPr>
        <w:t>普通高中毕业生</w:t>
      </w:r>
      <w:r w:rsidRPr="002C6421">
        <w:rPr>
          <w:rFonts w:hint="eastAsia"/>
        </w:rPr>
        <w:t>/</w:t>
      </w:r>
      <w:r w:rsidRPr="002C6421">
        <w:rPr>
          <w:rFonts w:hint="eastAsia"/>
        </w:rPr>
        <w:t>中职学校毕业生</w:t>
      </w:r>
      <w:r>
        <w:rPr>
          <w:rFonts w:hint="eastAsia"/>
        </w:rPr>
        <w:t>水平或</w:t>
      </w:r>
      <w:r>
        <w:t>相关职业经历。</w:t>
      </w:r>
    </w:p>
    <w:p w:rsidR="00CF406B" w:rsidRPr="002C6421" w:rsidRDefault="00CF406B" w:rsidP="00CF406B">
      <w:pPr>
        <w:spacing w:line="360" w:lineRule="auto"/>
        <w:ind w:firstLineChars="150" w:firstLine="315"/>
      </w:pPr>
      <w:r w:rsidRPr="002C6421">
        <w:rPr>
          <w:rFonts w:ascii="宋体" w:hAnsi="宋体" w:cs="宋体" w:hint="eastAsia"/>
          <w:bCs/>
          <w:snapToGrid w:val="0"/>
          <w:kern w:val="0"/>
          <w:szCs w:val="21"/>
        </w:rPr>
        <w:t>2、</w:t>
      </w:r>
      <w:r>
        <w:rPr>
          <w:rFonts w:ascii="宋体" w:hAnsi="宋体" w:cs="宋体" w:hint="eastAsia"/>
          <w:bCs/>
          <w:snapToGrid w:val="0"/>
          <w:kern w:val="0"/>
          <w:szCs w:val="21"/>
        </w:rPr>
        <w:t>依靠</w:t>
      </w:r>
      <w:r>
        <w:rPr>
          <w:rFonts w:ascii="宋体" w:hAnsi="宋体" w:cs="宋体"/>
          <w:bCs/>
          <w:snapToGrid w:val="0"/>
          <w:kern w:val="0"/>
          <w:szCs w:val="21"/>
        </w:rPr>
        <w:t>学校强大的机械相关设备保障，</w:t>
      </w:r>
      <w:r w:rsidRPr="002C6421">
        <w:rPr>
          <w:rFonts w:hint="eastAsia"/>
        </w:rPr>
        <w:t>依托区域经济与行业优势企业合作，建立校企合作网络，校外实训基地，为学生实训和定岗实习提供场所。聘请企业优秀技术人员为专业顾问或兼职</w:t>
      </w:r>
      <w:r>
        <w:rPr>
          <w:rFonts w:hint="eastAsia"/>
        </w:rPr>
        <w:t>教学</w:t>
      </w:r>
      <w:r w:rsidRPr="002C6421">
        <w:rPr>
          <w:rFonts w:hint="eastAsia"/>
        </w:rPr>
        <w:t>，参与本课程建设与教学。将行业工作流程与规范、先进企业文化等引入教学中。</w:t>
      </w:r>
    </w:p>
    <w:p w:rsidR="002303B2" w:rsidRPr="00CF406B" w:rsidRDefault="00CF406B" w:rsidP="00CF406B">
      <w:pPr>
        <w:spacing w:line="360" w:lineRule="auto"/>
        <w:ind w:firstLineChars="150" w:firstLine="315"/>
      </w:pPr>
      <w:r w:rsidRPr="002C6421">
        <w:rPr>
          <w:rFonts w:hint="eastAsia"/>
        </w:rPr>
        <w:t>3</w:t>
      </w:r>
      <w:r w:rsidRPr="002C6421">
        <w:rPr>
          <w:rFonts w:hint="eastAsia"/>
        </w:rPr>
        <w:t>、根据实际实训情况进行分组教学。</w:t>
      </w:r>
      <w:r>
        <w:rPr>
          <w:rFonts w:hint="eastAsia"/>
        </w:rPr>
        <w:t>按照企业标准进行实训</w:t>
      </w:r>
      <w:r w:rsidRPr="002C6421">
        <w:rPr>
          <w:rFonts w:hint="eastAsia"/>
        </w:rPr>
        <w:t>。</w:t>
      </w:r>
    </w:p>
    <w:sectPr w:rsidR="002303B2" w:rsidRPr="00CF406B" w:rsidSect="005565B7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93" w:rsidRDefault="00321293" w:rsidP="00C00B0B">
      <w:r>
        <w:separator/>
      </w:r>
    </w:p>
  </w:endnote>
  <w:endnote w:type="continuationSeparator" w:id="0">
    <w:p w:rsidR="00321293" w:rsidRDefault="00321293" w:rsidP="00C0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93" w:rsidRDefault="00321293" w:rsidP="00C00B0B">
      <w:r>
        <w:separator/>
      </w:r>
    </w:p>
  </w:footnote>
  <w:footnote w:type="continuationSeparator" w:id="0">
    <w:p w:rsidR="00321293" w:rsidRDefault="00321293" w:rsidP="00C0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000000C"/>
    <w:multiLevelType w:val="singleLevel"/>
    <w:tmpl w:val="0000000C"/>
    <w:lvl w:ilvl="0">
      <w:start w:val="8"/>
      <w:numFmt w:val="chineseCounting"/>
      <w:suff w:val="nothing"/>
      <w:lvlText w:val="%1、"/>
      <w:lvlJc w:val="left"/>
    </w:lvl>
  </w:abstractNum>
  <w:abstractNum w:abstractNumId="1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</w:lvl>
  </w:abstractNum>
  <w:abstractNum w:abstractNumId="2">
    <w:nsid w:val="001B4CDA"/>
    <w:multiLevelType w:val="hybridMultilevel"/>
    <w:tmpl w:val="24AC5A46"/>
    <w:lvl w:ilvl="0" w:tplc="E9B8E9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7CF43F4"/>
    <w:multiLevelType w:val="hybridMultilevel"/>
    <w:tmpl w:val="0908E92E"/>
    <w:lvl w:ilvl="0" w:tplc="E61EB4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C3865C4"/>
    <w:multiLevelType w:val="multilevel"/>
    <w:tmpl w:val="2B8631D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FEB5352"/>
    <w:multiLevelType w:val="hybridMultilevel"/>
    <w:tmpl w:val="A08E0174"/>
    <w:lvl w:ilvl="0" w:tplc="6CA0D7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2EE6F74"/>
    <w:multiLevelType w:val="hybridMultilevel"/>
    <w:tmpl w:val="8FE48478"/>
    <w:lvl w:ilvl="0" w:tplc="43EC3F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A9D2D53"/>
    <w:multiLevelType w:val="hybridMultilevel"/>
    <w:tmpl w:val="66647BD4"/>
    <w:lvl w:ilvl="0" w:tplc="CA580E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F827C15"/>
    <w:multiLevelType w:val="hybridMultilevel"/>
    <w:tmpl w:val="4AC61164"/>
    <w:lvl w:ilvl="0" w:tplc="4D68E17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7E0A40"/>
    <w:multiLevelType w:val="hybridMultilevel"/>
    <w:tmpl w:val="E43A4AA0"/>
    <w:lvl w:ilvl="0" w:tplc="A94C7C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D12522"/>
    <w:multiLevelType w:val="hybridMultilevel"/>
    <w:tmpl w:val="0860C9A8"/>
    <w:lvl w:ilvl="0" w:tplc="7D9E8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45B3E19"/>
    <w:multiLevelType w:val="hybridMultilevel"/>
    <w:tmpl w:val="D11CCC0E"/>
    <w:lvl w:ilvl="0" w:tplc="84D0C8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14E93A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99A762D"/>
    <w:multiLevelType w:val="hybridMultilevel"/>
    <w:tmpl w:val="38A46250"/>
    <w:lvl w:ilvl="0" w:tplc="2C0AE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C607368"/>
    <w:multiLevelType w:val="hybridMultilevel"/>
    <w:tmpl w:val="39829194"/>
    <w:lvl w:ilvl="0" w:tplc="AA82BE1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3D325DF8"/>
    <w:multiLevelType w:val="hybridMultilevel"/>
    <w:tmpl w:val="238C2E7A"/>
    <w:lvl w:ilvl="0" w:tplc="F592A7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30964C8"/>
    <w:multiLevelType w:val="hybridMultilevel"/>
    <w:tmpl w:val="2B8631D2"/>
    <w:lvl w:ilvl="0" w:tplc="B3D467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6AD25F1"/>
    <w:multiLevelType w:val="hybridMultilevel"/>
    <w:tmpl w:val="59582194"/>
    <w:lvl w:ilvl="0" w:tplc="FF9836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E862079"/>
    <w:multiLevelType w:val="hybridMultilevel"/>
    <w:tmpl w:val="E07EF7B2"/>
    <w:lvl w:ilvl="0" w:tplc="5B9CE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4D06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045387B"/>
    <w:multiLevelType w:val="hybridMultilevel"/>
    <w:tmpl w:val="52C486AA"/>
    <w:lvl w:ilvl="0" w:tplc="45A40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1416383"/>
    <w:multiLevelType w:val="hybridMultilevel"/>
    <w:tmpl w:val="C3C28566"/>
    <w:lvl w:ilvl="0" w:tplc="1A3E3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82FC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691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02B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410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8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B8F9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CCF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450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4685799"/>
    <w:multiLevelType w:val="hybridMultilevel"/>
    <w:tmpl w:val="1D408778"/>
    <w:lvl w:ilvl="0" w:tplc="DDFE1E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756023E"/>
    <w:multiLevelType w:val="hybridMultilevel"/>
    <w:tmpl w:val="10C002A0"/>
    <w:lvl w:ilvl="0" w:tplc="5468B3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8ED2B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A624242"/>
    <w:multiLevelType w:val="hybridMultilevel"/>
    <w:tmpl w:val="8BA259B4"/>
    <w:lvl w:ilvl="0" w:tplc="3AD2F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F8C7BD3"/>
    <w:multiLevelType w:val="hybridMultilevel"/>
    <w:tmpl w:val="47E68EB4"/>
    <w:lvl w:ilvl="0" w:tplc="F0F6B8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1"/>
  </w:num>
  <w:num w:numId="5">
    <w:abstractNumId w:val="17"/>
  </w:num>
  <w:num w:numId="6">
    <w:abstractNumId w:val="10"/>
  </w:num>
  <w:num w:numId="7">
    <w:abstractNumId w:val="21"/>
  </w:num>
  <w:num w:numId="8">
    <w:abstractNumId w:val="15"/>
  </w:num>
  <w:num w:numId="9">
    <w:abstractNumId w:val="4"/>
  </w:num>
  <w:num w:numId="10">
    <w:abstractNumId w:val="18"/>
  </w:num>
  <w:num w:numId="11">
    <w:abstractNumId w:val="0"/>
  </w:num>
  <w:num w:numId="12">
    <w:abstractNumId w:val="1"/>
  </w:num>
  <w:num w:numId="13">
    <w:abstractNumId w:val="12"/>
  </w:num>
  <w:num w:numId="14">
    <w:abstractNumId w:val="3"/>
  </w:num>
  <w:num w:numId="15">
    <w:abstractNumId w:val="7"/>
  </w:num>
  <w:num w:numId="16">
    <w:abstractNumId w:val="16"/>
  </w:num>
  <w:num w:numId="17">
    <w:abstractNumId w:val="2"/>
  </w:num>
  <w:num w:numId="18">
    <w:abstractNumId w:val="6"/>
  </w:num>
  <w:num w:numId="19">
    <w:abstractNumId w:val="14"/>
  </w:num>
  <w:num w:numId="20">
    <w:abstractNumId w:val="8"/>
  </w:num>
  <w:num w:numId="21">
    <w:abstractNumId w:val="20"/>
  </w:num>
  <w:num w:numId="22">
    <w:abstractNumId w:val="23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7F7"/>
    <w:rsid w:val="000424FB"/>
    <w:rsid w:val="00043104"/>
    <w:rsid w:val="00050E74"/>
    <w:rsid w:val="0007132D"/>
    <w:rsid w:val="0007439A"/>
    <w:rsid w:val="000A5C4E"/>
    <w:rsid w:val="000C2825"/>
    <w:rsid w:val="001303BE"/>
    <w:rsid w:val="00143A7D"/>
    <w:rsid w:val="00144354"/>
    <w:rsid w:val="001540BA"/>
    <w:rsid w:val="00172A27"/>
    <w:rsid w:val="0017464D"/>
    <w:rsid w:val="001A2615"/>
    <w:rsid w:val="001A264F"/>
    <w:rsid w:val="001A74F8"/>
    <w:rsid w:val="001B4344"/>
    <w:rsid w:val="001C2E7F"/>
    <w:rsid w:val="001F4905"/>
    <w:rsid w:val="00220F82"/>
    <w:rsid w:val="002232CA"/>
    <w:rsid w:val="002303B2"/>
    <w:rsid w:val="0023427F"/>
    <w:rsid w:val="002364AB"/>
    <w:rsid w:val="0025228E"/>
    <w:rsid w:val="002A2A82"/>
    <w:rsid w:val="002D4878"/>
    <w:rsid w:val="00321293"/>
    <w:rsid w:val="00323456"/>
    <w:rsid w:val="00352C72"/>
    <w:rsid w:val="003710D1"/>
    <w:rsid w:val="00376D05"/>
    <w:rsid w:val="00384631"/>
    <w:rsid w:val="00394524"/>
    <w:rsid w:val="003A7D4C"/>
    <w:rsid w:val="003B7A7D"/>
    <w:rsid w:val="003E1A95"/>
    <w:rsid w:val="003E41F8"/>
    <w:rsid w:val="003E454C"/>
    <w:rsid w:val="003E4F4F"/>
    <w:rsid w:val="00405372"/>
    <w:rsid w:val="004062F7"/>
    <w:rsid w:val="00410D1D"/>
    <w:rsid w:val="00423032"/>
    <w:rsid w:val="004A1CDE"/>
    <w:rsid w:val="004D0CE0"/>
    <w:rsid w:val="004F1FCF"/>
    <w:rsid w:val="00515602"/>
    <w:rsid w:val="005232B4"/>
    <w:rsid w:val="005324CB"/>
    <w:rsid w:val="005565B7"/>
    <w:rsid w:val="0057203A"/>
    <w:rsid w:val="005B54F0"/>
    <w:rsid w:val="005D6AE9"/>
    <w:rsid w:val="005D79F5"/>
    <w:rsid w:val="005E664F"/>
    <w:rsid w:val="005F1065"/>
    <w:rsid w:val="005F17CE"/>
    <w:rsid w:val="0061058D"/>
    <w:rsid w:val="00611095"/>
    <w:rsid w:val="00625F05"/>
    <w:rsid w:val="00634D49"/>
    <w:rsid w:val="00653B05"/>
    <w:rsid w:val="00664124"/>
    <w:rsid w:val="0068272C"/>
    <w:rsid w:val="006867C3"/>
    <w:rsid w:val="00686935"/>
    <w:rsid w:val="006B1D8E"/>
    <w:rsid w:val="006B436C"/>
    <w:rsid w:val="006D67E6"/>
    <w:rsid w:val="006E2F54"/>
    <w:rsid w:val="006F0B67"/>
    <w:rsid w:val="00703BEA"/>
    <w:rsid w:val="00715F82"/>
    <w:rsid w:val="007354C8"/>
    <w:rsid w:val="0075747F"/>
    <w:rsid w:val="007724FA"/>
    <w:rsid w:val="007D121C"/>
    <w:rsid w:val="007F44FB"/>
    <w:rsid w:val="008275B2"/>
    <w:rsid w:val="008314E8"/>
    <w:rsid w:val="008538CD"/>
    <w:rsid w:val="00864C7C"/>
    <w:rsid w:val="00874710"/>
    <w:rsid w:val="00897FDF"/>
    <w:rsid w:val="008A615E"/>
    <w:rsid w:val="008B192B"/>
    <w:rsid w:val="008B41BE"/>
    <w:rsid w:val="008C053A"/>
    <w:rsid w:val="008D4E14"/>
    <w:rsid w:val="009267F3"/>
    <w:rsid w:val="00956B97"/>
    <w:rsid w:val="00967FC7"/>
    <w:rsid w:val="00975D8C"/>
    <w:rsid w:val="00987D71"/>
    <w:rsid w:val="00993498"/>
    <w:rsid w:val="009C36C7"/>
    <w:rsid w:val="009E3D23"/>
    <w:rsid w:val="00A119F0"/>
    <w:rsid w:val="00A1579B"/>
    <w:rsid w:val="00A255D0"/>
    <w:rsid w:val="00A32172"/>
    <w:rsid w:val="00A34E8F"/>
    <w:rsid w:val="00A43AFE"/>
    <w:rsid w:val="00A43C1E"/>
    <w:rsid w:val="00A64A6D"/>
    <w:rsid w:val="00A81CE7"/>
    <w:rsid w:val="00AA4A02"/>
    <w:rsid w:val="00AB20E0"/>
    <w:rsid w:val="00AD5652"/>
    <w:rsid w:val="00B02404"/>
    <w:rsid w:val="00B07D70"/>
    <w:rsid w:val="00B121FF"/>
    <w:rsid w:val="00B34357"/>
    <w:rsid w:val="00B3646F"/>
    <w:rsid w:val="00B4098F"/>
    <w:rsid w:val="00B52346"/>
    <w:rsid w:val="00B97641"/>
    <w:rsid w:val="00BC0E95"/>
    <w:rsid w:val="00BD7735"/>
    <w:rsid w:val="00BF0D10"/>
    <w:rsid w:val="00C00B0B"/>
    <w:rsid w:val="00C46B2C"/>
    <w:rsid w:val="00C51CC1"/>
    <w:rsid w:val="00C53DEE"/>
    <w:rsid w:val="00C542DC"/>
    <w:rsid w:val="00C61D9E"/>
    <w:rsid w:val="00C87A45"/>
    <w:rsid w:val="00CF406B"/>
    <w:rsid w:val="00D06113"/>
    <w:rsid w:val="00D21D26"/>
    <w:rsid w:val="00D34429"/>
    <w:rsid w:val="00D3466A"/>
    <w:rsid w:val="00D37325"/>
    <w:rsid w:val="00D52336"/>
    <w:rsid w:val="00D525F7"/>
    <w:rsid w:val="00D76237"/>
    <w:rsid w:val="00D949D7"/>
    <w:rsid w:val="00DA7893"/>
    <w:rsid w:val="00DF6661"/>
    <w:rsid w:val="00E135C3"/>
    <w:rsid w:val="00E26C93"/>
    <w:rsid w:val="00E273EC"/>
    <w:rsid w:val="00E304AB"/>
    <w:rsid w:val="00E62BFE"/>
    <w:rsid w:val="00E97792"/>
    <w:rsid w:val="00EA7801"/>
    <w:rsid w:val="00EC4D7B"/>
    <w:rsid w:val="00EC797D"/>
    <w:rsid w:val="00ED1680"/>
    <w:rsid w:val="00ED2500"/>
    <w:rsid w:val="00ED4DD5"/>
    <w:rsid w:val="00EF2B91"/>
    <w:rsid w:val="00F03F59"/>
    <w:rsid w:val="00F06AAC"/>
    <w:rsid w:val="00F241BE"/>
    <w:rsid w:val="00F27A08"/>
    <w:rsid w:val="00F27BA5"/>
    <w:rsid w:val="00F34464"/>
    <w:rsid w:val="00F351B4"/>
    <w:rsid w:val="00F543BA"/>
    <w:rsid w:val="00F82035"/>
    <w:rsid w:val="00F87B9F"/>
    <w:rsid w:val="00F93336"/>
    <w:rsid w:val="00F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B21F70-68C3-48AC-AED3-1CA1810D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  <w:spacing w:line="360" w:lineRule="auto"/>
      <w:ind w:firstLine="420"/>
    </w:pPr>
    <w:rPr>
      <w:kern w:val="0"/>
      <w:sz w:val="24"/>
    </w:rPr>
  </w:style>
  <w:style w:type="paragraph" w:customStyle="1" w:styleId="p16">
    <w:name w:val="p16"/>
    <w:basedOn w:val="a"/>
    <w:pPr>
      <w:widowControl/>
      <w:spacing w:after="120"/>
      <w:ind w:left="420"/>
    </w:pPr>
    <w:rPr>
      <w:kern w:val="0"/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C00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00B0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00B0B"/>
    <w:rPr>
      <w:kern w:val="2"/>
      <w:sz w:val="18"/>
      <w:szCs w:val="18"/>
    </w:rPr>
  </w:style>
  <w:style w:type="character" w:styleId="a5">
    <w:name w:val="annotation reference"/>
    <w:uiPriority w:val="99"/>
    <w:semiHidden/>
    <w:unhideWhenUsed/>
    <w:rsid w:val="000A5C4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A5C4E"/>
    <w:pPr>
      <w:jc w:val="left"/>
    </w:pPr>
  </w:style>
  <w:style w:type="character" w:customStyle="1" w:styleId="Char1">
    <w:name w:val="批注文字 Char"/>
    <w:link w:val="a6"/>
    <w:uiPriority w:val="99"/>
    <w:semiHidden/>
    <w:rsid w:val="000A5C4E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A5C4E"/>
    <w:rPr>
      <w:b/>
      <w:bCs/>
    </w:rPr>
  </w:style>
  <w:style w:type="character" w:customStyle="1" w:styleId="Char2">
    <w:name w:val="批注主题 Char"/>
    <w:link w:val="a7"/>
    <w:uiPriority w:val="99"/>
    <w:semiHidden/>
    <w:rsid w:val="000A5C4E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A5C4E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A5C4E"/>
    <w:rPr>
      <w:kern w:val="2"/>
      <w:sz w:val="18"/>
      <w:szCs w:val="18"/>
    </w:rPr>
  </w:style>
  <w:style w:type="character" w:styleId="a9">
    <w:name w:val="Hyperlink"/>
    <w:rsid w:val="00E135C3"/>
    <w:rPr>
      <w:color w:val="0000FF"/>
      <w:u w:val="single"/>
    </w:rPr>
  </w:style>
  <w:style w:type="paragraph" w:customStyle="1" w:styleId="Char4">
    <w:name w:val="Char"/>
    <w:basedOn w:val="aa"/>
    <w:rsid w:val="00D34429"/>
  </w:style>
  <w:style w:type="paragraph" w:styleId="aa">
    <w:name w:val="Document Map"/>
    <w:basedOn w:val="a"/>
    <w:semiHidden/>
    <w:rsid w:val="00D34429"/>
    <w:pPr>
      <w:shd w:val="clear" w:color="auto" w:fill="000080"/>
    </w:pPr>
  </w:style>
  <w:style w:type="table" w:styleId="ab">
    <w:name w:val="Table Grid"/>
    <w:basedOn w:val="a1"/>
    <w:rsid w:val="003846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rsid w:val="00A81CE7"/>
    <w:pPr>
      <w:spacing w:line="420" w:lineRule="auto"/>
      <w:ind w:firstLine="420"/>
    </w:pPr>
    <w:rPr>
      <w:szCs w:val="20"/>
    </w:rPr>
  </w:style>
  <w:style w:type="paragraph" w:styleId="ad">
    <w:name w:val="Plain Text"/>
    <w:basedOn w:val="a"/>
    <w:link w:val="Char5"/>
    <w:uiPriority w:val="99"/>
    <w:unhideWhenUsed/>
    <w:rsid w:val="004D0CE0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d"/>
    <w:uiPriority w:val="99"/>
    <w:rsid w:val="004D0CE0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0263-A5AA-49FE-91D2-CE200128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480</Words>
  <Characters>2736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Manager/>
  <Company>WWW.YlmF.CoM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四川科技职业学院课程标准模版</dc:title>
  <dc:subject/>
  <dc:creator>雨林木风</dc:creator>
  <cp:keywords/>
  <dc:description/>
  <cp:lastModifiedBy>jacky_j</cp:lastModifiedBy>
  <cp:revision>9</cp:revision>
  <dcterms:created xsi:type="dcterms:W3CDTF">2014-07-09T02:11:00Z</dcterms:created>
  <dcterms:modified xsi:type="dcterms:W3CDTF">2014-07-09T03:12:00Z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